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00FE" w14:textId="7A3EEDA0" w:rsidR="00E60A4A" w:rsidRDefault="00E60A4A" w:rsidP="002E1AB0">
      <w:pPr>
        <w:spacing w:line="276" w:lineRule="auto"/>
        <w:ind w:right="43"/>
        <w:jc w:val="cente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IZRAKSTS</w:t>
      </w:r>
    </w:p>
    <w:p w14:paraId="7024A89A" w14:textId="70D76253" w:rsidR="00784460" w:rsidRDefault="00C6647C" w:rsidP="002E1AB0">
      <w:pPr>
        <w:spacing w:line="276" w:lineRule="auto"/>
        <w:ind w:right="43"/>
        <w:jc w:val="center"/>
        <w:rPr>
          <w:b/>
          <w:szCs w:val="24"/>
        </w:rPr>
      </w:pPr>
      <w:r>
        <w:rPr>
          <w:szCs w:val="24"/>
        </w:rPr>
        <w:t xml:space="preserve"> </w:t>
      </w:r>
      <w:r w:rsidR="00E27BA9" w:rsidRPr="00343CD6">
        <w:rPr>
          <w:b/>
          <w:szCs w:val="24"/>
        </w:rPr>
        <w:t xml:space="preserve">JŪRMALAS </w:t>
      </w:r>
    </w:p>
    <w:p w14:paraId="1C96AE84" w14:textId="0DE5275C" w:rsidR="000561D9" w:rsidRPr="00343CD6" w:rsidRDefault="00784460" w:rsidP="002E1AB0">
      <w:pPr>
        <w:spacing w:line="276" w:lineRule="auto"/>
        <w:ind w:right="43"/>
        <w:jc w:val="center"/>
        <w:rPr>
          <w:b/>
          <w:szCs w:val="24"/>
        </w:rPr>
      </w:pPr>
      <w:r>
        <w:rPr>
          <w:b/>
          <w:szCs w:val="24"/>
        </w:rPr>
        <w:t xml:space="preserve">DZĪVOJAMAI MĀJAI FUNKCIONĀLI NEPIECIEŠAMĀ ZEMESGABALA NOTEIKŠANAS KOMISIJAS </w:t>
      </w:r>
      <w:r w:rsidR="000561D9" w:rsidRPr="00343CD6">
        <w:rPr>
          <w:b/>
          <w:szCs w:val="24"/>
        </w:rPr>
        <w:t>SĒDES</w:t>
      </w:r>
    </w:p>
    <w:p w14:paraId="5BB1C030" w14:textId="77777777" w:rsidR="000561D9" w:rsidRPr="00343CD6" w:rsidRDefault="000561D9" w:rsidP="002E1AB0">
      <w:pPr>
        <w:spacing w:line="276" w:lineRule="auto"/>
        <w:ind w:right="43"/>
        <w:jc w:val="center"/>
        <w:rPr>
          <w:szCs w:val="24"/>
          <w:u w:val="single"/>
        </w:rPr>
      </w:pPr>
    </w:p>
    <w:p w14:paraId="4D26E128" w14:textId="2B6C0A4A" w:rsidR="00E52A6C" w:rsidRPr="00343CD6" w:rsidRDefault="00E52A6C" w:rsidP="002E1AB0">
      <w:pPr>
        <w:spacing w:line="276" w:lineRule="auto"/>
        <w:ind w:right="43"/>
        <w:jc w:val="center"/>
        <w:rPr>
          <w:szCs w:val="24"/>
        </w:rPr>
      </w:pPr>
      <w:r w:rsidRPr="00343CD6">
        <w:rPr>
          <w:szCs w:val="24"/>
          <w:u w:val="single"/>
        </w:rPr>
        <w:t>P R O T O K O L S</w:t>
      </w:r>
      <w:r w:rsidR="00DF4B2A">
        <w:rPr>
          <w:szCs w:val="24"/>
          <w:u w:val="single"/>
        </w:rPr>
        <w:t xml:space="preserve">     </w:t>
      </w:r>
      <w:r w:rsidR="00F9728D">
        <w:rPr>
          <w:szCs w:val="24"/>
          <w:u w:val="single"/>
        </w:rPr>
        <w:t>Nr.8.2-11/</w:t>
      </w:r>
      <w:r w:rsidR="007B2544">
        <w:rPr>
          <w:szCs w:val="24"/>
          <w:u w:val="single"/>
        </w:rPr>
        <w:t>6</w:t>
      </w:r>
    </w:p>
    <w:p w14:paraId="693D9321" w14:textId="5437E8EB" w:rsidR="008B430E" w:rsidRDefault="00F9728D" w:rsidP="002E1AB0">
      <w:pPr>
        <w:spacing w:line="276" w:lineRule="auto"/>
        <w:ind w:right="43"/>
        <w:jc w:val="both"/>
        <w:rPr>
          <w:szCs w:val="24"/>
        </w:rPr>
      </w:pPr>
      <w:r>
        <w:rPr>
          <w:szCs w:val="24"/>
        </w:rPr>
        <w:t>202</w:t>
      </w:r>
      <w:r w:rsidR="00B42E76">
        <w:rPr>
          <w:szCs w:val="24"/>
        </w:rPr>
        <w:t>6</w:t>
      </w:r>
      <w:r w:rsidR="00E52A6C" w:rsidRPr="00343CD6">
        <w:rPr>
          <w:szCs w:val="24"/>
        </w:rPr>
        <w:t>.</w:t>
      </w:r>
      <w:r w:rsidR="00B42E76">
        <w:rPr>
          <w:szCs w:val="24"/>
        </w:rPr>
        <w:t> </w:t>
      </w:r>
      <w:r w:rsidR="00E52A6C" w:rsidRPr="00343CD6">
        <w:rPr>
          <w:szCs w:val="24"/>
        </w:rPr>
        <w:t xml:space="preserve">gada </w:t>
      </w:r>
      <w:r w:rsidR="007B2544">
        <w:rPr>
          <w:szCs w:val="24"/>
        </w:rPr>
        <w:t>29.jūlijā</w:t>
      </w:r>
    </w:p>
    <w:p w14:paraId="1C0A809F" w14:textId="77777777" w:rsidR="007B2544" w:rsidRDefault="007B2544" w:rsidP="002E1AB0">
      <w:pPr>
        <w:spacing w:line="276" w:lineRule="auto"/>
        <w:ind w:right="43"/>
        <w:jc w:val="both"/>
        <w:rPr>
          <w:szCs w:val="24"/>
        </w:rPr>
      </w:pPr>
    </w:p>
    <w:p w14:paraId="62A75AB1" w14:textId="354D1579" w:rsidR="00E52A6C" w:rsidRPr="00343CD6" w:rsidRDefault="008462ED" w:rsidP="002E1AB0">
      <w:pPr>
        <w:spacing w:line="276" w:lineRule="auto"/>
        <w:ind w:right="43"/>
        <w:jc w:val="both"/>
        <w:rPr>
          <w:szCs w:val="24"/>
        </w:rPr>
      </w:pPr>
      <w:r>
        <w:rPr>
          <w:szCs w:val="24"/>
        </w:rPr>
        <w:t>Sēdes vieta: Jomas iela 1/5, Jūrmala</w:t>
      </w:r>
      <w:r w:rsidR="00280D87">
        <w:rPr>
          <w:szCs w:val="24"/>
        </w:rPr>
        <w:tab/>
        <w:t xml:space="preserve"> </w:t>
      </w:r>
      <w:r w:rsidR="00280D87">
        <w:rPr>
          <w:szCs w:val="24"/>
        </w:rPr>
        <w:tab/>
      </w:r>
      <w:r w:rsidR="00280D87">
        <w:rPr>
          <w:szCs w:val="24"/>
        </w:rPr>
        <w:tab/>
      </w:r>
      <w:r w:rsidR="00280D87">
        <w:rPr>
          <w:szCs w:val="24"/>
        </w:rPr>
        <w:tab/>
      </w:r>
      <w:r w:rsidR="00280D87">
        <w:rPr>
          <w:szCs w:val="24"/>
        </w:rPr>
        <w:tab/>
      </w:r>
      <w:r w:rsidR="00280D87">
        <w:rPr>
          <w:szCs w:val="24"/>
        </w:rPr>
        <w:tab/>
      </w:r>
      <w:r w:rsidR="00280D87">
        <w:rPr>
          <w:szCs w:val="24"/>
        </w:rPr>
        <w:tab/>
        <w:t xml:space="preserve"> </w:t>
      </w:r>
      <w:r w:rsidR="00280D87">
        <w:rPr>
          <w:szCs w:val="24"/>
        </w:rPr>
        <w:tab/>
      </w:r>
    </w:p>
    <w:p w14:paraId="494F2732" w14:textId="743B1FEC" w:rsidR="00E52A6C" w:rsidRPr="00343CD6" w:rsidRDefault="007053C6" w:rsidP="002E1AB0">
      <w:pPr>
        <w:spacing w:line="276" w:lineRule="auto"/>
        <w:ind w:right="43"/>
        <w:jc w:val="both"/>
        <w:rPr>
          <w:b/>
          <w:szCs w:val="24"/>
        </w:rPr>
      </w:pPr>
      <w:r>
        <w:rPr>
          <w:szCs w:val="24"/>
        </w:rPr>
        <w:t>Sēde atklāta plkst.</w:t>
      </w:r>
      <w:r w:rsidR="00142AFD">
        <w:rPr>
          <w:szCs w:val="24"/>
        </w:rPr>
        <w:t>1</w:t>
      </w:r>
      <w:r w:rsidR="007B2544">
        <w:rPr>
          <w:szCs w:val="24"/>
        </w:rPr>
        <w:t>0.00</w:t>
      </w:r>
    </w:p>
    <w:p w14:paraId="0D749A6B" w14:textId="60346C36" w:rsidR="00E52A6C" w:rsidRDefault="00E52A6C" w:rsidP="002E1AB0">
      <w:pPr>
        <w:spacing w:line="276" w:lineRule="auto"/>
        <w:ind w:right="43"/>
        <w:jc w:val="both"/>
        <w:rPr>
          <w:szCs w:val="24"/>
        </w:rPr>
      </w:pPr>
      <w:r w:rsidRPr="00343CD6">
        <w:rPr>
          <w:b/>
          <w:szCs w:val="24"/>
        </w:rPr>
        <w:t>Sēdē piedalās</w:t>
      </w:r>
      <w:r w:rsidR="004A5AC7">
        <w:rPr>
          <w:b/>
          <w:szCs w:val="24"/>
        </w:rPr>
        <w:t xml:space="preserve"> k</w:t>
      </w:r>
      <w:r w:rsidR="00784460">
        <w:rPr>
          <w:b/>
          <w:szCs w:val="24"/>
        </w:rPr>
        <w:t xml:space="preserve">omisijas locekļi: </w:t>
      </w:r>
      <w:r w:rsidR="00784460">
        <w:rPr>
          <w:szCs w:val="24"/>
        </w:rPr>
        <w:t>Jolanta Gau, V</w:t>
      </w:r>
      <w:r w:rsidRPr="00343CD6">
        <w:rPr>
          <w:szCs w:val="24"/>
        </w:rPr>
        <w:t xml:space="preserve">ita Zvejniece, </w:t>
      </w:r>
      <w:r w:rsidR="00784460">
        <w:rPr>
          <w:szCs w:val="24"/>
        </w:rPr>
        <w:t>Maija Putniņa</w:t>
      </w:r>
      <w:r w:rsidR="00ED3760">
        <w:rPr>
          <w:szCs w:val="24"/>
        </w:rPr>
        <w:t>,</w:t>
      </w:r>
      <w:r w:rsidR="005F5141">
        <w:rPr>
          <w:szCs w:val="24"/>
        </w:rPr>
        <w:t xml:space="preserve"> </w:t>
      </w:r>
      <w:r w:rsidR="00142AFD">
        <w:rPr>
          <w:szCs w:val="24"/>
        </w:rPr>
        <w:t>Lidija Zemcova</w:t>
      </w:r>
    </w:p>
    <w:p w14:paraId="5A90B5E8" w14:textId="2C71DFE0" w:rsidR="00B373CB" w:rsidRDefault="00FC0EB1" w:rsidP="002E1AB0">
      <w:pPr>
        <w:spacing w:line="276" w:lineRule="auto"/>
        <w:ind w:right="43"/>
        <w:jc w:val="both"/>
        <w:rPr>
          <w:szCs w:val="24"/>
        </w:rPr>
      </w:pPr>
      <w:r w:rsidRPr="00FC0EB1">
        <w:rPr>
          <w:b/>
          <w:bCs/>
          <w:szCs w:val="24"/>
        </w:rPr>
        <w:t>Sēdē n</w:t>
      </w:r>
      <w:r w:rsidR="00B373CB" w:rsidRPr="00FC0EB1">
        <w:rPr>
          <w:b/>
          <w:bCs/>
          <w:szCs w:val="24"/>
        </w:rPr>
        <w:t>epiedalās:</w:t>
      </w:r>
      <w:r w:rsidR="00B373CB">
        <w:rPr>
          <w:szCs w:val="24"/>
        </w:rPr>
        <w:t xml:space="preserve"> Gunita </w:t>
      </w:r>
      <w:r>
        <w:rPr>
          <w:szCs w:val="24"/>
        </w:rPr>
        <w:t>N</w:t>
      </w:r>
      <w:r w:rsidR="00B373CB">
        <w:rPr>
          <w:szCs w:val="24"/>
        </w:rPr>
        <w:t>agle</w:t>
      </w:r>
    </w:p>
    <w:p w14:paraId="330A0712" w14:textId="691575B8" w:rsidR="007B2544" w:rsidRDefault="007B2544" w:rsidP="002E1AB0">
      <w:pPr>
        <w:spacing w:line="276" w:lineRule="auto"/>
        <w:ind w:right="43"/>
        <w:jc w:val="both"/>
        <w:rPr>
          <w:szCs w:val="24"/>
        </w:rPr>
      </w:pPr>
      <w:r w:rsidRPr="00B373CB">
        <w:rPr>
          <w:b/>
          <w:bCs/>
          <w:szCs w:val="24"/>
        </w:rPr>
        <w:t>Pieaicināta</w:t>
      </w:r>
      <w:r>
        <w:rPr>
          <w:szCs w:val="24"/>
        </w:rPr>
        <w:t xml:space="preserve">: Īpašumu pārvaldes </w:t>
      </w:r>
      <w:r w:rsidR="00B373CB">
        <w:rPr>
          <w:szCs w:val="24"/>
        </w:rPr>
        <w:t>Pašvaldības īpašumu nodaļas vadītāja Sandra Brauere</w:t>
      </w:r>
    </w:p>
    <w:p w14:paraId="1A2674D4" w14:textId="2FFE3A9A" w:rsidR="00E52A6C" w:rsidRPr="00A72FAA" w:rsidRDefault="00E52A6C" w:rsidP="002E1AB0">
      <w:pPr>
        <w:spacing w:line="276" w:lineRule="auto"/>
        <w:ind w:right="43"/>
        <w:jc w:val="both"/>
        <w:rPr>
          <w:szCs w:val="24"/>
        </w:rPr>
      </w:pPr>
      <w:r w:rsidRPr="00343CD6">
        <w:rPr>
          <w:b/>
          <w:szCs w:val="24"/>
        </w:rPr>
        <w:t>Sēdi vada komisijas priekšsēdētāj</w:t>
      </w:r>
      <w:r w:rsidR="00784460">
        <w:rPr>
          <w:b/>
          <w:szCs w:val="24"/>
        </w:rPr>
        <w:t>a</w:t>
      </w:r>
      <w:r w:rsidR="00A72FAA">
        <w:rPr>
          <w:b/>
          <w:szCs w:val="24"/>
        </w:rPr>
        <w:t xml:space="preserve"> </w:t>
      </w:r>
      <w:r w:rsidR="00784460">
        <w:rPr>
          <w:szCs w:val="24"/>
        </w:rPr>
        <w:t>Jolanta Gau</w:t>
      </w:r>
    </w:p>
    <w:p w14:paraId="2452D63D" w14:textId="16221B4A" w:rsidR="00733C07" w:rsidRDefault="00E52A6C" w:rsidP="00B373CB">
      <w:pPr>
        <w:spacing w:line="276" w:lineRule="auto"/>
        <w:ind w:right="43"/>
        <w:jc w:val="both"/>
        <w:rPr>
          <w:szCs w:val="24"/>
        </w:rPr>
      </w:pPr>
      <w:r w:rsidRPr="00343CD6">
        <w:rPr>
          <w:b/>
          <w:szCs w:val="24"/>
        </w:rPr>
        <w:t xml:space="preserve">Sēdi protokolē komisijas locekle </w:t>
      </w:r>
      <w:r w:rsidR="00B373CB">
        <w:rPr>
          <w:szCs w:val="24"/>
        </w:rPr>
        <w:t>Lidija Zemcova</w:t>
      </w:r>
    </w:p>
    <w:p w14:paraId="7D01E456" w14:textId="2813B7B6" w:rsidR="00234E7A" w:rsidRPr="00234E7A" w:rsidRDefault="00234E7A" w:rsidP="00B373CB">
      <w:pPr>
        <w:spacing w:line="276" w:lineRule="auto"/>
        <w:ind w:right="43"/>
        <w:jc w:val="both"/>
        <w:rPr>
          <w:b/>
          <w:bCs/>
          <w:szCs w:val="24"/>
          <w:u w:val="single"/>
        </w:rPr>
      </w:pPr>
      <w:r w:rsidRPr="00234E7A">
        <w:rPr>
          <w:b/>
          <w:bCs/>
          <w:szCs w:val="24"/>
        </w:rPr>
        <w:t>DARBA KĀRTĪBA</w:t>
      </w:r>
    </w:p>
    <w:p w14:paraId="73BA6594" w14:textId="1894F4FA" w:rsidR="00337C1F" w:rsidRDefault="00337C1F" w:rsidP="00D750CD">
      <w:pPr>
        <w:pStyle w:val="ListParagraph"/>
        <w:numPr>
          <w:ilvl w:val="0"/>
          <w:numId w:val="2"/>
        </w:numPr>
        <w:rPr>
          <w:b/>
          <w:bCs/>
        </w:rPr>
      </w:pPr>
      <w:r w:rsidRPr="00337C1F">
        <w:rPr>
          <w:b/>
          <w:bCs/>
        </w:rPr>
        <w:t xml:space="preserve">Par Valsts zemes dienesta 2026. gada </w:t>
      </w:r>
      <w:r w:rsidR="00C138E1">
        <w:rPr>
          <w:b/>
          <w:bCs/>
        </w:rPr>
        <w:t>13.jūlija</w:t>
      </w:r>
      <w:r w:rsidRPr="00337C1F">
        <w:rPr>
          <w:b/>
          <w:bCs/>
        </w:rPr>
        <w:t xml:space="preserve"> vēstules</w:t>
      </w:r>
      <w:r w:rsidR="00FC0228">
        <w:rPr>
          <w:b/>
          <w:bCs/>
        </w:rPr>
        <w:t xml:space="preserve"> izskatīšanu </w:t>
      </w:r>
      <w:r w:rsidRPr="00337C1F">
        <w:rPr>
          <w:b/>
          <w:bCs/>
        </w:rPr>
        <w:t>saistībā ar atsavināmās zemes noteikšanu Konkordijas ielā 63, Jūrmalā</w:t>
      </w:r>
    </w:p>
    <w:p w14:paraId="2AD5C44F" w14:textId="77777777" w:rsidR="00B373CB" w:rsidRPr="00B373CB" w:rsidRDefault="00B373CB" w:rsidP="00B373CB">
      <w:pPr>
        <w:pStyle w:val="ListParagraph"/>
        <w:numPr>
          <w:ilvl w:val="0"/>
          <w:numId w:val="2"/>
        </w:numPr>
        <w:spacing w:line="276" w:lineRule="auto"/>
        <w:ind w:right="43"/>
        <w:rPr>
          <w:b/>
          <w:szCs w:val="24"/>
        </w:rPr>
      </w:pPr>
      <w:r w:rsidRPr="00B373CB">
        <w:rPr>
          <w:b/>
          <w:szCs w:val="24"/>
        </w:rPr>
        <w:t>Par dzīvojamai mājai funkcionāli nepieciešamā zemesgabala noteikšanu</w:t>
      </w:r>
    </w:p>
    <w:p w14:paraId="4304D114" w14:textId="334C984B" w:rsidR="00B373CB" w:rsidRPr="00337C1F" w:rsidRDefault="00B373CB" w:rsidP="00B373CB">
      <w:pPr>
        <w:pStyle w:val="ListParagraph"/>
        <w:rPr>
          <w:b/>
          <w:bCs/>
        </w:rPr>
      </w:pPr>
      <w:r>
        <w:rPr>
          <w:b/>
          <w:bCs/>
        </w:rPr>
        <w:t>Tērbatas iela 46, Jūrmalā</w:t>
      </w:r>
    </w:p>
    <w:p w14:paraId="0B5FC7C6" w14:textId="77777777" w:rsidR="004216B1" w:rsidRDefault="004216B1" w:rsidP="00B373CB">
      <w:pPr>
        <w:jc w:val="both"/>
        <w:rPr>
          <w:b/>
          <w:szCs w:val="24"/>
        </w:rPr>
      </w:pPr>
    </w:p>
    <w:p w14:paraId="1AD07C6F" w14:textId="5C7873C7" w:rsidR="004216B1" w:rsidRPr="00467945" w:rsidRDefault="00B373CB" w:rsidP="004216B1">
      <w:pPr>
        <w:pStyle w:val="ListParagraph"/>
        <w:pBdr>
          <w:bottom w:val="single" w:sz="12" w:space="3" w:color="auto"/>
        </w:pBdr>
        <w:tabs>
          <w:tab w:val="left" w:pos="284"/>
          <w:tab w:val="left" w:pos="1134"/>
        </w:tabs>
        <w:ind w:left="1080" w:hanging="938"/>
        <w:jc w:val="center"/>
        <w:rPr>
          <w:b/>
          <w:szCs w:val="24"/>
        </w:rPr>
      </w:pPr>
      <w:r>
        <w:rPr>
          <w:b/>
          <w:szCs w:val="24"/>
        </w:rPr>
        <w:t>1</w:t>
      </w:r>
      <w:r w:rsidR="004216B1">
        <w:rPr>
          <w:b/>
          <w:szCs w:val="24"/>
        </w:rPr>
        <w:t xml:space="preserve">. Par Valsts zemes dienesta 2026.gada </w:t>
      </w:r>
      <w:r>
        <w:rPr>
          <w:b/>
          <w:szCs w:val="24"/>
        </w:rPr>
        <w:t>13.jūlija</w:t>
      </w:r>
      <w:r w:rsidR="004216B1">
        <w:rPr>
          <w:b/>
          <w:szCs w:val="24"/>
        </w:rPr>
        <w:t xml:space="preserve"> vēstules iz</w:t>
      </w:r>
      <w:r w:rsidR="00914B3E">
        <w:rPr>
          <w:b/>
          <w:szCs w:val="24"/>
        </w:rPr>
        <w:t>skatīšanu</w:t>
      </w:r>
      <w:r w:rsidR="004216B1">
        <w:rPr>
          <w:b/>
          <w:szCs w:val="24"/>
        </w:rPr>
        <w:t xml:space="preserve"> saistībā ar atsavināmās zemes noteikšanu Konkordijas ielā 63, Jūrmalā </w:t>
      </w:r>
    </w:p>
    <w:p w14:paraId="0279E65F" w14:textId="74E80609" w:rsidR="00DB2901" w:rsidRDefault="004216B1" w:rsidP="00DB2901">
      <w:pPr>
        <w:ind w:right="-116" w:firstLine="720"/>
        <w:jc w:val="both"/>
        <w:rPr>
          <w:bCs/>
          <w:color w:val="0D0D0D" w:themeColor="text1" w:themeTint="F2"/>
          <w:szCs w:val="24"/>
          <w:shd w:val="clear" w:color="auto" w:fill="FFFFFF"/>
        </w:rPr>
      </w:pPr>
      <w:r w:rsidRPr="003F1AEC">
        <w:rPr>
          <w:szCs w:val="24"/>
        </w:rPr>
        <w:t xml:space="preserve">J. Gau informē, ka </w:t>
      </w:r>
      <w:r w:rsidRPr="003F1AEC">
        <w:rPr>
          <w:color w:val="000000" w:themeColor="text1"/>
          <w:szCs w:val="24"/>
        </w:rPr>
        <w:t>Jūrmalas valstspilsētas administrācijā (turpmāk – Administrācija) saņemta Valsts zemes dienesta</w:t>
      </w:r>
      <w:r w:rsidR="003F1AEC">
        <w:rPr>
          <w:color w:val="000000" w:themeColor="text1"/>
          <w:szCs w:val="24"/>
        </w:rPr>
        <w:t xml:space="preserve"> (turpmāk – Dienests) </w:t>
      </w:r>
      <w:r w:rsidRPr="003F1AEC">
        <w:rPr>
          <w:color w:val="000000" w:themeColor="text1"/>
          <w:szCs w:val="24"/>
        </w:rPr>
        <w:t>2026.</w:t>
      </w:r>
      <w:r w:rsidR="003F1AEC">
        <w:rPr>
          <w:color w:val="000000" w:themeColor="text1"/>
          <w:szCs w:val="24"/>
        </w:rPr>
        <w:t> </w:t>
      </w:r>
      <w:r w:rsidRPr="003F1AEC">
        <w:rPr>
          <w:color w:val="000000" w:themeColor="text1"/>
          <w:szCs w:val="24"/>
        </w:rPr>
        <w:t xml:space="preserve">gada </w:t>
      </w:r>
      <w:r w:rsidR="00B373CB">
        <w:rPr>
          <w:color w:val="000000" w:themeColor="text1"/>
          <w:szCs w:val="24"/>
        </w:rPr>
        <w:t>13.jūlija</w:t>
      </w:r>
      <w:r w:rsidRPr="003F1AEC">
        <w:rPr>
          <w:color w:val="000000" w:themeColor="text1"/>
          <w:szCs w:val="24"/>
        </w:rPr>
        <w:t xml:space="preserve"> vēstule Nr.</w:t>
      </w:r>
      <w:r w:rsidR="003F1AEC">
        <w:rPr>
          <w:color w:val="000000" w:themeColor="text1"/>
          <w:szCs w:val="24"/>
        </w:rPr>
        <w:t> </w:t>
      </w:r>
      <w:r w:rsidRPr="003F1AEC">
        <w:rPr>
          <w:color w:val="000000" w:themeColor="text1"/>
          <w:szCs w:val="24"/>
        </w:rPr>
        <w:t>9-02/1586102-1/</w:t>
      </w:r>
      <w:r w:rsidR="00B373CB">
        <w:rPr>
          <w:color w:val="000000" w:themeColor="text1"/>
          <w:szCs w:val="24"/>
        </w:rPr>
        <w:t>2</w:t>
      </w:r>
      <w:r w:rsidRPr="003F1AEC">
        <w:rPr>
          <w:color w:val="000000" w:themeColor="text1"/>
          <w:szCs w:val="24"/>
        </w:rPr>
        <w:t xml:space="preserve"> </w:t>
      </w:r>
      <w:r w:rsidRPr="003F1AEC">
        <w:rPr>
          <w:i/>
          <w:iCs/>
          <w:color w:val="000000" w:themeColor="text1"/>
          <w:szCs w:val="24"/>
        </w:rPr>
        <w:t>“Par atsavināmās zemes noteikšanu un atsavināšanas cenas aprēķinu</w:t>
      </w:r>
      <w:r w:rsidR="00FC0EB1">
        <w:rPr>
          <w:i/>
          <w:iCs/>
          <w:color w:val="000000" w:themeColor="text1"/>
          <w:szCs w:val="24"/>
        </w:rPr>
        <w:t xml:space="preserve">”, </w:t>
      </w:r>
      <w:r w:rsidR="00FC0EB1" w:rsidRPr="00FC0EB1">
        <w:rPr>
          <w:color w:val="000000" w:themeColor="text1"/>
          <w:szCs w:val="24"/>
        </w:rPr>
        <w:t>kurā</w:t>
      </w:r>
      <w:r w:rsidR="00FC0EB1">
        <w:rPr>
          <w:i/>
          <w:iCs/>
          <w:color w:val="000000" w:themeColor="text1"/>
          <w:szCs w:val="24"/>
        </w:rPr>
        <w:t xml:space="preserve"> </w:t>
      </w:r>
      <w:r w:rsidR="00FC0EB1" w:rsidRPr="00734BFB">
        <w:rPr>
          <w:color w:val="000000" w:themeColor="text1"/>
          <w:szCs w:val="24"/>
        </w:rPr>
        <w:t xml:space="preserve">ir </w:t>
      </w:r>
      <w:r w:rsidR="00734BFB">
        <w:rPr>
          <w:color w:val="000000" w:themeColor="text1"/>
          <w:szCs w:val="24"/>
        </w:rPr>
        <w:t xml:space="preserve">norāde </w:t>
      </w:r>
      <w:r w:rsidR="00FC0EB1" w:rsidRPr="00734BFB">
        <w:rPr>
          <w:color w:val="000000" w:themeColor="text1"/>
          <w:szCs w:val="24"/>
        </w:rPr>
        <w:t xml:space="preserve">uz </w:t>
      </w:r>
      <w:r w:rsidR="00734BFB" w:rsidRPr="00734BFB">
        <w:rPr>
          <w:color w:val="000000" w:themeColor="text1"/>
          <w:szCs w:val="24"/>
        </w:rPr>
        <w:t>Administrācijā saņemto</w:t>
      </w:r>
      <w:r w:rsidR="00734BFB">
        <w:rPr>
          <w:i/>
          <w:iCs/>
          <w:color w:val="000000" w:themeColor="text1"/>
          <w:szCs w:val="24"/>
        </w:rPr>
        <w:t xml:space="preserve"> </w:t>
      </w:r>
      <w:r w:rsidR="00734BFB" w:rsidRPr="00734BFB">
        <w:rPr>
          <w:color w:val="000000" w:themeColor="text1"/>
          <w:szCs w:val="24"/>
        </w:rPr>
        <w:t>Dienesta 2026.gada 29.maija vēstuli Nr.9-02/1586102-1/1</w:t>
      </w:r>
      <w:r w:rsidRPr="003F1AEC">
        <w:rPr>
          <w:color w:val="000000" w:themeColor="text1"/>
          <w:szCs w:val="24"/>
        </w:rPr>
        <w:t xml:space="preserve"> </w:t>
      </w:r>
      <w:r w:rsidRPr="003F1AEC">
        <w:rPr>
          <w:szCs w:val="24"/>
        </w:rPr>
        <w:t>(reģistrēta Administrācijas lietvedības sistēmā 2026. gada 1. jūnijā ar Nr. 1.1-37/26S-6</w:t>
      </w:r>
      <w:r w:rsidR="00274EA5" w:rsidRPr="003F1AEC">
        <w:rPr>
          <w:szCs w:val="24"/>
        </w:rPr>
        <w:t>908</w:t>
      </w:r>
      <w:r w:rsidR="00BF136A">
        <w:rPr>
          <w:szCs w:val="24"/>
        </w:rPr>
        <w:t xml:space="preserve">, turpmāk – </w:t>
      </w:r>
      <w:r w:rsidR="00A700A9">
        <w:rPr>
          <w:szCs w:val="24"/>
        </w:rPr>
        <w:t>1.</w:t>
      </w:r>
      <w:r w:rsidR="00BF136A">
        <w:rPr>
          <w:szCs w:val="24"/>
        </w:rPr>
        <w:t xml:space="preserve">vēstule), </w:t>
      </w:r>
      <w:r w:rsidR="00734BFB">
        <w:rPr>
          <w:szCs w:val="24"/>
        </w:rPr>
        <w:t>un</w:t>
      </w:r>
      <w:r w:rsidR="00274EA5" w:rsidRPr="003F1AEC">
        <w:rPr>
          <w:szCs w:val="24"/>
        </w:rPr>
        <w:t xml:space="preserve"> norādīts, ka</w:t>
      </w:r>
      <w:r w:rsidR="00393722">
        <w:rPr>
          <w:szCs w:val="24"/>
        </w:rPr>
        <w:t xml:space="preserve"> </w:t>
      </w:r>
      <w:r w:rsidR="00A700A9">
        <w:rPr>
          <w:szCs w:val="24"/>
        </w:rPr>
        <w:t>Dienesta Pasūtījumu apstrādes informācijas sistēmā reģistrēt</w:t>
      </w:r>
      <w:r w:rsidR="00617B2F">
        <w:rPr>
          <w:szCs w:val="24"/>
        </w:rPr>
        <w:t>ā</w:t>
      </w:r>
      <w:r w:rsidR="00A700A9">
        <w:rPr>
          <w:szCs w:val="24"/>
        </w:rPr>
        <w:t xml:space="preserve"> p</w:t>
      </w:r>
      <w:r w:rsidR="003F1AEC" w:rsidRPr="003F1AEC">
        <w:rPr>
          <w:szCs w:val="24"/>
        </w:rPr>
        <w:t>asūtījuma Nr.</w:t>
      </w:r>
      <w:r w:rsidR="003F1AEC">
        <w:rPr>
          <w:szCs w:val="24"/>
        </w:rPr>
        <w:t> </w:t>
      </w:r>
      <w:r w:rsidR="003F1AEC" w:rsidRPr="003F1AEC">
        <w:rPr>
          <w:szCs w:val="24"/>
        </w:rPr>
        <w:t xml:space="preserve">1586102 </w:t>
      </w:r>
      <w:r w:rsidR="00A700A9">
        <w:rPr>
          <w:szCs w:val="24"/>
        </w:rPr>
        <w:t xml:space="preserve">(turpmāk – Pasūtījums Nr.1586102) </w:t>
      </w:r>
      <w:r w:rsidR="003F1AEC" w:rsidRPr="003F1AEC">
        <w:rPr>
          <w:szCs w:val="24"/>
        </w:rPr>
        <w:t xml:space="preserve">izpildes ietvaros, izvērtējot iesniegtos dokumentus, </w:t>
      </w:r>
      <w:r w:rsidR="003F1AEC">
        <w:rPr>
          <w:szCs w:val="24"/>
        </w:rPr>
        <w:t xml:space="preserve">Dienesta Kurzemes reģionālā </w:t>
      </w:r>
      <w:r w:rsidR="003F1AEC" w:rsidRPr="003F1AEC">
        <w:rPr>
          <w:szCs w:val="24"/>
        </w:rPr>
        <w:t>pārvalde</w:t>
      </w:r>
      <w:r w:rsidR="003F1AEC">
        <w:rPr>
          <w:szCs w:val="24"/>
        </w:rPr>
        <w:t xml:space="preserve"> (turpmāk – reģionālā pārvalde)</w:t>
      </w:r>
      <w:r w:rsidR="003F1AEC" w:rsidRPr="003F1AEC">
        <w:rPr>
          <w:szCs w:val="24"/>
        </w:rPr>
        <w:t xml:space="preserve"> ir konstatējusi, ka </w:t>
      </w:r>
      <w:r w:rsidR="003F1AEC">
        <w:rPr>
          <w:szCs w:val="24"/>
        </w:rPr>
        <w:t xml:space="preserve">Konkordijas ielā 63, Jūrmalā, </w:t>
      </w:r>
      <w:r w:rsidR="003F1AEC" w:rsidRPr="003F1AEC">
        <w:rPr>
          <w:szCs w:val="24"/>
        </w:rPr>
        <w:t xml:space="preserve">būve ar kadastra apzīmējumu 13000097106006 </w:t>
      </w:r>
      <w:r w:rsidR="003F1AEC" w:rsidRPr="00081FDA">
        <w:rPr>
          <w:b/>
          <w:bCs/>
          <w:szCs w:val="24"/>
        </w:rPr>
        <w:t>1m</w:t>
      </w:r>
      <w:r w:rsidR="003F1AEC" w:rsidRPr="00081FDA">
        <w:rPr>
          <w:b/>
          <w:bCs/>
          <w:szCs w:val="24"/>
          <w:vertAlign w:val="superscript"/>
        </w:rPr>
        <w:t>2</w:t>
      </w:r>
      <w:r w:rsidR="003F1AEC" w:rsidRPr="003F1AEC">
        <w:rPr>
          <w:szCs w:val="24"/>
        </w:rPr>
        <w:t xml:space="preserve"> (0,0001ha) platībā atrodas uz zemes vienības ar kadastra apzīmējumu 1300009</w:t>
      </w:r>
      <w:r w:rsidR="003F1AEC" w:rsidRPr="009340B0">
        <w:rPr>
          <w:szCs w:val="24"/>
        </w:rPr>
        <w:t>7107</w:t>
      </w:r>
      <w:r w:rsidR="003F1AEC" w:rsidRPr="003F1AEC">
        <w:rPr>
          <w:szCs w:val="24"/>
        </w:rPr>
        <w:t xml:space="preserve">, līdz ar to nepieciešams papildināt </w:t>
      </w:r>
      <w:r w:rsidR="00385096">
        <w:rPr>
          <w:szCs w:val="24"/>
        </w:rPr>
        <w:t>Jūrmalas domes 2025. gada 24. aprīļa lēmumu Nr. 162 “Par dzīvojamai mājai Konkordijas ielā 63, Jūrmalā, funkcionāli nepieciešamo zemesgabalu”</w:t>
      </w:r>
      <w:r w:rsidR="00B22E88">
        <w:rPr>
          <w:szCs w:val="24"/>
        </w:rPr>
        <w:t xml:space="preserve"> (turpmāk – Lēmums Nr.162)</w:t>
      </w:r>
      <w:r w:rsidR="00DB2901">
        <w:rPr>
          <w:szCs w:val="24"/>
        </w:rPr>
        <w:t xml:space="preserve">, </w:t>
      </w:r>
      <w:r w:rsidR="00DB2901" w:rsidRPr="00FF6AA9">
        <w:rPr>
          <w:szCs w:val="24"/>
        </w:rPr>
        <w:t>2026.</w:t>
      </w:r>
      <w:r w:rsidR="00DB2901">
        <w:rPr>
          <w:szCs w:val="24"/>
        </w:rPr>
        <w:t> </w:t>
      </w:r>
      <w:r w:rsidR="00DB2901" w:rsidRPr="00FF6AA9">
        <w:rPr>
          <w:szCs w:val="24"/>
        </w:rPr>
        <w:t>gada 26.</w:t>
      </w:r>
      <w:r w:rsidR="00DB2901">
        <w:rPr>
          <w:szCs w:val="24"/>
        </w:rPr>
        <w:t> </w:t>
      </w:r>
      <w:r w:rsidR="00DB2901" w:rsidRPr="00FF6AA9">
        <w:rPr>
          <w:szCs w:val="24"/>
        </w:rPr>
        <w:t>februāra lēmum</w:t>
      </w:r>
      <w:r w:rsidR="00DB2901">
        <w:rPr>
          <w:szCs w:val="24"/>
        </w:rPr>
        <w:t>u</w:t>
      </w:r>
      <w:r w:rsidR="00DB2901" w:rsidRPr="00FF6AA9">
        <w:rPr>
          <w:szCs w:val="24"/>
        </w:rPr>
        <w:t xml:space="preserve"> Nr.</w:t>
      </w:r>
      <w:r w:rsidR="00DB2901">
        <w:rPr>
          <w:szCs w:val="24"/>
        </w:rPr>
        <w:t> </w:t>
      </w:r>
      <w:r w:rsidR="00DB2901" w:rsidRPr="00FF6AA9">
        <w:rPr>
          <w:szCs w:val="24"/>
        </w:rPr>
        <w:t>87</w:t>
      </w:r>
      <w:r w:rsidR="00DB2901">
        <w:rPr>
          <w:szCs w:val="24"/>
        </w:rPr>
        <w:t xml:space="preserve"> </w:t>
      </w:r>
      <w:r w:rsidR="00DB2901" w:rsidRPr="00FF6AA9">
        <w:rPr>
          <w:szCs w:val="24"/>
        </w:rPr>
        <w:t>“Grozījumi Jūrmalas domes 2025. gada 24. aprīļa lēmumā Nr. 162 “Par dzīvojamai mājai Konkordijas ielā 63, Jūrmalā, funkcionāli nepieciešamo zemesgabalu””</w:t>
      </w:r>
      <w:r w:rsidR="00DB2901">
        <w:rPr>
          <w:szCs w:val="24"/>
        </w:rPr>
        <w:t xml:space="preserve"> </w:t>
      </w:r>
      <w:r w:rsidR="00DB2901" w:rsidRPr="00FF6AA9">
        <w:rPr>
          <w:szCs w:val="24"/>
        </w:rPr>
        <w:t>(turpmāk – Lēmums</w:t>
      </w:r>
      <w:r w:rsidR="00B22E88">
        <w:rPr>
          <w:szCs w:val="24"/>
        </w:rPr>
        <w:t xml:space="preserve"> Nr.87</w:t>
      </w:r>
      <w:r w:rsidR="00DB2901" w:rsidRPr="00FF6AA9">
        <w:rPr>
          <w:szCs w:val="24"/>
        </w:rPr>
        <w:t>) ar tiem pielikumā pievienotu d</w:t>
      </w:r>
      <w:r w:rsidR="00DB2901" w:rsidRPr="00FF6AA9">
        <w:rPr>
          <w:bCs/>
          <w:color w:val="0D0D0D" w:themeColor="text1" w:themeTint="F2"/>
          <w:szCs w:val="24"/>
          <w:shd w:val="clear" w:color="auto" w:fill="FFFFFF"/>
        </w:rPr>
        <w:t xml:space="preserve">audzdzīvokļu dzīvojamai mājai ar kadastra apzīmējumu </w:t>
      </w:r>
      <w:r w:rsidR="00DB2901" w:rsidRPr="00FF6AA9">
        <w:rPr>
          <w:bCs/>
          <w:szCs w:val="24"/>
        </w:rPr>
        <w:t>13000097106006</w:t>
      </w:r>
      <w:r w:rsidR="00DB2901" w:rsidRPr="00FF6AA9">
        <w:rPr>
          <w:bCs/>
          <w:color w:val="0D0D0D" w:themeColor="text1" w:themeTint="F2"/>
          <w:szCs w:val="24"/>
          <w:shd w:val="clear" w:color="auto" w:fill="FFFFFF"/>
        </w:rPr>
        <w:t xml:space="preserve"> </w:t>
      </w:r>
      <w:r w:rsidR="00DB2901" w:rsidRPr="00FF6AA9">
        <w:rPr>
          <w:bCs/>
          <w:szCs w:val="24"/>
        </w:rPr>
        <w:t>Konkordijas ielā 63, Jūrmalā</w:t>
      </w:r>
      <w:r w:rsidR="00B30B39">
        <w:rPr>
          <w:bCs/>
          <w:color w:val="0D0D0D" w:themeColor="text1" w:themeTint="F2"/>
          <w:szCs w:val="24"/>
          <w:shd w:val="clear" w:color="auto" w:fill="FFFFFF"/>
        </w:rPr>
        <w:t xml:space="preserve">, </w:t>
      </w:r>
      <w:r w:rsidR="00DB2901" w:rsidRPr="00FF6AA9">
        <w:rPr>
          <w:bCs/>
          <w:color w:val="0D0D0D" w:themeColor="text1" w:themeTint="F2"/>
          <w:szCs w:val="24"/>
          <w:shd w:val="clear" w:color="auto" w:fill="FFFFFF"/>
        </w:rPr>
        <w:t>funkcionāli nepieciešamā zemesgabala projektu</w:t>
      </w:r>
      <w:r w:rsidR="004D4B99">
        <w:rPr>
          <w:bCs/>
          <w:color w:val="0D0D0D" w:themeColor="text1" w:themeTint="F2"/>
          <w:szCs w:val="24"/>
          <w:shd w:val="clear" w:color="auto" w:fill="FFFFFF"/>
        </w:rPr>
        <w:t>.</w:t>
      </w:r>
    </w:p>
    <w:p w14:paraId="2E70558F" w14:textId="79D61F0C" w:rsidR="00734BFB" w:rsidRPr="0081620E" w:rsidRDefault="00734BFB" w:rsidP="00DB2901">
      <w:pPr>
        <w:ind w:right="-116" w:firstLine="720"/>
        <w:jc w:val="both"/>
        <w:rPr>
          <w:i/>
          <w:iCs/>
          <w:szCs w:val="24"/>
        </w:rPr>
      </w:pPr>
      <w:r>
        <w:rPr>
          <w:bCs/>
          <w:color w:val="0D0D0D" w:themeColor="text1" w:themeTint="F2"/>
          <w:szCs w:val="24"/>
          <w:shd w:val="clear" w:color="auto" w:fill="FFFFFF"/>
        </w:rPr>
        <w:t xml:space="preserve">Administrācija 2026.gada 1.jūlijā nosūtīja Dienestam </w:t>
      </w:r>
      <w:r w:rsidR="008F6DBF">
        <w:rPr>
          <w:bCs/>
          <w:color w:val="0D0D0D" w:themeColor="text1" w:themeTint="F2"/>
          <w:szCs w:val="24"/>
          <w:shd w:val="clear" w:color="auto" w:fill="FFFFFF"/>
        </w:rPr>
        <w:t xml:space="preserve">un Tieslietu ministrijai </w:t>
      </w:r>
      <w:r>
        <w:rPr>
          <w:bCs/>
          <w:color w:val="0D0D0D" w:themeColor="text1" w:themeTint="F2"/>
          <w:szCs w:val="24"/>
          <w:shd w:val="clear" w:color="auto" w:fill="FFFFFF"/>
        </w:rPr>
        <w:t xml:space="preserve">vēstuli Nr.1.1-37/26N-3063 “Par atsavināmās zemes noteikšanu”, kurā </w:t>
      </w:r>
      <w:r w:rsidR="0081620E">
        <w:rPr>
          <w:bCs/>
          <w:color w:val="0D0D0D" w:themeColor="text1" w:themeTint="F2"/>
          <w:szCs w:val="24"/>
          <w:shd w:val="clear" w:color="auto" w:fill="FFFFFF"/>
        </w:rPr>
        <w:t>norādīts, ka pašvaldības ieskatā nav tiesiska pamata grozīt pieņemto lēmumu un lūgts atkārtoti izvērtēt vēstulei pievienotos dokumentus kopsakarā ar vēstulē izklāstītajiem apstākļiem un ņemot vērā zemes robežu plānu un robežu ierādīšanas aktu zemes vienībai Konkordijas ielā 63, Jūrmalā, atkārtoti izvērtēt secinājumu, ka dzīvojamā māja 1 m</w:t>
      </w:r>
      <w:r w:rsidR="0081620E">
        <w:rPr>
          <w:bCs/>
          <w:color w:val="0D0D0D" w:themeColor="text1" w:themeTint="F2"/>
          <w:szCs w:val="24"/>
          <w:shd w:val="clear" w:color="auto" w:fill="FFFFFF"/>
          <w:vertAlign w:val="superscript"/>
        </w:rPr>
        <w:t>2</w:t>
      </w:r>
      <w:r w:rsidR="0081620E">
        <w:rPr>
          <w:bCs/>
          <w:color w:val="0D0D0D" w:themeColor="text1" w:themeTint="F2"/>
          <w:szCs w:val="24"/>
          <w:shd w:val="clear" w:color="auto" w:fill="FFFFFF"/>
        </w:rPr>
        <w:t xml:space="preserve"> platībā atrodas uz zemes vienības Konkordijas ielā 65, Jūrmalā, ar kadastra apzīmējumu 13000097107.</w:t>
      </w:r>
      <w:r w:rsidR="00F80333">
        <w:rPr>
          <w:bCs/>
          <w:color w:val="0D0D0D" w:themeColor="text1" w:themeTint="F2"/>
          <w:szCs w:val="24"/>
          <w:shd w:val="clear" w:color="auto" w:fill="FFFFFF"/>
        </w:rPr>
        <w:t xml:space="preserve"> </w:t>
      </w:r>
    </w:p>
    <w:p w14:paraId="2672152F" w14:textId="4F567419" w:rsidR="00A700A9" w:rsidRPr="00947C44" w:rsidRDefault="00A700A9" w:rsidP="00A700A9">
      <w:pPr>
        <w:pStyle w:val="BodyTextIndent"/>
        <w:spacing w:after="0"/>
        <w:ind w:left="0" w:firstLine="720"/>
        <w:jc w:val="both"/>
        <w:rPr>
          <w:sz w:val="24"/>
          <w:szCs w:val="24"/>
          <w:u w:val="single"/>
          <w:lang w:val="lv-LV"/>
        </w:rPr>
      </w:pPr>
      <w:r>
        <w:rPr>
          <w:sz w:val="24"/>
          <w:szCs w:val="24"/>
          <w:lang w:val="lv-LV"/>
        </w:rPr>
        <w:t xml:space="preserve">Dienests 2.vēstulē informē, ka </w:t>
      </w:r>
      <w:r w:rsidRPr="000B245F">
        <w:rPr>
          <w:sz w:val="24"/>
          <w:szCs w:val="24"/>
          <w:lang w:val="lv-LV"/>
        </w:rPr>
        <w:t>Pasūtījuma Nr.</w:t>
      </w:r>
      <w:r w:rsidRPr="0000112E">
        <w:rPr>
          <w:sz w:val="24"/>
          <w:szCs w:val="24"/>
          <w:lang w:val="lv-LV"/>
        </w:rPr>
        <w:t>1586102</w:t>
      </w:r>
      <w:r w:rsidRPr="000B245F">
        <w:rPr>
          <w:sz w:val="24"/>
          <w:szCs w:val="24"/>
          <w:lang w:val="lv-LV"/>
        </w:rPr>
        <w:t xml:space="preserve"> izpildes ietvaros, atkārtoti izvērtējot iesniegtos dokumentus un </w:t>
      </w:r>
      <w:r>
        <w:rPr>
          <w:sz w:val="24"/>
          <w:szCs w:val="24"/>
          <w:lang w:val="lv-LV"/>
        </w:rPr>
        <w:t>D</w:t>
      </w:r>
      <w:r w:rsidRPr="000B245F">
        <w:rPr>
          <w:sz w:val="24"/>
          <w:szCs w:val="24"/>
          <w:lang w:val="lv-LV"/>
        </w:rPr>
        <w:t xml:space="preserve">ienesta arhīva rīcībā esošos </w:t>
      </w:r>
      <w:r>
        <w:rPr>
          <w:sz w:val="24"/>
          <w:szCs w:val="24"/>
          <w:lang w:val="lv-LV"/>
        </w:rPr>
        <w:t xml:space="preserve">zemes kadastrālās uzmērīšanas </w:t>
      </w:r>
      <w:r w:rsidRPr="000B245F">
        <w:rPr>
          <w:sz w:val="24"/>
          <w:szCs w:val="24"/>
          <w:lang w:val="lv-LV"/>
        </w:rPr>
        <w:lastRenderedPageBreak/>
        <w:t>dokumentus</w:t>
      </w:r>
      <w:r>
        <w:rPr>
          <w:sz w:val="24"/>
          <w:szCs w:val="24"/>
          <w:lang w:val="lv-LV"/>
        </w:rPr>
        <w:t xml:space="preserve"> par zemes vienību ar kadastra apzīmējumu </w:t>
      </w:r>
      <w:r w:rsidRPr="000B245F">
        <w:rPr>
          <w:sz w:val="24"/>
          <w:szCs w:val="24"/>
          <w:lang w:val="lv-LV"/>
        </w:rPr>
        <w:t>13000097106</w:t>
      </w:r>
      <w:r>
        <w:rPr>
          <w:sz w:val="24"/>
          <w:szCs w:val="24"/>
          <w:lang w:val="lv-LV"/>
        </w:rPr>
        <w:t xml:space="preserve"> un pierobežojošo zemes vienību ar kadastra apzīmējumu </w:t>
      </w:r>
      <w:r w:rsidRPr="000B245F">
        <w:rPr>
          <w:sz w:val="24"/>
          <w:szCs w:val="24"/>
          <w:lang w:val="lv-LV"/>
        </w:rPr>
        <w:t>13000097107</w:t>
      </w:r>
      <w:r>
        <w:rPr>
          <w:sz w:val="24"/>
          <w:szCs w:val="24"/>
          <w:lang w:val="lv-LV"/>
        </w:rPr>
        <w:t xml:space="preserve">, kā arī būves </w:t>
      </w:r>
      <w:r w:rsidRPr="000B245F">
        <w:rPr>
          <w:sz w:val="24"/>
          <w:szCs w:val="24"/>
          <w:lang w:val="lv-LV"/>
        </w:rPr>
        <w:t>ar kadastra apzīmējumu 13000097106006</w:t>
      </w:r>
      <w:r>
        <w:rPr>
          <w:sz w:val="24"/>
          <w:szCs w:val="24"/>
          <w:lang w:val="lv-LV"/>
        </w:rPr>
        <w:t xml:space="preserve"> kadastrālās uzmērīšanas lietas dokumentus</w:t>
      </w:r>
      <w:r w:rsidRPr="000B245F">
        <w:rPr>
          <w:sz w:val="24"/>
          <w:szCs w:val="24"/>
          <w:lang w:val="lv-LV"/>
        </w:rPr>
        <w:t xml:space="preserve">, reģionālā pārvalde atkārtoti konstatēja, ka būve ar kadastra apzīmējumu 13000097106006 </w:t>
      </w:r>
      <w:r w:rsidRPr="00947C44">
        <w:rPr>
          <w:sz w:val="24"/>
          <w:szCs w:val="24"/>
          <w:u w:val="single"/>
          <w:lang w:val="lv-LV"/>
        </w:rPr>
        <w:t>visticamāk 1m</w:t>
      </w:r>
      <w:r w:rsidRPr="00947C44">
        <w:rPr>
          <w:sz w:val="24"/>
          <w:szCs w:val="24"/>
          <w:u w:val="single"/>
          <w:vertAlign w:val="superscript"/>
          <w:lang w:val="lv-LV"/>
        </w:rPr>
        <w:t>2</w:t>
      </w:r>
      <w:r w:rsidRPr="00947C44">
        <w:rPr>
          <w:sz w:val="24"/>
          <w:szCs w:val="24"/>
          <w:u w:val="single"/>
          <w:lang w:val="lv-LV"/>
        </w:rPr>
        <w:t xml:space="preserve"> (0,0001ha) platībā atrodas arī uz zemes vienības ar kadastra apzīmējumu 13000097107.</w:t>
      </w:r>
    </w:p>
    <w:p w14:paraId="70972D99" w14:textId="7B3785E2" w:rsidR="00E60A4A" w:rsidRDefault="00E60A4A" w:rsidP="003F1AEC">
      <w:pPr>
        <w:pStyle w:val="BodyTextIndent"/>
        <w:spacing w:after="0"/>
        <w:ind w:left="0" w:firstLine="720"/>
        <w:jc w:val="both"/>
        <w:rPr>
          <w:bCs/>
          <w:sz w:val="24"/>
          <w:szCs w:val="24"/>
          <w:shd w:val="clear" w:color="auto" w:fill="FFFFFF"/>
          <w:lang w:val="lv-LV"/>
        </w:rPr>
      </w:pPr>
      <w:r>
        <w:rPr>
          <w:bCs/>
          <w:sz w:val="24"/>
          <w:szCs w:val="24"/>
          <w:shd w:val="clear" w:color="auto" w:fill="FFFFFF"/>
          <w:lang w:val="lv-LV"/>
        </w:rPr>
        <w:t>[..]</w:t>
      </w:r>
    </w:p>
    <w:p w14:paraId="7D38DD99" w14:textId="335575DB" w:rsidR="003F1AEC" w:rsidRDefault="003B75FE" w:rsidP="003F1AEC">
      <w:pPr>
        <w:pStyle w:val="BodyTextIndent"/>
        <w:spacing w:after="0"/>
        <w:ind w:left="0" w:firstLine="720"/>
        <w:jc w:val="both"/>
        <w:rPr>
          <w:sz w:val="24"/>
          <w:szCs w:val="24"/>
          <w:lang w:val="lv-LV"/>
        </w:rPr>
      </w:pPr>
      <w:r w:rsidRPr="003B75FE">
        <w:rPr>
          <w:bCs/>
          <w:sz w:val="24"/>
          <w:szCs w:val="24"/>
          <w:shd w:val="clear" w:color="auto" w:fill="FFFFFF"/>
          <w:lang w:val="lv-LV"/>
        </w:rPr>
        <w:t>Dienests norāda, ka p</w:t>
      </w:r>
      <w:r w:rsidR="003F1AEC" w:rsidRPr="003B75FE">
        <w:rPr>
          <w:bCs/>
          <w:sz w:val="24"/>
          <w:szCs w:val="24"/>
          <w:shd w:val="clear" w:color="auto" w:fill="FFFFFF"/>
          <w:lang w:val="lv-LV"/>
        </w:rPr>
        <w:t xml:space="preserve">ie šādiem apstākļiem reģionālajai pārvaldei nav tiesiska pamata izpildīt </w:t>
      </w:r>
      <w:r w:rsidRPr="003B75FE">
        <w:rPr>
          <w:bCs/>
          <w:sz w:val="24"/>
          <w:szCs w:val="24"/>
          <w:shd w:val="clear" w:color="auto" w:fill="FFFFFF"/>
          <w:lang w:val="lv-LV"/>
        </w:rPr>
        <w:t>P</w:t>
      </w:r>
      <w:r w:rsidR="003F1AEC" w:rsidRPr="003B75FE">
        <w:rPr>
          <w:bCs/>
          <w:sz w:val="24"/>
          <w:szCs w:val="24"/>
          <w:shd w:val="clear" w:color="auto" w:fill="FFFFFF"/>
          <w:lang w:val="lv-LV"/>
        </w:rPr>
        <w:t xml:space="preserve">asūtījumu </w:t>
      </w:r>
      <w:r w:rsidR="003F1AEC" w:rsidRPr="003B75FE">
        <w:rPr>
          <w:sz w:val="24"/>
          <w:szCs w:val="24"/>
          <w:lang w:val="lv-LV"/>
        </w:rPr>
        <w:t>Nr.</w:t>
      </w:r>
      <w:r w:rsidR="00081FDA" w:rsidRPr="003B75FE">
        <w:rPr>
          <w:sz w:val="24"/>
          <w:szCs w:val="24"/>
          <w:lang w:val="lv-LV"/>
        </w:rPr>
        <w:t> </w:t>
      </w:r>
      <w:r w:rsidR="003F1AEC" w:rsidRPr="003B75FE">
        <w:rPr>
          <w:sz w:val="24"/>
          <w:szCs w:val="24"/>
          <w:lang w:val="lv-LV"/>
        </w:rPr>
        <w:t xml:space="preserve">1586102 līdz </w:t>
      </w:r>
      <w:r w:rsidRPr="003B75FE">
        <w:rPr>
          <w:sz w:val="24"/>
          <w:szCs w:val="24"/>
          <w:lang w:val="lv-LV"/>
        </w:rPr>
        <w:t>ar to pasūtījums tiek pārtraukts.</w:t>
      </w:r>
    </w:p>
    <w:p w14:paraId="5C9E508F" w14:textId="6232A7A8" w:rsidR="008412D9" w:rsidRDefault="008412D9" w:rsidP="008412D9">
      <w:pPr>
        <w:pStyle w:val="BodyTextIndent"/>
        <w:spacing w:after="0"/>
        <w:ind w:left="0" w:firstLine="709"/>
        <w:jc w:val="both"/>
        <w:rPr>
          <w:sz w:val="24"/>
          <w:szCs w:val="24"/>
          <w:lang w:val="lv-LV"/>
        </w:rPr>
      </w:pPr>
      <w:r>
        <w:rPr>
          <w:sz w:val="24"/>
          <w:szCs w:val="24"/>
          <w:lang w:val="lv-LV"/>
        </w:rPr>
        <w:t xml:space="preserve">Ņemot vērā Dienesta sniegto atbildi, lai nekavētu </w:t>
      </w:r>
      <w:r w:rsidRPr="000B245F">
        <w:rPr>
          <w:sz w:val="24"/>
          <w:szCs w:val="24"/>
          <w:lang w:val="lv-LV" w:eastAsia="lv-LV"/>
        </w:rPr>
        <w:t>atsavināmās zemes reģistrācij</w:t>
      </w:r>
      <w:r>
        <w:rPr>
          <w:sz w:val="24"/>
          <w:szCs w:val="24"/>
          <w:lang w:val="lv-LV" w:eastAsia="lv-LV"/>
        </w:rPr>
        <w:t>u</w:t>
      </w:r>
      <w:r w:rsidRPr="000B245F">
        <w:rPr>
          <w:sz w:val="24"/>
          <w:szCs w:val="24"/>
          <w:lang w:val="lv-LV" w:eastAsia="lv-LV"/>
        </w:rPr>
        <w:t xml:space="preserve"> Kadastr</w:t>
      </w:r>
      <w:r>
        <w:rPr>
          <w:sz w:val="24"/>
          <w:szCs w:val="24"/>
          <w:lang w:val="lv-LV" w:eastAsia="lv-LV"/>
        </w:rPr>
        <w:t>ā</w:t>
      </w:r>
      <w:r w:rsidRPr="000B245F">
        <w:rPr>
          <w:sz w:val="24"/>
          <w:szCs w:val="24"/>
          <w:lang w:val="lv-LV" w:eastAsia="lv-LV"/>
        </w:rPr>
        <w:t xml:space="preserve"> un paziņojuma par atsavināmo zemi un atsavināšanas cen</w:t>
      </w:r>
      <w:r>
        <w:rPr>
          <w:sz w:val="24"/>
          <w:szCs w:val="24"/>
          <w:lang w:val="lv-LV" w:eastAsia="lv-LV"/>
        </w:rPr>
        <w:t>as</w:t>
      </w:r>
      <w:r w:rsidRPr="000B245F">
        <w:rPr>
          <w:sz w:val="24"/>
          <w:szCs w:val="24"/>
          <w:lang w:val="lv-LV" w:eastAsia="lv-LV"/>
        </w:rPr>
        <w:t xml:space="preserve"> sagatavošan</w:t>
      </w:r>
      <w:r>
        <w:rPr>
          <w:sz w:val="24"/>
          <w:szCs w:val="24"/>
          <w:lang w:val="lv-LV" w:eastAsia="lv-LV"/>
        </w:rPr>
        <w:t>u Komisija ierosinās FNZG pārskatīšanu</w:t>
      </w:r>
      <w:r w:rsidR="00D908F8">
        <w:rPr>
          <w:sz w:val="24"/>
          <w:szCs w:val="24"/>
          <w:lang w:val="lv-LV" w:eastAsia="lv-LV"/>
        </w:rPr>
        <w:t>.</w:t>
      </w:r>
    </w:p>
    <w:p w14:paraId="3302A741" w14:textId="77777777" w:rsidR="008412D9" w:rsidRPr="003B75FE" w:rsidRDefault="008412D9" w:rsidP="003F1AEC">
      <w:pPr>
        <w:pStyle w:val="BodyTextIndent"/>
        <w:spacing w:after="0"/>
        <w:ind w:left="0" w:firstLine="720"/>
        <w:jc w:val="both"/>
        <w:rPr>
          <w:bCs/>
          <w:sz w:val="24"/>
          <w:szCs w:val="24"/>
          <w:shd w:val="clear" w:color="auto" w:fill="FFFFFF"/>
          <w:lang w:val="lv-LV"/>
        </w:rPr>
      </w:pPr>
    </w:p>
    <w:p w14:paraId="593B0FFA" w14:textId="62461F0A" w:rsidR="00F135FA" w:rsidRPr="005448AE" w:rsidRDefault="00F135FA" w:rsidP="00F135FA">
      <w:pPr>
        <w:ind w:firstLine="709"/>
        <w:jc w:val="both"/>
        <w:rPr>
          <w:b/>
          <w:szCs w:val="24"/>
        </w:rPr>
      </w:pPr>
      <w:r w:rsidRPr="005448AE">
        <w:rPr>
          <w:szCs w:val="24"/>
        </w:rPr>
        <w:t>Ņemot vērā</w:t>
      </w:r>
      <w:r w:rsidR="000B7C0F" w:rsidRPr="005448AE">
        <w:rPr>
          <w:szCs w:val="24"/>
        </w:rPr>
        <w:t xml:space="preserve"> </w:t>
      </w:r>
      <w:r w:rsidRPr="005448AE">
        <w:rPr>
          <w:szCs w:val="24"/>
        </w:rPr>
        <w:t>iepriekš minēto</w:t>
      </w:r>
      <w:r w:rsidR="000B7C0F" w:rsidRPr="005448AE">
        <w:rPr>
          <w:szCs w:val="24"/>
        </w:rPr>
        <w:t xml:space="preserve">, </w:t>
      </w:r>
      <w:r w:rsidRPr="005448AE">
        <w:rPr>
          <w:szCs w:val="24"/>
        </w:rPr>
        <w:t xml:space="preserve">Komisija atklāti balsojot “par” – </w:t>
      </w:r>
      <w:r w:rsidR="005448AE">
        <w:rPr>
          <w:szCs w:val="24"/>
        </w:rPr>
        <w:t>četri</w:t>
      </w:r>
      <w:r w:rsidRPr="005448AE">
        <w:rPr>
          <w:szCs w:val="24"/>
        </w:rPr>
        <w:t xml:space="preserve"> (Jolanta Gau, Vita Zvejniece, Lidija Zemcova, Maija Putniņa), “pret”- nav, “atturas”- nav, </w:t>
      </w:r>
      <w:r w:rsidRPr="005448AE">
        <w:rPr>
          <w:b/>
          <w:szCs w:val="24"/>
        </w:rPr>
        <w:t>NOLEMJ:</w:t>
      </w:r>
    </w:p>
    <w:p w14:paraId="2043AF6C" w14:textId="6FF5671E" w:rsidR="00517633" w:rsidRDefault="005448AE" w:rsidP="005448AE">
      <w:pPr>
        <w:pStyle w:val="ListParagraph"/>
        <w:numPr>
          <w:ilvl w:val="0"/>
          <w:numId w:val="4"/>
        </w:numPr>
        <w:tabs>
          <w:tab w:val="left" w:pos="0"/>
        </w:tabs>
        <w:jc w:val="both"/>
        <w:rPr>
          <w:szCs w:val="24"/>
        </w:rPr>
      </w:pPr>
      <w:r>
        <w:rPr>
          <w:szCs w:val="24"/>
        </w:rPr>
        <w:t>Ierosināt FNZG pārskatīšanu dzīvojami mājai Konkordijas ielā 63, Jūrmalā, ar kadastra apzīmējumu 13000097106006 iekļaujot zemes vienības Konkordijas ielā 65, Jūrmalā, ar kadastra apzīmējumu 13000097107 daļu.</w:t>
      </w:r>
    </w:p>
    <w:p w14:paraId="4322E55E" w14:textId="03C138A1" w:rsidR="005448AE" w:rsidRPr="00961B01" w:rsidRDefault="005448AE" w:rsidP="005448AE">
      <w:pPr>
        <w:pStyle w:val="ListParagraph"/>
        <w:numPr>
          <w:ilvl w:val="0"/>
          <w:numId w:val="4"/>
        </w:numPr>
        <w:jc w:val="both"/>
        <w:rPr>
          <w:b/>
          <w:szCs w:val="24"/>
        </w:rPr>
      </w:pPr>
      <w:r w:rsidRPr="00ED67B3">
        <w:rPr>
          <w:szCs w:val="24"/>
        </w:rPr>
        <w:t>Lūgt</w:t>
      </w:r>
      <w:r>
        <w:rPr>
          <w:szCs w:val="24"/>
        </w:rPr>
        <w:t xml:space="preserve"> Administrācijas</w:t>
      </w:r>
      <w:r w:rsidRPr="00ED67B3">
        <w:rPr>
          <w:szCs w:val="24"/>
        </w:rPr>
        <w:t xml:space="preserve"> Pilsētplānošanas pārvaldes </w:t>
      </w:r>
      <w:r>
        <w:rPr>
          <w:szCs w:val="24"/>
        </w:rPr>
        <w:t>Ģ</w:t>
      </w:r>
      <w:r w:rsidRPr="00ED67B3">
        <w:rPr>
          <w:szCs w:val="24"/>
        </w:rPr>
        <w:t xml:space="preserve">eomātikas </w:t>
      </w:r>
      <w:r>
        <w:rPr>
          <w:szCs w:val="24"/>
        </w:rPr>
        <w:t xml:space="preserve">un inženieru </w:t>
      </w:r>
      <w:r w:rsidRPr="00ED67B3">
        <w:rPr>
          <w:szCs w:val="24"/>
        </w:rPr>
        <w:t xml:space="preserve">nodaļai </w:t>
      </w:r>
      <w:r>
        <w:rPr>
          <w:szCs w:val="24"/>
        </w:rPr>
        <w:t>s</w:t>
      </w:r>
      <w:r w:rsidRPr="00F97EEE">
        <w:t>agatavot</w:t>
      </w:r>
      <w:r>
        <w:t xml:space="preserve"> dzīvojamai mājai Konkordijas ielā 63, Jūrmalā, funkcionāli nepieciešamā zemesgabala grafisko projektu no digitālā topogrāfiskā plāna.</w:t>
      </w:r>
    </w:p>
    <w:p w14:paraId="0C41ED8A" w14:textId="100351D9" w:rsidR="00B30B39" w:rsidRPr="00947FF0" w:rsidRDefault="00B30B39" w:rsidP="00B30B39">
      <w:pPr>
        <w:pStyle w:val="ListParagraph"/>
        <w:numPr>
          <w:ilvl w:val="0"/>
          <w:numId w:val="4"/>
        </w:numPr>
        <w:jc w:val="both"/>
        <w:rPr>
          <w:b/>
          <w:szCs w:val="24"/>
        </w:rPr>
      </w:pPr>
      <w:r>
        <w:t xml:space="preserve">Atkārtoti sagatavot lēmumu par funkcionāli nepieciešamā zemesgabala noteikšanu un apstiprināt Komisijas sagatavoto grafisko pielikumu dzīvojamai mājai </w:t>
      </w:r>
      <w:r w:rsidRPr="008D3E20">
        <w:rPr>
          <w:szCs w:val="24"/>
        </w:rPr>
        <w:t>(kadastra apzīmējums 1300 009 7106 006)</w:t>
      </w:r>
      <w:r>
        <w:rPr>
          <w:szCs w:val="24"/>
        </w:rPr>
        <w:t xml:space="preserve"> un </w:t>
      </w:r>
      <w:r w:rsidRPr="008D3E20">
        <w:rPr>
          <w:szCs w:val="24"/>
        </w:rPr>
        <w:t>ar to funkcionāli saistīta</w:t>
      </w:r>
      <w:r>
        <w:rPr>
          <w:szCs w:val="24"/>
        </w:rPr>
        <w:t xml:space="preserve">jai palīgceltnei (kadastra apzīmējums 1300 009 7106 005) un garāžai (kadastra apzīmējums 1300 009 7106 007) </w:t>
      </w:r>
      <w:r w:rsidRPr="008D3E20">
        <w:rPr>
          <w:szCs w:val="24"/>
        </w:rPr>
        <w:t>Konkordijas ielā</w:t>
      </w:r>
      <w:r>
        <w:rPr>
          <w:szCs w:val="24"/>
        </w:rPr>
        <w:t> </w:t>
      </w:r>
      <w:r w:rsidRPr="008D3E20">
        <w:rPr>
          <w:szCs w:val="24"/>
        </w:rPr>
        <w:t>63, Jūrmalā,</w:t>
      </w:r>
      <w:r>
        <w:rPr>
          <w:szCs w:val="24"/>
        </w:rPr>
        <w:t xml:space="preserve"> zemes vienībā ar kadastra apzīmējumu 1300 009 7106 </w:t>
      </w:r>
      <w:r w:rsidRPr="008D3E20">
        <w:rPr>
          <w:szCs w:val="24"/>
        </w:rPr>
        <w:t>funkcionāli nepieciešam</w:t>
      </w:r>
      <w:r>
        <w:rPr>
          <w:szCs w:val="24"/>
        </w:rPr>
        <w:t>ā</w:t>
      </w:r>
      <w:r w:rsidRPr="008D3E20">
        <w:rPr>
          <w:szCs w:val="24"/>
        </w:rPr>
        <w:t xml:space="preserve"> zemesgabal</w:t>
      </w:r>
      <w:r>
        <w:rPr>
          <w:szCs w:val="24"/>
        </w:rPr>
        <w:t xml:space="preserve">a noteikšanai ar platību </w:t>
      </w:r>
      <w:r w:rsidRPr="008D3E20">
        <w:rPr>
          <w:szCs w:val="24"/>
        </w:rPr>
        <w:t>4</w:t>
      </w:r>
      <w:r w:rsidR="007C06DF">
        <w:rPr>
          <w:szCs w:val="24"/>
        </w:rPr>
        <w:t>77</w:t>
      </w:r>
      <w:r>
        <w:rPr>
          <w:szCs w:val="24"/>
        </w:rPr>
        <w:t> </w:t>
      </w:r>
      <w:r w:rsidRPr="008D3E20">
        <w:rPr>
          <w:szCs w:val="24"/>
        </w:rPr>
        <w:t>m</w:t>
      </w:r>
      <w:r w:rsidRPr="008D3E20">
        <w:rPr>
          <w:szCs w:val="24"/>
          <w:vertAlign w:val="superscript"/>
        </w:rPr>
        <w:t>2</w:t>
      </w:r>
      <w:r>
        <w:rPr>
          <w:szCs w:val="24"/>
        </w:rPr>
        <w:t>, zemes vienībā ar kadastra apzīmējumu 1300 009 7125 funkcionāli nepieciešamā zemesgabala noteikšanai ar platību 10 m</w:t>
      </w:r>
      <w:r>
        <w:rPr>
          <w:szCs w:val="24"/>
          <w:vertAlign w:val="superscript"/>
        </w:rPr>
        <w:t>2</w:t>
      </w:r>
      <w:r>
        <w:rPr>
          <w:szCs w:val="24"/>
        </w:rPr>
        <w:t xml:space="preserve"> un zemes vienībā ar kadastra apzīmējumu 1300 009 7107 funkcionāli nepieciešamā zemesgabala noteikšanai ar platību 3 m</w:t>
      </w:r>
      <w:r>
        <w:rPr>
          <w:szCs w:val="24"/>
          <w:vertAlign w:val="superscript"/>
        </w:rPr>
        <w:t>2</w:t>
      </w:r>
      <w:r>
        <w:rPr>
          <w:szCs w:val="24"/>
        </w:rPr>
        <w:t>.</w:t>
      </w:r>
    </w:p>
    <w:p w14:paraId="584289AB" w14:textId="55B4B6F3" w:rsidR="00B30B39" w:rsidRPr="00947FF0" w:rsidRDefault="00B30B39" w:rsidP="00B30B39">
      <w:pPr>
        <w:pStyle w:val="ListParagraph"/>
        <w:numPr>
          <w:ilvl w:val="0"/>
          <w:numId w:val="4"/>
        </w:numPr>
        <w:tabs>
          <w:tab w:val="left" w:pos="709"/>
        </w:tabs>
        <w:jc w:val="both"/>
      </w:pPr>
      <w:r w:rsidRPr="00E62D7E">
        <w:t xml:space="preserve">Publicēt Jūrmalas </w:t>
      </w:r>
      <w:r>
        <w:t>valsts</w:t>
      </w:r>
      <w:r w:rsidRPr="00E62D7E">
        <w:t xml:space="preserve">pilsētas pašvaldības tīmekļvietnē </w:t>
      </w:r>
      <w:hyperlink r:id="rId8" w:history="1">
        <w:r w:rsidRPr="00947FF0">
          <w:rPr>
            <w:rStyle w:val="Hyperlink"/>
            <w:color w:val="auto"/>
          </w:rPr>
          <w:t>www.jurmala.lv</w:t>
        </w:r>
      </w:hyperlink>
      <w:r w:rsidRPr="00E62D7E">
        <w:t xml:space="preserve"> informāciju par </w:t>
      </w:r>
      <w:r>
        <w:t xml:space="preserve">Komisijas pieņemto lēmumu par </w:t>
      </w:r>
      <w:r w:rsidRPr="00947FF0">
        <w:rPr>
          <w:bCs/>
          <w:szCs w:val="24"/>
        </w:rPr>
        <w:t>dzīvojamai mājai Konkordijas ielā</w:t>
      </w:r>
      <w:r>
        <w:rPr>
          <w:bCs/>
          <w:szCs w:val="24"/>
        </w:rPr>
        <w:t> </w:t>
      </w:r>
      <w:r w:rsidRPr="00947FF0">
        <w:rPr>
          <w:bCs/>
          <w:szCs w:val="24"/>
        </w:rPr>
        <w:t xml:space="preserve">63, Jūrmalā, funkcionāli nepieciešamā zemesgabala </w:t>
      </w:r>
      <w:r>
        <w:rPr>
          <w:bCs/>
          <w:szCs w:val="24"/>
        </w:rPr>
        <w:t>pārskatīšanu.</w:t>
      </w:r>
    </w:p>
    <w:p w14:paraId="440844BD" w14:textId="154E8EEB" w:rsidR="00B30B39" w:rsidRPr="00B30B39" w:rsidRDefault="00B30B39" w:rsidP="00B30B39">
      <w:pPr>
        <w:pStyle w:val="ListParagraph"/>
        <w:numPr>
          <w:ilvl w:val="0"/>
          <w:numId w:val="4"/>
        </w:numPr>
        <w:tabs>
          <w:tab w:val="left" w:pos="709"/>
        </w:tabs>
        <w:jc w:val="both"/>
        <w:rPr>
          <w:szCs w:val="24"/>
        </w:rPr>
      </w:pPr>
      <w:r>
        <w:t>Par pieņemto lēmumu informēt Dzīvojamās mājas dzīvokļu īpašniekus un zemes</w:t>
      </w:r>
      <w:r w:rsidR="00470D28">
        <w:t xml:space="preserve"> vienības Konkordijas ielā 65, Jūrmalā, </w:t>
      </w:r>
      <w:r>
        <w:t>īpašniekus.</w:t>
      </w:r>
    </w:p>
    <w:p w14:paraId="6D6144C8" w14:textId="43817A41" w:rsidR="00A77FB2" w:rsidRDefault="00A77FB2" w:rsidP="005448AE">
      <w:pPr>
        <w:pStyle w:val="ListParagraph"/>
        <w:numPr>
          <w:ilvl w:val="0"/>
          <w:numId w:val="4"/>
        </w:numPr>
        <w:tabs>
          <w:tab w:val="left" w:pos="0"/>
        </w:tabs>
        <w:jc w:val="both"/>
        <w:rPr>
          <w:szCs w:val="24"/>
        </w:rPr>
      </w:pPr>
      <w:r>
        <w:rPr>
          <w:szCs w:val="24"/>
        </w:rPr>
        <w:t xml:space="preserve">Informēt </w:t>
      </w:r>
      <w:r w:rsidR="00B1479F">
        <w:rPr>
          <w:szCs w:val="24"/>
        </w:rPr>
        <w:t>zemes vienību Konkordijas ielā 63</w:t>
      </w:r>
      <w:r w:rsidR="00470D28">
        <w:rPr>
          <w:szCs w:val="24"/>
        </w:rPr>
        <w:t>,</w:t>
      </w:r>
      <w:r w:rsidR="00B1479F">
        <w:rPr>
          <w:szCs w:val="24"/>
        </w:rPr>
        <w:t xml:space="preserve"> Jūrmalā, un Jāņa Pliekšāna ielā 66A, Jūrmalā, </w:t>
      </w:r>
      <w:r>
        <w:rPr>
          <w:szCs w:val="24"/>
        </w:rPr>
        <w:t>zemes īpašniekus par zemes atsavināšanas procesa apturēšanu Dienestā</w:t>
      </w:r>
      <w:r w:rsidR="00B1479F">
        <w:rPr>
          <w:szCs w:val="24"/>
        </w:rPr>
        <w:t xml:space="preserve"> un FNZG pārskatīšanu.</w:t>
      </w:r>
    </w:p>
    <w:p w14:paraId="48D77342" w14:textId="77777777" w:rsidR="00BD2911" w:rsidRDefault="00BD2911" w:rsidP="00BD2911">
      <w:pPr>
        <w:tabs>
          <w:tab w:val="left" w:pos="0"/>
        </w:tabs>
        <w:jc w:val="both"/>
        <w:rPr>
          <w:szCs w:val="24"/>
        </w:rPr>
      </w:pPr>
    </w:p>
    <w:p w14:paraId="6D5CEEA1" w14:textId="77777777" w:rsidR="00BD2911" w:rsidRDefault="00BD2911" w:rsidP="00BD2911">
      <w:pPr>
        <w:spacing w:line="276" w:lineRule="auto"/>
        <w:ind w:right="43"/>
        <w:rPr>
          <w:b/>
          <w:szCs w:val="24"/>
          <w:u w:val="single"/>
        </w:rPr>
      </w:pPr>
      <w:r>
        <w:rPr>
          <w:b/>
          <w:szCs w:val="24"/>
          <w:u w:val="single"/>
        </w:rPr>
        <w:t>____</w:t>
      </w:r>
      <w:r w:rsidRPr="00D43608">
        <w:rPr>
          <w:b/>
          <w:szCs w:val="24"/>
          <w:u w:val="single"/>
        </w:rPr>
        <w:t>______________________</w:t>
      </w:r>
      <w:r>
        <w:rPr>
          <w:b/>
          <w:szCs w:val="24"/>
          <w:u w:val="single"/>
        </w:rPr>
        <w:t>2</w:t>
      </w:r>
      <w:r w:rsidRPr="00D43608">
        <w:rPr>
          <w:b/>
          <w:szCs w:val="24"/>
          <w:u w:val="single"/>
        </w:rPr>
        <w:t xml:space="preserve">. </w:t>
      </w:r>
      <w:r>
        <w:rPr>
          <w:b/>
          <w:szCs w:val="24"/>
          <w:u w:val="single"/>
        </w:rPr>
        <w:t>Tērbatas iela 46</w:t>
      </w:r>
      <w:r w:rsidRPr="00D43608">
        <w:rPr>
          <w:b/>
          <w:szCs w:val="24"/>
          <w:u w:val="single"/>
        </w:rPr>
        <w:t>,</w:t>
      </w:r>
      <w:r>
        <w:rPr>
          <w:b/>
          <w:szCs w:val="24"/>
          <w:u w:val="single"/>
        </w:rPr>
        <w:t xml:space="preserve"> </w:t>
      </w:r>
      <w:r w:rsidRPr="00D43608">
        <w:rPr>
          <w:b/>
          <w:szCs w:val="24"/>
          <w:u w:val="single"/>
        </w:rPr>
        <w:t>Jūrmalā___________________________</w:t>
      </w:r>
    </w:p>
    <w:p w14:paraId="213B94AB" w14:textId="738BB78E" w:rsidR="00BD2911" w:rsidRDefault="00BD2911" w:rsidP="00BD2911">
      <w:pPr>
        <w:tabs>
          <w:tab w:val="left" w:pos="709"/>
        </w:tabs>
        <w:ind w:firstLine="709"/>
        <w:jc w:val="both"/>
        <w:rPr>
          <w:szCs w:val="24"/>
        </w:rPr>
      </w:pPr>
      <w:r>
        <w:t xml:space="preserve">J. Gau informē, ka </w:t>
      </w:r>
      <w:r w:rsidRPr="003A4F45">
        <w:rPr>
          <w:color w:val="000000" w:themeColor="text1"/>
          <w:szCs w:val="24"/>
        </w:rPr>
        <w:t>Jūrmalas valstspilsētas administrācijā (turpmāk – Administrācija)</w:t>
      </w:r>
      <w:r>
        <w:rPr>
          <w:color w:val="000000" w:themeColor="text1"/>
          <w:szCs w:val="24"/>
        </w:rPr>
        <w:t xml:space="preserve"> </w:t>
      </w:r>
      <w:r w:rsidRPr="003A4F45">
        <w:rPr>
          <w:szCs w:val="24"/>
        </w:rPr>
        <w:t>saņemts</w:t>
      </w:r>
      <w:r>
        <w:rPr>
          <w:szCs w:val="24"/>
        </w:rPr>
        <w:t xml:space="preserve"> dzīvojamās mājas Tērbatas ielā 46, Jūrmalā, dzīvokļu īpašnieku pilnvarotās personas AS Civinity Mājas (turpmāk – Iesniedzējs) </w:t>
      </w:r>
      <w:r w:rsidR="00BB517E">
        <w:rPr>
          <w:szCs w:val="24"/>
        </w:rPr>
        <w:t>elektroniskais pasts</w:t>
      </w:r>
      <w:r>
        <w:rPr>
          <w:szCs w:val="24"/>
        </w:rPr>
        <w:t xml:space="preserve"> </w:t>
      </w:r>
      <w:r w:rsidRPr="003A4F45">
        <w:rPr>
          <w:szCs w:val="24"/>
        </w:rPr>
        <w:t>(reģistrēts</w:t>
      </w:r>
      <w:r>
        <w:rPr>
          <w:szCs w:val="24"/>
        </w:rPr>
        <w:t xml:space="preserve"> Administrācijas</w:t>
      </w:r>
      <w:r w:rsidRPr="003A4F45">
        <w:rPr>
          <w:szCs w:val="24"/>
        </w:rPr>
        <w:t xml:space="preserve"> lietvedības sistēmā 202</w:t>
      </w:r>
      <w:r>
        <w:rPr>
          <w:szCs w:val="24"/>
        </w:rPr>
        <w:t>6</w:t>
      </w:r>
      <w:r w:rsidRPr="003A4F45">
        <w:rPr>
          <w:szCs w:val="24"/>
        </w:rPr>
        <w:t xml:space="preserve">.gada </w:t>
      </w:r>
      <w:r w:rsidR="00BB517E">
        <w:rPr>
          <w:szCs w:val="24"/>
        </w:rPr>
        <w:t>19.jūnijā</w:t>
      </w:r>
      <w:r>
        <w:rPr>
          <w:szCs w:val="24"/>
        </w:rPr>
        <w:t xml:space="preserve">, </w:t>
      </w:r>
      <w:r w:rsidRPr="003A4F45">
        <w:rPr>
          <w:szCs w:val="24"/>
        </w:rPr>
        <w:t>Nr.1.1-3</w:t>
      </w:r>
      <w:r>
        <w:rPr>
          <w:szCs w:val="24"/>
        </w:rPr>
        <w:t>7</w:t>
      </w:r>
      <w:r w:rsidRPr="003A4F45">
        <w:rPr>
          <w:szCs w:val="24"/>
        </w:rPr>
        <w:t>/2</w:t>
      </w:r>
      <w:r>
        <w:rPr>
          <w:szCs w:val="24"/>
        </w:rPr>
        <w:t>6S</w:t>
      </w:r>
      <w:r w:rsidRPr="003A4F45">
        <w:rPr>
          <w:szCs w:val="24"/>
        </w:rPr>
        <w:t>-</w:t>
      </w:r>
      <w:r w:rsidR="00BB517E">
        <w:rPr>
          <w:szCs w:val="24"/>
        </w:rPr>
        <w:t>7845</w:t>
      </w:r>
      <w:r>
        <w:rPr>
          <w:szCs w:val="24"/>
        </w:rPr>
        <w:t xml:space="preserve">), </w:t>
      </w:r>
      <w:r w:rsidR="00BB517E">
        <w:rPr>
          <w:szCs w:val="24"/>
        </w:rPr>
        <w:t>kuram</w:t>
      </w:r>
      <w:r>
        <w:rPr>
          <w:szCs w:val="24"/>
        </w:rPr>
        <w:t xml:space="preserve"> pievienots dzīvojamās mājas 202</w:t>
      </w:r>
      <w:r w:rsidR="00BB517E">
        <w:rPr>
          <w:szCs w:val="24"/>
        </w:rPr>
        <w:t>6</w:t>
      </w:r>
      <w:r>
        <w:rPr>
          <w:szCs w:val="24"/>
        </w:rPr>
        <w:t xml:space="preserve">.gada </w:t>
      </w:r>
      <w:r w:rsidR="00BB517E">
        <w:rPr>
          <w:szCs w:val="24"/>
        </w:rPr>
        <w:t>16.jūnija</w:t>
      </w:r>
      <w:r>
        <w:rPr>
          <w:szCs w:val="24"/>
        </w:rPr>
        <w:t xml:space="preserve"> Dzīvokļu īpašnieku balsošanas protokols.</w:t>
      </w:r>
    </w:p>
    <w:p w14:paraId="05C33978" w14:textId="1ABB7E70" w:rsidR="00BD2911" w:rsidRDefault="00BD2911" w:rsidP="00BD2911">
      <w:pPr>
        <w:tabs>
          <w:tab w:val="left" w:pos="709"/>
        </w:tabs>
        <w:ind w:firstLine="709"/>
        <w:jc w:val="both"/>
        <w:rPr>
          <w:szCs w:val="24"/>
        </w:rPr>
      </w:pPr>
      <w:r>
        <w:t>Jūrmalas D</w:t>
      </w:r>
      <w:r w:rsidRPr="003A4F45">
        <w:rPr>
          <w:color w:val="000000" w:themeColor="text1"/>
          <w:szCs w:val="24"/>
        </w:rPr>
        <w:t xml:space="preserve">zīvojamai mājai funkcionāli nepieciešamā zemesgabala noteikšanas komisija </w:t>
      </w:r>
      <w:r w:rsidRPr="003A4F45">
        <w:rPr>
          <w:szCs w:val="24"/>
        </w:rPr>
        <w:t>(turpmāk - Komisija)</w:t>
      </w:r>
      <w:r>
        <w:rPr>
          <w:szCs w:val="24"/>
        </w:rPr>
        <w:t xml:space="preserve"> izskatot iesniegumu konstatēja, </w:t>
      </w:r>
      <w:r w:rsidR="00666602">
        <w:rPr>
          <w:szCs w:val="24"/>
        </w:rPr>
        <w:t xml:space="preserve">ka </w:t>
      </w:r>
      <w:r w:rsidR="00BB517E">
        <w:rPr>
          <w:szCs w:val="24"/>
        </w:rPr>
        <w:t xml:space="preserve">iesūtītie dokumenti nav korekti noformēti, protokolā ir pretrunīga informācija par </w:t>
      </w:r>
      <w:r w:rsidR="00E508A0">
        <w:rPr>
          <w:szCs w:val="24"/>
        </w:rPr>
        <w:t xml:space="preserve">dzīvojamās mājas adresi (Tērbatas iela 43, gan Tērbatas iela 46). </w:t>
      </w:r>
      <w:r w:rsidR="00B025D9">
        <w:rPr>
          <w:szCs w:val="24"/>
        </w:rPr>
        <w:t xml:space="preserve">Turklāt dzīvokļu īpašnieku lēmumi attiecībā uz jautājumu par dalītā īpašuma izbeigšanu tiek pieņemti, ja “par” ir nobalsojuši 50% + 1 no visiem dzīvojamā mājā esošajiem dzīvokļu īpašumu īpašniekiem. Tas nozīmē, ka lēmumus </w:t>
      </w:r>
      <w:r w:rsidR="004878A6">
        <w:rPr>
          <w:szCs w:val="24"/>
        </w:rPr>
        <w:t xml:space="preserve">jautājumā par dalītā īpašuma izbeigšanu </w:t>
      </w:r>
      <w:r w:rsidR="00B025D9">
        <w:rPr>
          <w:szCs w:val="24"/>
        </w:rPr>
        <w:t xml:space="preserve">nevar pieņemt atkārtotā sapulcē vai organizējot atkārtoto aptauju, kur lēmums tiek pieņemts ar balsu </w:t>
      </w:r>
      <w:r w:rsidR="00B025D9">
        <w:rPr>
          <w:szCs w:val="24"/>
        </w:rPr>
        <w:lastRenderedPageBreak/>
        <w:t>vairākumu. Līdz ar to Komisija nevar pieņemt lēmumu par FNZG noteikšanu dzīvojami mājai Tērbatas ielā 46, Jūrmalā.</w:t>
      </w:r>
    </w:p>
    <w:p w14:paraId="2D805FCD" w14:textId="336DB6CA" w:rsidR="00BD2911" w:rsidRDefault="00BD2911" w:rsidP="00BD2911">
      <w:pPr>
        <w:ind w:firstLine="709"/>
        <w:jc w:val="both"/>
        <w:rPr>
          <w:b/>
          <w:szCs w:val="24"/>
        </w:rPr>
      </w:pPr>
      <w:r>
        <w:rPr>
          <w:szCs w:val="24"/>
        </w:rPr>
        <w:t xml:space="preserve">Ņemot vērā iepriekš minēto, un saskaņā ar Jūrmalas pilsētas domes 2016.gada 25.novembra saistošo noteikumu Nr.45 “Par dzīvojamai mājai funkcionāli nepieciešamā zemesgabala pārskatīšanu” 3.punktu </w:t>
      </w:r>
      <w:r w:rsidRPr="00E62D7E">
        <w:rPr>
          <w:szCs w:val="24"/>
        </w:rPr>
        <w:t>Komisija atklāti balsojot “par” –</w:t>
      </w:r>
      <w:r>
        <w:rPr>
          <w:szCs w:val="24"/>
        </w:rPr>
        <w:t xml:space="preserve"> </w:t>
      </w:r>
      <w:r w:rsidR="00186C08">
        <w:rPr>
          <w:szCs w:val="24"/>
        </w:rPr>
        <w:t>četri</w:t>
      </w:r>
      <w:r>
        <w:rPr>
          <w:szCs w:val="24"/>
        </w:rPr>
        <w:t xml:space="preserve"> </w:t>
      </w:r>
      <w:r w:rsidRPr="00E62D7E">
        <w:rPr>
          <w:szCs w:val="24"/>
        </w:rPr>
        <w:t xml:space="preserve">(Jolanta Gau, Vita Zvejniece, </w:t>
      </w:r>
      <w:r>
        <w:rPr>
          <w:szCs w:val="24"/>
        </w:rPr>
        <w:t>Ma</w:t>
      </w:r>
      <w:r w:rsidRPr="00E62D7E">
        <w:rPr>
          <w:szCs w:val="24"/>
        </w:rPr>
        <w:t>ija Putniņa</w:t>
      </w:r>
      <w:r>
        <w:rPr>
          <w:szCs w:val="24"/>
        </w:rPr>
        <w:t>, Lidija Zemcova</w:t>
      </w:r>
      <w:r w:rsidRPr="00E62D7E">
        <w:rPr>
          <w:szCs w:val="24"/>
        </w:rPr>
        <w:t xml:space="preserve">), “pret”- nav, “atturas”- </w:t>
      </w:r>
      <w:r>
        <w:rPr>
          <w:szCs w:val="24"/>
        </w:rPr>
        <w:t xml:space="preserve">nav, </w:t>
      </w:r>
      <w:r w:rsidRPr="00E62D7E">
        <w:rPr>
          <w:b/>
          <w:szCs w:val="24"/>
        </w:rPr>
        <w:t>NOLEMJ:</w:t>
      </w:r>
    </w:p>
    <w:p w14:paraId="30E7FF95" w14:textId="77777777" w:rsidR="00BD2911" w:rsidRDefault="00BD2911" w:rsidP="00BD2911">
      <w:pPr>
        <w:tabs>
          <w:tab w:val="left" w:pos="709"/>
        </w:tabs>
        <w:ind w:firstLine="709"/>
        <w:jc w:val="both"/>
        <w:rPr>
          <w:szCs w:val="24"/>
        </w:rPr>
      </w:pPr>
    </w:p>
    <w:p w14:paraId="4F44D53D" w14:textId="55718B2F" w:rsidR="00BD2911" w:rsidRDefault="00A604FB" w:rsidP="00BD2911">
      <w:pPr>
        <w:pStyle w:val="ListParagraph"/>
        <w:numPr>
          <w:ilvl w:val="0"/>
          <w:numId w:val="6"/>
        </w:numPr>
        <w:tabs>
          <w:tab w:val="left" w:pos="709"/>
        </w:tabs>
        <w:jc w:val="both"/>
        <w:rPr>
          <w:szCs w:val="24"/>
        </w:rPr>
      </w:pPr>
      <w:r>
        <w:rPr>
          <w:szCs w:val="24"/>
        </w:rPr>
        <w:t>Aicināt</w:t>
      </w:r>
      <w:r w:rsidR="00BD2911" w:rsidRPr="009548C1">
        <w:rPr>
          <w:szCs w:val="24"/>
        </w:rPr>
        <w:t xml:space="preserve"> Iesniedzējam iesniegt Komisijai </w:t>
      </w:r>
      <w:r>
        <w:rPr>
          <w:szCs w:val="24"/>
        </w:rPr>
        <w:t>protokolu</w:t>
      </w:r>
      <w:r w:rsidR="00186C08">
        <w:rPr>
          <w:szCs w:val="24"/>
        </w:rPr>
        <w:t xml:space="preserve"> ar </w:t>
      </w:r>
      <w:r w:rsidR="00BD2911" w:rsidRPr="009548C1">
        <w:rPr>
          <w:szCs w:val="24"/>
        </w:rPr>
        <w:t xml:space="preserve">dzīvojamās mājas Tērbatas ielā 46, Jūrmalā, dzīvokļu īpašnieku </w:t>
      </w:r>
      <w:r w:rsidR="002547EA">
        <w:rPr>
          <w:szCs w:val="24"/>
        </w:rPr>
        <w:t>lēmumu</w:t>
      </w:r>
      <w:r w:rsidR="00BD2911" w:rsidRPr="009548C1">
        <w:rPr>
          <w:szCs w:val="24"/>
        </w:rPr>
        <w:t xml:space="preserve"> par vēlamo FNZG platību un konfigurāciju</w:t>
      </w:r>
      <w:r w:rsidR="002547EA">
        <w:rPr>
          <w:szCs w:val="24"/>
        </w:rPr>
        <w:t xml:space="preserve">, kas pieņemts atbilstoši </w:t>
      </w:r>
      <w:r w:rsidR="002547EA" w:rsidRPr="003F416A">
        <w:rPr>
          <w:szCs w:val="24"/>
        </w:rPr>
        <w:t>Piespiedu dalītā īpašuma privatizētajās daudzdzīvokļu mājās izbeigšanas likuma</w:t>
      </w:r>
      <w:r w:rsidR="002547EA">
        <w:rPr>
          <w:szCs w:val="24"/>
        </w:rPr>
        <w:t xml:space="preserve"> 5.panta trešajā daļā noteiktajam.</w:t>
      </w:r>
    </w:p>
    <w:p w14:paraId="42121547" w14:textId="21F042B1" w:rsidR="00A77FB2" w:rsidRPr="00E60A4A" w:rsidRDefault="00BD2911" w:rsidP="00E60A4A">
      <w:pPr>
        <w:pStyle w:val="ListParagraph"/>
        <w:numPr>
          <w:ilvl w:val="0"/>
          <w:numId w:val="6"/>
        </w:numPr>
        <w:tabs>
          <w:tab w:val="left" w:pos="709"/>
        </w:tabs>
        <w:jc w:val="both"/>
        <w:rPr>
          <w:szCs w:val="24"/>
        </w:rPr>
      </w:pPr>
      <w:r>
        <w:rPr>
          <w:szCs w:val="24"/>
        </w:rPr>
        <w:t xml:space="preserve">Jautājumu par FNZG noteikšanu dzīvojamai mājai izskatīt pēc </w:t>
      </w:r>
      <w:r w:rsidR="00A604FB">
        <w:rPr>
          <w:szCs w:val="24"/>
        </w:rPr>
        <w:t>1.punktā minētā lēmuma</w:t>
      </w:r>
      <w:r w:rsidR="00186C08">
        <w:rPr>
          <w:szCs w:val="24"/>
        </w:rPr>
        <w:t xml:space="preserve"> </w:t>
      </w:r>
      <w:r>
        <w:rPr>
          <w:szCs w:val="24"/>
        </w:rPr>
        <w:t xml:space="preserve"> saņemšanas.</w:t>
      </w:r>
    </w:p>
    <w:p w14:paraId="4897D386" w14:textId="77777777" w:rsidR="005448AE" w:rsidRDefault="005448AE" w:rsidP="00690C08">
      <w:pPr>
        <w:jc w:val="both"/>
        <w:rPr>
          <w:szCs w:val="24"/>
        </w:rPr>
      </w:pPr>
    </w:p>
    <w:p w14:paraId="21666ADB" w14:textId="13C2AB4E" w:rsidR="001164E9" w:rsidRPr="00690C08" w:rsidRDefault="00E60A4A" w:rsidP="00690C08">
      <w:pPr>
        <w:jc w:val="both"/>
        <w:rPr>
          <w:szCs w:val="24"/>
        </w:rPr>
      </w:pPr>
      <w:r>
        <w:rPr>
          <w:szCs w:val="24"/>
        </w:rPr>
        <w:t>[..]</w:t>
      </w:r>
    </w:p>
    <w:p w14:paraId="05DCE927" w14:textId="77777777" w:rsidR="001C2CE6" w:rsidRDefault="001C2CE6" w:rsidP="002E1AB0">
      <w:pPr>
        <w:ind w:right="43"/>
        <w:jc w:val="both"/>
        <w:rPr>
          <w:szCs w:val="24"/>
        </w:rPr>
      </w:pPr>
    </w:p>
    <w:p w14:paraId="0BA0771E" w14:textId="5FBC773D" w:rsidR="00017EB7" w:rsidRDefault="00017EB7" w:rsidP="00017EB7">
      <w:pPr>
        <w:contextualSpacing/>
        <w:jc w:val="both"/>
        <w:rPr>
          <w:szCs w:val="24"/>
        </w:rPr>
      </w:pPr>
      <w:r w:rsidRPr="001370F5">
        <w:rPr>
          <w:szCs w:val="24"/>
        </w:rPr>
        <w:t xml:space="preserve">Komisijas </w:t>
      </w:r>
      <w:r>
        <w:rPr>
          <w:szCs w:val="24"/>
        </w:rPr>
        <w:t>priekšsēdētāja</w:t>
      </w:r>
      <w:r w:rsidRPr="001370F5">
        <w:rPr>
          <w:szCs w:val="24"/>
        </w:rPr>
        <w:t xml:space="preserve"> </w:t>
      </w:r>
      <w:r w:rsidRPr="001370F5">
        <w:rPr>
          <w:szCs w:val="24"/>
        </w:rPr>
        <w:tab/>
      </w:r>
      <w:r w:rsidRPr="001370F5">
        <w:rPr>
          <w:szCs w:val="24"/>
        </w:rPr>
        <w:tab/>
      </w:r>
      <w:r w:rsidRPr="001370F5">
        <w:rPr>
          <w:szCs w:val="24"/>
        </w:rPr>
        <w:tab/>
        <w:t>(paraksts*)</w:t>
      </w:r>
      <w:r w:rsidRPr="001370F5">
        <w:rPr>
          <w:szCs w:val="24"/>
        </w:rPr>
        <w:tab/>
      </w:r>
      <w:r w:rsidRPr="001370F5">
        <w:rPr>
          <w:szCs w:val="24"/>
        </w:rPr>
        <w:tab/>
      </w:r>
      <w:r>
        <w:rPr>
          <w:szCs w:val="24"/>
        </w:rPr>
        <w:t>Jolanta Gau</w:t>
      </w:r>
    </w:p>
    <w:p w14:paraId="62ACAA5E" w14:textId="25D859A4" w:rsidR="00017EB7" w:rsidRDefault="00017EB7" w:rsidP="00017EB7">
      <w:pPr>
        <w:contextualSpacing/>
        <w:jc w:val="both"/>
        <w:rPr>
          <w:szCs w:val="24"/>
        </w:rPr>
      </w:pPr>
      <w:r>
        <w:rPr>
          <w:szCs w:val="24"/>
        </w:rPr>
        <w:t>Komisijas locekļi</w:t>
      </w:r>
      <w:r>
        <w:rPr>
          <w:szCs w:val="24"/>
        </w:rPr>
        <w:tab/>
      </w:r>
      <w:r>
        <w:rPr>
          <w:szCs w:val="24"/>
        </w:rPr>
        <w:tab/>
      </w:r>
      <w:r>
        <w:rPr>
          <w:szCs w:val="24"/>
        </w:rPr>
        <w:tab/>
      </w:r>
      <w:r>
        <w:rPr>
          <w:szCs w:val="24"/>
        </w:rPr>
        <w:tab/>
        <w:t>(paraksts*)</w:t>
      </w:r>
      <w:r>
        <w:rPr>
          <w:szCs w:val="24"/>
        </w:rPr>
        <w:tab/>
      </w:r>
      <w:r>
        <w:rPr>
          <w:szCs w:val="24"/>
        </w:rPr>
        <w:tab/>
        <w:t>Vita Zvejniece</w:t>
      </w:r>
    </w:p>
    <w:p w14:paraId="287A0E71" w14:textId="1DA1A8AE" w:rsidR="00017EB7" w:rsidRDefault="00017EB7" w:rsidP="00017EB7">
      <w:pPr>
        <w:contextualSpacing/>
        <w:jc w:val="both"/>
        <w:rPr>
          <w:szCs w:val="24"/>
        </w:rPr>
      </w:pPr>
      <w:r w:rsidRPr="001370F5">
        <w:rPr>
          <w:szCs w:val="24"/>
        </w:rPr>
        <w:tab/>
      </w:r>
      <w:r w:rsidRPr="001370F5">
        <w:rPr>
          <w:szCs w:val="24"/>
        </w:rPr>
        <w:tab/>
      </w:r>
      <w:r w:rsidRPr="001370F5">
        <w:rPr>
          <w:szCs w:val="24"/>
        </w:rPr>
        <w:tab/>
      </w:r>
      <w:r w:rsidRPr="001370F5">
        <w:rPr>
          <w:szCs w:val="24"/>
        </w:rPr>
        <w:tab/>
      </w:r>
      <w:r w:rsidRPr="001370F5">
        <w:rPr>
          <w:szCs w:val="24"/>
        </w:rPr>
        <w:tab/>
      </w:r>
      <w:r w:rsidR="000A0F60">
        <w:rPr>
          <w:szCs w:val="24"/>
        </w:rPr>
        <w:tab/>
      </w:r>
      <w:r w:rsidRPr="001370F5">
        <w:rPr>
          <w:szCs w:val="24"/>
        </w:rPr>
        <w:t>(paraksts*)</w:t>
      </w:r>
      <w:r w:rsidRPr="001370F5">
        <w:rPr>
          <w:szCs w:val="24"/>
        </w:rPr>
        <w:tab/>
      </w:r>
      <w:r w:rsidRPr="001370F5">
        <w:rPr>
          <w:szCs w:val="24"/>
        </w:rPr>
        <w:tab/>
      </w:r>
      <w:r w:rsidR="00E60A4A">
        <w:rPr>
          <w:szCs w:val="24"/>
        </w:rPr>
        <w:t>Maija Putniņa</w:t>
      </w:r>
    </w:p>
    <w:p w14:paraId="6D88CD6E" w14:textId="670598DE" w:rsidR="00017EB7" w:rsidRPr="001370F5" w:rsidRDefault="000A0F60" w:rsidP="00017EB7">
      <w:pPr>
        <w:contextualSpacing/>
        <w:jc w:val="both"/>
        <w:rPr>
          <w:szCs w:val="24"/>
        </w:rPr>
      </w:pPr>
      <w:r>
        <w:rPr>
          <w:szCs w:val="24"/>
        </w:rPr>
        <w:t>Protokolētājs</w:t>
      </w:r>
      <w:r w:rsidR="00A74605">
        <w:rPr>
          <w:szCs w:val="24"/>
        </w:rPr>
        <w:tab/>
      </w:r>
      <w:r w:rsidR="00A74605">
        <w:rPr>
          <w:szCs w:val="24"/>
        </w:rPr>
        <w:tab/>
      </w:r>
      <w:r w:rsidR="00A74605">
        <w:rPr>
          <w:szCs w:val="24"/>
        </w:rPr>
        <w:tab/>
      </w:r>
      <w:r w:rsidR="00A74605">
        <w:rPr>
          <w:szCs w:val="24"/>
        </w:rPr>
        <w:tab/>
      </w:r>
      <w:r w:rsidR="00A74605">
        <w:rPr>
          <w:szCs w:val="24"/>
        </w:rPr>
        <w:tab/>
        <w:t>(paraksts*)</w:t>
      </w:r>
      <w:r w:rsidR="00A74605">
        <w:rPr>
          <w:szCs w:val="24"/>
        </w:rPr>
        <w:tab/>
      </w:r>
      <w:r w:rsidR="00A74605">
        <w:rPr>
          <w:szCs w:val="24"/>
        </w:rPr>
        <w:tab/>
      </w:r>
      <w:r w:rsidR="00E60A4A">
        <w:rPr>
          <w:szCs w:val="24"/>
        </w:rPr>
        <w:t>Lidija Zemcova</w:t>
      </w:r>
    </w:p>
    <w:p w14:paraId="1B4C5BF0" w14:textId="77777777" w:rsidR="00017EB7" w:rsidRDefault="00017EB7" w:rsidP="00017EB7">
      <w:pPr>
        <w:jc w:val="both"/>
        <w:rPr>
          <w:szCs w:val="24"/>
        </w:rPr>
      </w:pPr>
    </w:p>
    <w:p w14:paraId="343DE0A2" w14:textId="26801903" w:rsidR="00017EB7" w:rsidRDefault="00017EB7" w:rsidP="00017EB7">
      <w:pPr>
        <w:jc w:val="both"/>
        <w:rPr>
          <w:iCs/>
          <w:szCs w:val="24"/>
        </w:rPr>
      </w:pPr>
      <w:r w:rsidRPr="001370F5">
        <w:rPr>
          <w:szCs w:val="24"/>
        </w:rPr>
        <w:t>*</w:t>
      </w:r>
      <w:r w:rsidRPr="001370F5">
        <w:rPr>
          <w:iCs/>
          <w:szCs w:val="24"/>
        </w:rPr>
        <w:t>Dokuments parakstīts ar drošu elektronisko parakstu un satur laika zīmogu</w:t>
      </w:r>
    </w:p>
    <w:sectPr w:rsidR="00017EB7" w:rsidSect="009764CF">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7390" w14:textId="77777777" w:rsidR="002701B6" w:rsidRDefault="002701B6" w:rsidP="00CF3C63">
      <w:r>
        <w:separator/>
      </w:r>
    </w:p>
  </w:endnote>
  <w:endnote w:type="continuationSeparator" w:id="0">
    <w:p w14:paraId="3610D216" w14:textId="77777777" w:rsidR="002701B6" w:rsidRDefault="002701B6" w:rsidP="00CF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tonTT Baltic">
    <w:altName w:val="Cambria"/>
    <w:charset w:val="BA"/>
    <w:family w:val="roman"/>
    <w:pitch w:val="variable"/>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21400"/>
      <w:docPartObj>
        <w:docPartGallery w:val="Page Numbers (Bottom of Page)"/>
        <w:docPartUnique/>
      </w:docPartObj>
    </w:sdtPr>
    <w:sdtEndPr/>
    <w:sdtContent>
      <w:p w14:paraId="2813CB7F" w14:textId="447F002A" w:rsidR="00B61DCD" w:rsidRDefault="00B61DCD">
        <w:pPr>
          <w:pStyle w:val="Footer"/>
          <w:jc w:val="center"/>
        </w:pPr>
        <w:r>
          <w:fldChar w:fldCharType="begin"/>
        </w:r>
        <w:r>
          <w:instrText>PAGE   \* MERGEFORMAT</w:instrText>
        </w:r>
        <w:r>
          <w:fldChar w:fldCharType="separate"/>
        </w:r>
        <w:r w:rsidR="00282161">
          <w:rPr>
            <w:noProof/>
          </w:rPr>
          <w:t>7</w:t>
        </w:r>
        <w:r>
          <w:fldChar w:fldCharType="end"/>
        </w:r>
      </w:p>
    </w:sdtContent>
  </w:sdt>
  <w:p w14:paraId="1A729AAF" w14:textId="77777777" w:rsidR="00B61DCD" w:rsidRDefault="00B61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7088" w14:textId="77777777" w:rsidR="002701B6" w:rsidRDefault="002701B6" w:rsidP="00CF3C63">
      <w:r>
        <w:separator/>
      </w:r>
    </w:p>
  </w:footnote>
  <w:footnote w:type="continuationSeparator" w:id="0">
    <w:p w14:paraId="65CA0873" w14:textId="77777777" w:rsidR="002701B6" w:rsidRDefault="002701B6" w:rsidP="00CF3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13A"/>
    <w:multiLevelType w:val="hybridMultilevel"/>
    <w:tmpl w:val="998ADA54"/>
    <w:lvl w:ilvl="0" w:tplc="76C4C8DA">
      <w:start w:val="1"/>
      <w:numFmt w:val="decimal"/>
      <w:lvlText w:val="%1."/>
      <w:lvlJc w:val="left"/>
      <w:pPr>
        <w:ind w:left="786" w:hanging="360"/>
      </w:pPr>
      <w:rPr>
        <w:rFonts w:ascii="Times New Roman" w:eastAsia="Times New Roman" w:hAnsi="Times New Roman" w:cs="Times New Roman"/>
        <w:b w:val="0"/>
        <w:i w:val="0"/>
        <w:iCs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7CE7C5F"/>
    <w:multiLevelType w:val="hybridMultilevel"/>
    <w:tmpl w:val="A5400DB0"/>
    <w:lvl w:ilvl="0" w:tplc="8042EB4E">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5A553D7"/>
    <w:multiLevelType w:val="hybridMultilevel"/>
    <w:tmpl w:val="4C466DA8"/>
    <w:lvl w:ilvl="0" w:tplc="5284E36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EA136F"/>
    <w:multiLevelType w:val="hybridMultilevel"/>
    <w:tmpl w:val="05CE2A00"/>
    <w:lvl w:ilvl="0" w:tplc="8AC412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2B7B3A8E"/>
    <w:multiLevelType w:val="hybridMultilevel"/>
    <w:tmpl w:val="EBA4AC5E"/>
    <w:lvl w:ilvl="0" w:tplc="359E434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98B733C"/>
    <w:multiLevelType w:val="hybridMultilevel"/>
    <w:tmpl w:val="E88CC0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2097885">
    <w:abstractNumId w:val="0"/>
  </w:num>
  <w:num w:numId="2" w16cid:durableId="825781755">
    <w:abstractNumId w:val="5"/>
  </w:num>
  <w:num w:numId="3" w16cid:durableId="989210278">
    <w:abstractNumId w:val="2"/>
  </w:num>
  <w:num w:numId="4" w16cid:durableId="2007249553">
    <w:abstractNumId w:val="4"/>
  </w:num>
  <w:num w:numId="5" w16cid:durableId="1657105226">
    <w:abstractNumId w:val="1"/>
  </w:num>
  <w:num w:numId="6" w16cid:durableId="116166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D9"/>
    <w:rsid w:val="0000079F"/>
    <w:rsid w:val="00000E52"/>
    <w:rsid w:val="00002B46"/>
    <w:rsid w:val="00002DA1"/>
    <w:rsid w:val="00003161"/>
    <w:rsid w:val="00003D6F"/>
    <w:rsid w:val="00003D86"/>
    <w:rsid w:val="00006B89"/>
    <w:rsid w:val="00006FE8"/>
    <w:rsid w:val="00007182"/>
    <w:rsid w:val="00007353"/>
    <w:rsid w:val="00007D0D"/>
    <w:rsid w:val="00007DC7"/>
    <w:rsid w:val="000108AA"/>
    <w:rsid w:val="00010FC7"/>
    <w:rsid w:val="0001162C"/>
    <w:rsid w:val="000116AC"/>
    <w:rsid w:val="00011E85"/>
    <w:rsid w:val="00013B6D"/>
    <w:rsid w:val="00014200"/>
    <w:rsid w:val="000145A6"/>
    <w:rsid w:val="000147ED"/>
    <w:rsid w:val="00015383"/>
    <w:rsid w:val="00016873"/>
    <w:rsid w:val="00016943"/>
    <w:rsid w:val="00016E29"/>
    <w:rsid w:val="00017845"/>
    <w:rsid w:val="00017EB7"/>
    <w:rsid w:val="0002010C"/>
    <w:rsid w:val="00020BA6"/>
    <w:rsid w:val="000217A4"/>
    <w:rsid w:val="00021FB5"/>
    <w:rsid w:val="00022954"/>
    <w:rsid w:val="0002364E"/>
    <w:rsid w:val="0002441D"/>
    <w:rsid w:val="000248C6"/>
    <w:rsid w:val="00026044"/>
    <w:rsid w:val="00027025"/>
    <w:rsid w:val="00027188"/>
    <w:rsid w:val="00031328"/>
    <w:rsid w:val="00031357"/>
    <w:rsid w:val="0003179B"/>
    <w:rsid w:val="00031EBC"/>
    <w:rsid w:val="00032027"/>
    <w:rsid w:val="000325A2"/>
    <w:rsid w:val="00032E30"/>
    <w:rsid w:val="0003460E"/>
    <w:rsid w:val="00034654"/>
    <w:rsid w:val="00035737"/>
    <w:rsid w:val="000363C8"/>
    <w:rsid w:val="000405A9"/>
    <w:rsid w:val="00040AEE"/>
    <w:rsid w:val="00043719"/>
    <w:rsid w:val="00044765"/>
    <w:rsid w:val="00044CB7"/>
    <w:rsid w:val="000452DD"/>
    <w:rsid w:val="000454C1"/>
    <w:rsid w:val="00045EB5"/>
    <w:rsid w:val="00046445"/>
    <w:rsid w:val="00046573"/>
    <w:rsid w:val="000474E8"/>
    <w:rsid w:val="00047C2B"/>
    <w:rsid w:val="0005161B"/>
    <w:rsid w:val="00051697"/>
    <w:rsid w:val="00051F9B"/>
    <w:rsid w:val="00052C00"/>
    <w:rsid w:val="000530F6"/>
    <w:rsid w:val="00053493"/>
    <w:rsid w:val="00053570"/>
    <w:rsid w:val="000555A3"/>
    <w:rsid w:val="000560E4"/>
    <w:rsid w:val="000561D9"/>
    <w:rsid w:val="00056EB1"/>
    <w:rsid w:val="0005788E"/>
    <w:rsid w:val="00060509"/>
    <w:rsid w:val="00060564"/>
    <w:rsid w:val="0006075B"/>
    <w:rsid w:val="00060B48"/>
    <w:rsid w:val="00060F60"/>
    <w:rsid w:val="00061E14"/>
    <w:rsid w:val="000628DD"/>
    <w:rsid w:val="00062C33"/>
    <w:rsid w:val="00062E70"/>
    <w:rsid w:val="0006345A"/>
    <w:rsid w:val="000635C4"/>
    <w:rsid w:val="00063EC8"/>
    <w:rsid w:val="0006430F"/>
    <w:rsid w:val="0006454C"/>
    <w:rsid w:val="0006483D"/>
    <w:rsid w:val="0006485F"/>
    <w:rsid w:val="00064BDA"/>
    <w:rsid w:val="0006531C"/>
    <w:rsid w:val="000653F2"/>
    <w:rsid w:val="00065EF8"/>
    <w:rsid w:val="00066A21"/>
    <w:rsid w:val="00066F16"/>
    <w:rsid w:val="00066F3F"/>
    <w:rsid w:val="0006745D"/>
    <w:rsid w:val="000700E5"/>
    <w:rsid w:val="0007122C"/>
    <w:rsid w:val="000714DD"/>
    <w:rsid w:val="00072025"/>
    <w:rsid w:val="00072A22"/>
    <w:rsid w:val="000735A8"/>
    <w:rsid w:val="00073688"/>
    <w:rsid w:val="00073F68"/>
    <w:rsid w:val="00074D2F"/>
    <w:rsid w:val="00075DC3"/>
    <w:rsid w:val="000765BC"/>
    <w:rsid w:val="00076B9A"/>
    <w:rsid w:val="00076BE9"/>
    <w:rsid w:val="00077C71"/>
    <w:rsid w:val="00080337"/>
    <w:rsid w:val="00080D06"/>
    <w:rsid w:val="00080EEF"/>
    <w:rsid w:val="00081AAF"/>
    <w:rsid w:val="00081C49"/>
    <w:rsid w:val="00081FDA"/>
    <w:rsid w:val="00083F78"/>
    <w:rsid w:val="00084D1E"/>
    <w:rsid w:val="00085257"/>
    <w:rsid w:val="00086E1E"/>
    <w:rsid w:val="00086F5B"/>
    <w:rsid w:val="00087D26"/>
    <w:rsid w:val="00090AEB"/>
    <w:rsid w:val="00091370"/>
    <w:rsid w:val="00092ED0"/>
    <w:rsid w:val="00093BA7"/>
    <w:rsid w:val="00094C21"/>
    <w:rsid w:val="00095ECC"/>
    <w:rsid w:val="0009759A"/>
    <w:rsid w:val="00097E8F"/>
    <w:rsid w:val="000A0F60"/>
    <w:rsid w:val="000A11CF"/>
    <w:rsid w:val="000A2782"/>
    <w:rsid w:val="000A3106"/>
    <w:rsid w:val="000A32EE"/>
    <w:rsid w:val="000A398D"/>
    <w:rsid w:val="000A41DC"/>
    <w:rsid w:val="000A4F0F"/>
    <w:rsid w:val="000A57BA"/>
    <w:rsid w:val="000A5E33"/>
    <w:rsid w:val="000A683C"/>
    <w:rsid w:val="000A6CA8"/>
    <w:rsid w:val="000A779B"/>
    <w:rsid w:val="000B08E9"/>
    <w:rsid w:val="000B0B39"/>
    <w:rsid w:val="000B16F6"/>
    <w:rsid w:val="000B2114"/>
    <w:rsid w:val="000B2DE1"/>
    <w:rsid w:val="000B34DD"/>
    <w:rsid w:val="000B4416"/>
    <w:rsid w:val="000B4B69"/>
    <w:rsid w:val="000B51A1"/>
    <w:rsid w:val="000B5A2A"/>
    <w:rsid w:val="000B6504"/>
    <w:rsid w:val="000B7C0F"/>
    <w:rsid w:val="000B7DE8"/>
    <w:rsid w:val="000C0040"/>
    <w:rsid w:val="000C1EBB"/>
    <w:rsid w:val="000C4BEF"/>
    <w:rsid w:val="000C4CB8"/>
    <w:rsid w:val="000C57C4"/>
    <w:rsid w:val="000C5DBA"/>
    <w:rsid w:val="000C5EEE"/>
    <w:rsid w:val="000C5FA7"/>
    <w:rsid w:val="000C68E5"/>
    <w:rsid w:val="000C6AB9"/>
    <w:rsid w:val="000C6C87"/>
    <w:rsid w:val="000C6C90"/>
    <w:rsid w:val="000C6F4A"/>
    <w:rsid w:val="000C7BEA"/>
    <w:rsid w:val="000C7DDC"/>
    <w:rsid w:val="000D01ED"/>
    <w:rsid w:val="000D0AE1"/>
    <w:rsid w:val="000D0C5C"/>
    <w:rsid w:val="000D152C"/>
    <w:rsid w:val="000D2496"/>
    <w:rsid w:val="000D2577"/>
    <w:rsid w:val="000D34FC"/>
    <w:rsid w:val="000D40FF"/>
    <w:rsid w:val="000D415D"/>
    <w:rsid w:val="000D46CB"/>
    <w:rsid w:val="000D4AED"/>
    <w:rsid w:val="000D7716"/>
    <w:rsid w:val="000E0566"/>
    <w:rsid w:val="000E0810"/>
    <w:rsid w:val="000E0CCB"/>
    <w:rsid w:val="000E2D7B"/>
    <w:rsid w:val="000E3194"/>
    <w:rsid w:val="000E42E9"/>
    <w:rsid w:val="000E4748"/>
    <w:rsid w:val="000E4A5B"/>
    <w:rsid w:val="000E4D73"/>
    <w:rsid w:val="000E63F6"/>
    <w:rsid w:val="000E6A86"/>
    <w:rsid w:val="000F0F10"/>
    <w:rsid w:val="000F166D"/>
    <w:rsid w:val="000F17D1"/>
    <w:rsid w:val="000F1A43"/>
    <w:rsid w:val="000F2977"/>
    <w:rsid w:val="000F4325"/>
    <w:rsid w:val="000F43DC"/>
    <w:rsid w:val="000F4986"/>
    <w:rsid w:val="000F5A87"/>
    <w:rsid w:val="000F5E98"/>
    <w:rsid w:val="000F60E8"/>
    <w:rsid w:val="000F6729"/>
    <w:rsid w:val="000F7556"/>
    <w:rsid w:val="000F7A34"/>
    <w:rsid w:val="001004C4"/>
    <w:rsid w:val="00100770"/>
    <w:rsid w:val="00100906"/>
    <w:rsid w:val="00100D47"/>
    <w:rsid w:val="00100DAA"/>
    <w:rsid w:val="00100F7E"/>
    <w:rsid w:val="00101748"/>
    <w:rsid w:val="00101A82"/>
    <w:rsid w:val="00102375"/>
    <w:rsid w:val="00103484"/>
    <w:rsid w:val="001051C7"/>
    <w:rsid w:val="001053D9"/>
    <w:rsid w:val="001055C6"/>
    <w:rsid w:val="001063E1"/>
    <w:rsid w:val="001064EF"/>
    <w:rsid w:val="0010656E"/>
    <w:rsid w:val="00106AA7"/>
    <w:rsid w:val="00106B5F"/>
    <w:rsid w:val="00107564"/>
    <w:rsid w:val="00107B8F"/>
    <w:rsid w:val="001113E2"/>
    <w:rsid w:val="00111528"/>
    <w:rsid w:val="00112955"/>
    <w:rsid w:val="00113165"/>
    <w:rsid w:val="0011360B"/>
    <w:rsid w:val="0011443E"/>
    <w:rsid w:val="00114835"/>
    <w:rsid w:val="00115462"/>
    <w:rsid w:val="00115885"/>
    <w:rsid w:val="001164E9"/>
    <w:rsid w:val="00116881"/>
    <w:rsid w:val="00116D00"/>
    <w:rsid w:val="00117644"/>
    <w:rsid w:val="001204DE"/>
    <w:rsid w:val="001204E4"/>
    <w:rsid w:val="00120A81"/>
    <w:rsid w:val="001218B2"/>
    <w:rsid w:val="00122023"/>
    <w:rsid w:val="00122372"/>
    <w:rsid w:val="00122432"/>
    <w:rsid w:val="001228A9"/>
    <w:rsid w:val="00123BBC"/>
    <w:rsid w:val="00124893"/>
    <w:rsid w:val="001248E4"/>
    <w:rsid w:val="0012528B"/>
    <w:rsid w:val="001256F0"/>
    <w:rsid w:val="00125EA8"/>
    <w:rsid w:val="001260ED"/>
    <w:rsid w:val="00126C92"/>
    <w:rsid w:val="00126EE5"/>
    <w:rsid w:val="00130235"/>
    <w:rsid w:val="00130AF4"/>
    <w:rsid w:val="00131454"/>
    <w:rsid w:val="001315C8"/>
    <w:rsid w:val="001315EA"/>
    <w:rsid w:val="001319C9"/>
    <w:rsid w:val="00132760"/>
    <w:rsid w:val="00132AC6"/>
    <w:rsid w:val="00132FFF"/>
    <w:rsid w:val="001331D6"/>
    <w:rsid w:val="0013466E"/>
    <w:rsid w:val="00135B5E"/>
    <w:rsid w:val="00135FFF"/>
    <w:rsid w:val="0013659E"/>
    <w:rsid w:val="00136795"/>
    <w:rsid w:val="00137033"/>
    <w:rsid w:val="001379C6"/>
    <w:rsid w:val="00137CB0"/>
    <w:rsid w:val="00137EB9"/>
    <w:rsid w:val="00140068"/>
    <w:rsid w:val="001404E5"/>
    <w:rsid w:val="00140911"/>
    <w:rsid w:val="001411CD"/>
    <w:rsid w:val="001411DC"/>
    <w:rsid w:val="001413B8"/>
    <w:rsid w:val="001419B7"/>
    <w:rsid w:val="00142085"/>
    <w:rsid w:val="0014268F"/>
    <w:rsid w:val="00142AFD"/>
    <w:rsid w:val="00143E3D"/>
    <w:rsid w:val="001443B5"/>
    <w:rsid w:val="001449F7"/>
    <w:rsid w:val="00145163"/>
    <w:rsid w:val="001453CE"/>
    <w:rsid w:val="001454AE"/>
    <w:rsid w:val="001463BF"/>
    <w:rsid w:val="00146B19"/>
    <w:rsid w:val="00146CD3"/>
    <w:rsid w:val="001470F9"/>
    <w:rsid w:val="00147203"/>
    <w:rsid w:val="00150D53"/>
    <w:rsid w:val="00151A2F"/>
    <w:rsid w:val="001520EA"/>
    <w:rsid w:val="0015214F"/>
    <w:rsid w:val="00153185"/>
    <w:rsid w:val="00153617"/>
    <w:rsid w:val="00153865"/>
    <w:rsid w:val="00153B06"/>
    <w:rsid w:val="00154494"/>
    <w:rsid w:val="001561DD"/>
    <w:rsid w:val="001578FD"/>
    <w:rsid w:val="00160F39"/>
    <w:rsid w:val="00161138"/>
    <w:rsid w:val="0016241D"/>
    <w:rsid w:val="00163492"/>
    <w:rsid w:val="001646AA"/>
    <w:rsid w:val="00166357"/>
    <w:rsid w:val="001666BE"/>
    <w:rsid w:val="00166980"/>
    <w:rsid w:val="00166D89"/>
    <w:rsid w:val="00170706"/>
    <w:rsid w:val="00170E7E"/>
    <w:rsid w:val="00170EFE"/>
    <w:rsid w:val="00170FE8"/>
    <w:rsid w:val="00171879"/>
    <w:rsid w:val="00171AF7"/>
    <w:rsid w:val="00171CCC"/>
    <w:rsid w:val="0017211B"/>
    <w:rsid w:val="00172890"/>
    <w:rsid w:val="00172AC8"/>
    <w:rsid w:val="00172B66"/>
    <w:rsid w:val="0017471E"/>
    <w:rsid w:val="00174F9A"/>
    <w:rsid w:val="00175889"/>
    <w:rsid w:val="00175FBB"/>
    <w:rsid w:val="0017648F"/>
    <w:rsid w:val="00176C40"/>
    <w:rsid w:val="0017772C"/>
    <w:rsid w:val="00177748"/>
    <w:rsid w:val="00177780"/>
    <w:rsid w:val="0017795D"/>
    <w:rsid w:val="001779EA"/>
    <w:rsid w:val="00180214"/>
    <w:rsid w:val="00180AD7"/>
    <w:rsid w:val="00181156"/>
    <w:rsid w:val="001812C5"/>
    <w:rsid w:val="00181735"/>
    <w:rsid w:val="00181BAB"/>
    <w:rsid w:val="00181ECE"/>
    <w:rsid w:val="0018219B"/>
    <w:rsid w:val="001821A7"/>
    <w:rsid w:val="00183DD1"/>
    <w:rsid w:val="00184839"/>
    <w:rsid w:val="0018496A"/>
    <w:rsid w:val="00184CA3"/>
    <w:rsid w:val="00185268"/>
    <w:rsid w:val="00185D5E"/>
    <w:rsid w:val="00186C08"/>
    <w:rsid w:val="00186E2D"/>
    <w:rsid w:val="00190706"/>
    <w:rsid w:val="00191097"/>
    <w:rsid w:val="00192F9E"/>
    <w:rsid w:val="00193198"/>
    <w:rsid w:val="00193607"/>
    <w:rsid w:val="001936E5"/>
    <w:rsid w:val="00193982"/>
    <w:rsid w:val="00193E47"/>
    <w:rsid w:val="00194E51"/>
    <w:rsid w:val="0019504C"/>
    <w:rsid w:val="00196144"/>
    <w:rsid w:val="00196609"/>
    <w:rsid w:val="001967DC"/>
    <w:rsid w:val="00197921"/>
    <w:rsid w:val="001979E9"/>
    <w:rsid w:val="001A0177"/>
    <w:rsid w:val="001A07C0"/>
    <w:rsid w:val="001A10E5"/>
    <w:rsid w:val="001A2494"/>
    <w:rsid w:val="001A25B7"/>
    <w:rsid w:val="001A2A85"/>
    <w:rsid w:val="001A2D10"/>
    <w:rsid w:val="001A3152"/>
    <w:rsid w:val="001A35C2"/>
    <w:rsid w:val="001A46ED"/>
    <w:rsid w:val="001A4C24"/>
    <w:rsid w:val="001A4EAE"/>
    <w:rsid w:val="001A5329"/>
    <w:rsid w:val="001A5D4B"/>
    <w:rsid w:val="001A6370"/>
    <w:rsid w:val="001A6606"/>
    <w:rsid w:val="001A6AFD"/>
    <w:rsid w:val="001A6BBA"/>
    <w:rsid w:val="001A7B69"/>
    <w:rsid w:val="001B05E1"/>
    <w:rsid w:val="001B189C"/>
    <w:rsid w:val="001B1D42"/>
    <w:rsid w:val="001B1D6B"/>
    <w:rsid w:val="001B254E"/>
    <w:rsid w:val="001B2B9F"/>
    <w:rsid w:val="001B2BCF"/>
    <w:rsid w:val="001B3084"/>
    <w:rsid w:val="001B34FD"/>
    <w:rsid w:val="001B3A0B"/>
    <w:rsid w:val="001B3CE8"/>
    <w:rsid w:val="001B3CEE"/>
    <w:rsid w:val="001B50FB"/>
    <w:rsid w:val="001B52C3"/>
    <w:rsid w:val="001B604E"/>
    <w:rsid w:val="001B64FE"/>
    <w:rsid w:val="001B7005"/>
    <w:rsid w:val="001B7B25"/>
    <w:rsid w:val="001B7C07"/>
    <w:rsid w:val="001C0D78"/>
    <w:rsid w:val="001C1419"/>
    <w:rsid w:val="001C1B18"/>
    <w:rsid w:val="001C1F64"/>
    <w:rsid w:val="001C200C"/>
    <w:rsid w:val="001C2CE6"/>
    <w:rsid w:val="001C330A"/>
    <w:rsid w:val="001C3B6B"/>
    <w:rsid w:val="001C4008"/>
    <w:rsid w:val="001C50DC"/>
    <w:rsid w:val="001C5379"/>
    <w:rsid w:val="001C6319"/>
    <w:rsid w:val="001C6C63"/>
    <w:rsid w:val="001C6F30"/>
    <w:rsid w:val="001C7433"/>
    <w:rsid w:val="001C777A"/>
    <w:rsid w:val="001C78BA"/>
    <w:rsid w:val="001C7E1B"/>
    <w:rsid w:val="001D0280"/>
    <w:rsid w:val="001D0EAC"/>
    <w:rsid w:val="001D1F36"/>
    <w:rsid w:val="001D206A"/>
    <w:rsid w:val="001D29AA"/>
    <w:rsid w:val="001D2C63"/>
    <w:rsid w:val="001D3108"/>
    <w:rsid w:val="001D4C32"/>
    <w:rsid w:val="001D5BD4"/>
    <w:rsid w:val="001D6067"/>
    <w:rsid w:val="001D63C3"/>
    <w:rsid w:val="001D7308"/>
    <w:rsid w:val="001E1175"/>
    <w:rsid w:val="001E1E84"/>
    <w:rsid w:val="001E2516"/>
    <w:rsid w:val="001E37AC"/>
    <w:rsid w:val="001E560B"/>
    <w:rsid w:val="001E6C1D"/>
    <w:rsid w:val="001E71ED"/>
    <w:rsid w:val="001E7A7C"/>
    <w:rsid w:val="001E7F8A"/>
    <w:rsid w:val="001F0751"/>
    <w:rsid w:val="001F16D2"/>
    <w:rsid w:val="001F25D6"/>
    <w:rsid w:val="001F2C34"/>
    <w:rsid w:val="001F344A"/>
    <w:rsid w:val="001F51CF"/>
    <w:rsid w:val="001F6274"/>
    <w:rsid w:val="001F672D"/>
    <w:rsid w:val="001F6D77"/>
    <w:rsid w:val="001F7128"/>
    <w:rsid w:val="001F7D00"/>
    <w:rsid w:val="001F7D49"/>
    <w:rsid w:val="001F7DE7"/>
    <w:rsid w:val="00200E21"/>
    <w:rsid w:val="002016D1"/>
    <w:rsid w:val="002018F1"/>
    <w:rsid w:val="00201A5B"/>
    <w:rsid w:val="00202350"/>
    <w:rsid w:val="00202CF4"/>
    <w:rsid w:val="00203721"/>
    <w:rsid w:val="00203B5F"/>
    <w:rsid w:val="00204653"/>
    <w:rsid w:val="00205087"/>
    <w:rsid w:val="00206179"/>
    <w:rsid w:val="00206A36"/>
    <w:rsid w:val="0020758D"/>
    <w:rsid w:val="002106D1"/>
    <w:rsid w:val="002106D2"/>
    <w:rsid w:val="00210815"/>
    <w:rsid w:val="00212537"/>
    <w:rsid w:val="00212600"/>
    <w:rsid w:val="0021511D"/>
    <w:rsid w:val="00215E91"/>
    <w:rsid w:val="0021778C"/>
    <w:rsid w:val="00221B9F"/>
    <w:rsid w:val="0022206E"/>
    <w:rsid w:val="00222123"/>
    <w:rsid w:val="0022212D"/>
    <w:rsid w:val="002230DB"/>
    <w:rsid w:val="00224421"/>
    <w:rsid w:val="00224473"/>
    <w:rsid w:val="00224EDC"/>
    <w:rsid w:val="00225A21"/>
    <w:rsid w:val="00226F67"/>
    <w:rsid w:val="00227A98"/>
    <w:rsid w:val="002311EF"/>
    <w:rsid w:val="002329BB"/>
    <w:rsid w:val="002331BA"/>
    <w:rsid w:val="002334B1"/>
    <w:rsid w:val="00233853"/>
    <w:rsid w:val="00233A52"/>
    <w:rsid w:val="00234E7A"/>
    <w:rsid w:val="00235C75"/>
    <w:rsid w:val="002362A6"/>
    <w:rsid w:val="002363D9"/>
    <w:rsid w:val="00236491"/>
    <w:rsid w:val="00237236"/>
    <w:rsid w:val="00237B46"/>
    <w:rsid w:val="00240EB0"/>
    <w:rsid w:val="00240EDE"/>
    <w:rsid w:val="00243385"/>
    <w:rsid w:val="0024427E"/>
    <w:rsid w:val="00246148"/>
    <w:rsid w:val="00246494"/>
    <w:rsid w:val="002466FB"/>
    <w:rsid w:val="002514A1"/>
    <w:rsid w:val="00251782"/>
    <w:rsid w:val="002519A3"/>
    <w:rsid w:val="00251A45"/>
    <w:rsid w:val="0025212D"/>
    <w:rsid w:val="0025216B"/>
    <w:rsid w:val="0025365D"/>
    <w:rsid w:val="00254020"/>
    <w:rsid w:val="00254115"/>
    <w:rsid w:val="00254172"/>
    <w:rsid w:val="002547EA"/>
    <w:rsid w:val="00255028"/>
    <w:rsid w:val="00257EFE"/>
    <w:rsid w:val="002606CC"/>
    <w:rsid w:val="0026080E"/>
    <w:rsid w:val="002608FB"/>
    <w:rsid w:val="0026119C"/>
    <w:rsid w:val="00261559"/>
    <w:rsid w:val="00261991"/>
    <w:rsid w:val="00263961"/>
    <w:rsid w:val="00264339"/>
    <w:rsid w:val="00264B03"/>
    <w:rsid w:val="00264E6C"/>
    <w:rsid w:val="002674FD"/>
    <w:rsid w:val="002675EE"/>
    <w:rsid w:val="00267EF2"/>
    <w:rsid w:val="00267F65"/>
    <w:rsid w:val="002701B6"/>
    <w:rsid w:val="00270385"/>
    <w:rsid w:val="00270468"/>
    <w:rsid w:val="00270A41"/>
    <w:rsid w:val="00270AD5"/>
    <w:rsid w:val="00270E93"/>
    <w:rsid w:val="0027141F"/>
    <w:rsid w:val="002716D7"/>
    <w:rsid w:val="00271932"/>
    <w:rsid w:val="0027396E"/>
    <w:rsid w:val="00274550"/>
    <w:rsid w:val="002747AA"/>
    <w:rsid w:val="00274975"/>
    <w:rsid w:val="00274D69"/>
    <w:rsid w:val="00274EA5"/>
    <w:rsid w:val="0027546E"/>
    <w:rsid w:val="00275879"/>
    <w:rsid w:val="00275A9E"/>
    <w:rsid w:val="0027684A"/>
    <w:rsid w:val="00277C75"/>
    <w:rsid w:val="00280D10"/>
    <w:rsid w:val="00280D7A"/>
    <w:rsid w:val="00280D87"/>
    <w:rsid w:val="0028131D"/>
    <w:rsid w:val="00282161"/>
    <w:rsid w:val="00283126"/>
    <w:rsid w:val="00283FA0"/>
    <w:rsid w:val="0028419A"/>
    <w:rsid w:val="00284A3A"/>
    <w:rsid w:val="00284B24"/>
    <w:rsid w:val="00285EF6"/>
    <w:rsid w:val="00286006"/>
    <w:rsid w:val="002863F0"/>
    <w:rsid w:val="00286F64"/>
    <w:rsid w:val="00287862"/>
    <w:rsid w:val="002916B0"/>
    <w:rsid w:val="00291CBB"/>
    <w:rsid w:val="00292938"/>
    <w:rsid w:val="00293694"/>
    <w:rsid w:val="002938FC"/>
    <w:rsid w:val="00295E0A"/>
    <w:rsid w:val="0029601F"/>
    <w:rsid w:val="002A100D"/>
    <w:rsid w:val="002A1749"/>
    <w:rsid w:val="002A184E"/>
    <w:rsid w:val="002A1A02"/>
    <w:rsid w:val="002A1DEA"/>
    <w:rsid w:val="002A2509"/>
    <w:rsid w:val="002A2701"/>
    <w:rsid w:val="002A51DF"/>
    <w:rsid w:val="002A550B"/>
    <w:rsid w:val="002A7D77"/>
    <w:rsid w:val="002A7FE4"/>
    <w:rsid w:val="002B1B44"/>
    <w:rsid w:val="002B2002"/>
    <w:rsid w:val="002B2206"/>
    <w:rsid w:val="002B245F"/>
    <w:rsid w:val="002B2A84"/>
    <w:rsid w:val="002B2E5A"/>
    <w:rsid w:val="002B3B38"/>
    <w:rsid w:val="002B4660"/>
    <w:rsid w:val="002B46ED"/>
    <w:rsid w:val="002B4C88"/>
    <w:rsid w:val="002B503F"/>
    <w:rsid w:val="002B5186"/>
    <w:rsid w:val="002B68EE"/>
    <w:rsid w:val="002B73A6"/>
    <w:rsid w:val="002B76EB"/>
    <w:rsid w:val="002B7EA6"/>
    <w:rsid w:val="002C125A"/>
    <w:rsid w:val="002C1CEF"/>
    <w:rsid w:val="002C295D"/>
    <w:rsid w:val="002C2FD2"/>
    <w:rsid w:val="002C3CB2"/>
    <w:rsid w:val="002C4064"/>
    <w:rsid w:val="002C4D8A"/>
    <w:rsid w:val="002C4F62"/>
    <w:rsid w:val="002C6E92"/>
    <w:rsid w:val="002C7B27"/>
    <w:rsid w:val="002D05E7"/>
    <w:rsid w:val="002D0CA1"/>
    <w:rsid w:val="002D1CD2"/>
    <w:rsid w:val="002D32DE"/>
    <w:rsid w:val="002D32E7"/>
    <w:rsid w:val="002D35BA"/>
    <w:rsid w:val="002D4E80"/>
    <w:rsid w:val="002D5A8E"/>
    <w:rsid w:val="002D5FF2"/>
    <w:rsid w:val="002D623D"/>
    <w:rsid w:val="002D6383"/>
    <w:rsid w:val="002E0752"/>
    <w:rsid w:val="002E117F"/>
    <w:rsid w:val="002E1AB0"/>
    <w:rsid w:val="002E2DB8"/>
    <w:rsid w:val="002E339C"/>
    <w:rsid w:val="002E350D"/>
    <w:rsid w:val="002E36ED"/>
    <w:rsid w:val="002E3C8F"/>
    <w:rsid w:val="002E41E5"/>
    <w:rsid w:val="002E5D4D"/>
    <w:rsid w:val="002E6BE4"/>
    <w:rsid w:val="002E70AF"/>
    <w:rsid w:val="002E7445"/>
    <w:rsid w:val="002F01DB"/>
    <w:rsid w:val="002F0F8A"/>
    <w:rsid w:val="002F139D"/>
    <w:rsid w:val="002F193D"/>
    <w:rsid w:val="002F1B5E"/>
    <w:rsid w:val="002F1F2E"/>
    <w:rsid w:val="002F2EFD"/>
    <w:rsid w:val="002F3406"/>
    <w:rsid w:val="002F3B28"/>
    <w:rsid w:val="002F523A"/>
    <w:rsid w:val="002F5607"/>
    <w:rsid w:val="002F5AA4"/>
    <w:rsid w:val="002F5F90"/>
    <w:rsid w:val="002F66D5"/>
    <w:rsid w:val="002F78A1"/>
    <w:rsid w:val="002F7D54"/>
    <w:rsid w:val="003000B4"/>
    <w:rsid w:val="00300669"/>
    <w:rsid w:val="00301893"/>
    <w:rsid w:val="00303623"/>
    <w:rsid w:val="00303DE9"/>
    <w:rsid w:val="0030464C"/>
    <w:rsid w:val="00304F9E"/>
    <w:rsid w:val="00305B36"/>
    <w:rsid w:val="00306255"/>
    <w:rsid w:val="00306415"/>
    <w:rsid w:val="00310290"/>
    <w:rsid w:val="00310382"/>
    <w:rsid w:val="00310671"/>
    <w:rsid w:val="0031111D"/>
    <w:rsid w:val="003116A9"/>
    <w:rsid w:val="00311BC9"/>
    <w:rsid w:val="00312997"/>
    <w:rsid w:val="00314492"/>
    <w:rsid w:val="00314938"/>
    <w:rsid w:val="00316097"/>
    <w:rsid w:val="00316A8F"/>
    <w:rsid w:val="00317622"/>
    <w:rsid w:val="00317B9E"/>
    <w:rsid w:val="00320868"/>
    <w:rsid w:val="003208F1"/>
    <w:rsid w:val="00321031"/>
    <w:rsid w:val="003225B6"/>
    <w:rsid w:val="00322944"/>
    <w:rsid w:val="00323C1D"/>
    <w:rsid w:val="00323C36"/>
    <w:rsid w:val="003240F7"/>
    <w:rsid w:val="00324C1C"/>
    <w:rsid w:val="0032513F"/>
    <w:rsid w:val="003262E9"/>
    <w:rsid w:val="0032643C"/>
    <w:rsid w:val="00326D95"/>
    <w:rsid w:val="0032703C"/>
    <w:rsid w:val="0032730D"/>
    <w:rsid w:val="00327317"/>
    <w:rsid w:val="0033174B"/>
    <w:rsid w:val="00332ABA"/>
    <w:rsid w:val="0033339D"/>
    <w:rsid w:val="00334779"/>
    <w:rsid w:val="00335810"/>
    <w:rsid w:val="00337C1F"/>
    <w:rsid w:val="00337CC4"/>
    <w:rsid w:val="00337E0C"/>
    <w:rsid w:val="0034025E"/>
    <w:rsid w:val="00340550"/>
    <w:rsid w:val="00340894"/>
    <w:rsid w:val="00342A77"/>
    <w:rsid w:val="00343A02"/>
    <w:rsid w:val="00343A95"/>
    <w:rsid w:val="00343CD6"/>
    <w:rsid w:val="00343D0A"/>
    <w:rsid w:val="00343FBE"/>
    <w:rsid w:val="00344175"/>
    <w:rsid w:val="00344596"/>
    <w:rsid w:val="00344BF3"/>
    <w:rsid w:val="003451B6"/>
    <w:rsid w:val="003452DB"/>
    <w:rsid w:val="00346E95"/>
    <w:rsid w:val="00347634"/>
    <w:rsid w:val="003477E6"/>
    <w:rsid w:val="003515F4"/>
    <w:rsid w:val="00351A4B"/>
    <w:rsid w:val="0035318F"/>
    <w:rsid w:val="003532DF"/>
    <w:rsid w:val="00353813"/>
    <w:rsid w:val="0035442C"/>
    <w:rsid w:val="0035457E"/>
    <w:rsid w:val="003548AD"/>
    <w:rsid w:val="003549C2"/>
    <w:rsid w:val="00354D23"/>
    <w:rsid w:val="00354E9D"/>
    <w:rsid w:val="0035574F"/>
    <w:rsid w:val="00355873"/>
    <w:rsid w:val="00355AAF"/>
    <w:rsid w:val="00356664"/>
    <w:rsid w:val="003571B6"/>
    <w:rsid w:val="00360353"/>
    <w:rsid w:val="00360564"/>
    <w:rsid w:val="00361A4F"/>
    <w:rsid w:val="003624F4"/>
    <w:rsid w:val="0036404A"/>
    <w:rsid w:val="00364148"/>
    <w:rsid w:val="00365F06"/>
    <w:rsid w:val="00367DF1"/>
    <w:rsid w:val="00370423"/>
    <w:rsid w:val="003704D1"/>
    <w:rsid w:val="003711B9"/>
    <w:rsid w:val="00371796"/>
    <w:rsid w:val="0037311B"/>
    <w:rsid w:val="00373306"/>
    <w:rsid w:val="00373367"/>
    <w:rsid w:val="00374467"/>
    <w:rsid w:val="003745B8"/>
    <w:rsid w:val="00374A3E"/>
    <w:rsid w:val="00375400"/>
    <w:rsid w:val="00375BC4"/>
    <w:rsid w:val="003769FA"/>
    <w:rsid w:val="00376ED9"/>
    <w:rsid w:val="00376F84"/>
    <w:rsid w:val="0037757B"/>
    <w:rsid w:val="00377BCA"/>
    <w:rsid w:val="003800FE"/>
    <w:rsid w:val="003805EC"/>
    <w:rsid w:val="003806EA"/>
    <w:rsid w:val="00380801"/>
    <w:rsid w:val="00381DB3"/>
    <w:rsid w:val="003834D4"/>
    <w:rsid w:val="00385096"/>
    <w:rsid w:val="00385275"/>
    <w:rsid w:val="00385A05"/>
    <w:rsid w:val="00386AF0"/>
    <w:rsid w:val="0038709B"/>
    <w:rsid w:val="00387737"/>
    <w:rsid w:val="003907E1"/>
    <w:rsid w:val="0039143B"/>
    <w:rsid w:val="00391860"/>
    <w:rsid w:val="00391A8C"/>
    <w:rsid w:val="0039303F"/>
    <w:rsid w:val="00393722"/>
    <w:rsid w:val="003944A3"/>
    <w:rsid w:val="00394560"/>
    <w:rsid w:val="00394DE9"/>
    <w:rsid w:val="00395703"/>
    <w:rsid w:val="003962BB"/>
    <w:rsid w:val="003A0FEA"/>
    <w:rsid w:val="003A185D"/>
    <w:rsid w:val="003A2B22"/>
    <w:rsid w:val="003A30B4"/>
    <w:rsid w:val="003A4AF9"/>
    <w:rsid w:val="003A5402"/>
    <w:rsid w:val="003A549F"/>
    <w:rsid w:val="003A5DF0"/>
    <w:rsid w:val="003A626C"/>
    <w:rsid w:val="003A6ADA"/>
    <w:rsid w:val="003B0118"/>
    <w:rsid w:val="003B06B4"/>
    <w:rsid w:val="003B12F9"/>
    <w:rsid w:val="003B19C9"/>
    <w:rsid w:val="003B3054"/>
    <w:rsid w:val="003B3DFA"/>
    <w:rsid w:val="003B3E1D"/>
    <w:rsid w:val="003B5114"/>
    <w:rsid w:val="003B73BC"/>
    <w:rsid w:val="003B75FE"/>
    <w:rsid w:val="003B7AE4"/>
    <w:rsid w:val="003B7DB3"/>
    <w:rsid w:val="003C09B9"/>
    <w:rsid w:val="003C2EF2"/>
    <w:rsid w:val="003C331B"/>
    <w:rsid w:val="003C44A4"/>
    <w:rsid w:val="003C4A3D"/>
    <w:rsid w:val="003C5241"/>
    <w:rsid w:val="003C5FFF"/>
    <w:rsid w:val="003C7D86"/>
    <w:rsid w:val="003C7DA2"/>
    <w:rsid w:val="003D18BF"/>
    <w:rsid w:val="003D25BC"/>
    <w:rsid w:val="003D281E"/>
    <w:rsid w:val="003D2D7B"/>
    <w:rsid w:val="003D2E0E"/>
    <w:rsid w:val="003D3FC4"/>
    <w:rsid w:val="003D4189"/>
    <w:rsid w:val="003D56C0"/>
    <w:rsid w:val="003D77E3"/>
    <w:rsid w:val="003D7A7F"/>
    <w:rsid w:val="003E1082"/>
    <w:rsid w:val="003E1BBB"/>
    <w:rsid w:val="003E238A"/>
    <w:rsid w:val="003E28E0"/>
    <w:rsid w:val="003E370B"/>
    <w:rsid w:val="003E52DE"/>
    <w:rsid w:val="003E545D"/>
    <w:rsid w:val="003E5D78"/>
    <w:rsid w:val="003E6F31"/>
    <w:rsid w:val="003E7622"/>
    <w:rsid w:val="003E7635"/>
    <w:rsid w:val="003F004D"/>
    <w:rsid w:val="003F0BE1"/>
    <w:rsid w:val="003F1971"/>
    <w:rsid w:val="003F1AEC"/>
    <w:rsid w:val="003F1F81"/>
    <w:rsid w:val="003F25F5"/>
    <w:rsid w:val="003F3545"/>
    <w:rsid w:val="003F38DF"/>
    <w:rsid w:val="003F41A5"/>
    <w:rsid w:val="003F4720"/>
    <w:rsid w:val="003F483F"/>
    <w:rsid w:val="003F4C2F"/>
    <w:rsid w:val="003F4FE8"/>
    <w:rsid w:val="003F5579"/>
    <w:rsid w:val="003F57A7"/>
    <w:rsid w:val="003F5A06"/>
    <w:rsid w:val="003F5B4A"/>
    <w:rsid w:val="003F5E06"/>
    <w:rsid w:val="00400015"/>
    <w:rsid w:val="004011AB"/>
    <w:rsid w:val="004015B4"/>
    <w:rsid w:val="00401C31"/>
    <w:rsid w:val="0040222A"/>
    <w:rsid w:val="00402615"/>
    <w:rsid w:val="0040345F"/>
    <w:rsid w:val="00403F31"/>
    <w:rsid w:val="00404C93"/>
    <w:rsid w:val="004059D3"/>
    <w:rsid w:val="00405F01"/>
    <w:rsid w:val="0040623C"/>
    <w:rsid w:val="00406439"/>
    <w:rsid w:val="00406C67"/>
    <w:rsid w:val="00406F01"/>
    <w:rsid w:val="00411755"/>
    <w:rsid w:val="00411DA0"/>
    <w:rsid w:val="00411DAC"/>
    <w:rsid w:val="0041228C"/>
    <w:rsid w:val="00412EFC"/>
    <w:rsid w:val="00412FEF"/>
    <w:rsid w:val="00414184"/>
    <w:rsid w:val="00415794"/>
    <w:rsid w:val="0041662C"/>
    <w:rsid w:val="00416A12"/>
    <w:rsid w:val="00416A98"/>
    <w:rsid w:val="00416FA9"/>
    <w:rsid w:val="00417C75"/>
    <w:rsid w:val="00420A1B"/>
    <w:rsid w:val="004216B1"/>
    <w:rsid w:val="0042180F"/>
    <w:rsid w:val="004224D5"/>
    <w:rsid w:val="00422A1C"/>
    <w:rsid w:val="00424BE6"/>
    <w:rsid w:val="00425C15"/>
    <w:rsid w:val="0042625F"/>
    <w:rsid w:val="004268E7"/>
    <w:rsid w:val="004272A4"/>
    <w:rsid w:val="00427D26"/>
    <w:rsid w:val="004307FC"/>
    <w:rsid w:val="00430FEE"/>
    <w:rsid w:val="00432639"/>
    <w:rsid w:val="00432AB7"/>
    <w:rsid w:val="00433170"/>
    <w:rsid w:val="00433271"/>
    <w:rsid w:val="00433A52"/>
    <w:rsid w:val="00433DE3"/>
    <w:rsid w:val="00433F23"/>
    <w:rsid w:val="004356E8"/>
    <w:rsid w:val="00435E22"/>
    <w:rsid w:val="004362DB"/>
    <w:rsid w:val="0043635A"/>
    <w:rsid w:val="004363FA"/>
    <w:rsid w:val="004368A2"/>
    <w:rsid w:val="004404CE"/>
    <w:rsid w:val="00440E5B"/>
    <w:rsid w:val="00442137"/>
    <w:rsid w:val="00442567"/>
    <w:rsid w:val="004432A6"/>
    <w:rsid w:val="00443698"/>
    <w:rsid w:val="00443845"/>
    <w:rsid w:val="00444752"/>
    <w:rsid w:val="00445E5D"/>
    <w:rsid w:val="00445F0D"/>
    <w:rsid w:val="0044724D"/>
    <w:rsid w:val="0045027E"/>
    <w:rsid w:val="004506C2"/>
    <w:rsid w:val="00451B60"/>
    <w:rsid w:val="00452521"/>
    <w:rsid w:val="00453BBA"/>
    <w:rsid w:val="004541ED"/>
    <w:rsid w:val="00455083"/>
    <w:rsid w:val="004559D1"/>
    <w:rsid w:val="00455E9F"/>
    <w:rsid w:val="004565DA"/>
    <w:rsid w:val="00457F71"/>
    <w:rsid w:val="0046030D"/>
    <w:rsid w:val="00460BD5"/>
    <w:rsid w:val="00460D28"/>
    <w:rsid w:val="00461E65"/>
    <w:rsid w:val="004626E8"/>
    <w:rsid w:val="00462CDE"/>
    <w:rsid w:val="004630A1"/>
    <w:rsid w:val="004635EA"/>
    <w:rsid w:val="00463A27"/>
    <w:rsid w:val="00464067"/>
    <w:rsid w:val="00465C8C"/>
    <w:rsid w:val="0046603B"/>
    <w:rsid w:val="00466BD3"/>
    <w:rsid w:val="00466C99"/>
    <w:rsid w:val="00466FE8"/>
    <w:rsid w:val="0046717F"/>
    <w:rsid w:val="004671EC"/>
    <w:rsid w:val="00467500"/>
    <w:rsid w:val="00470C9B"/>
    <w:rsid w:val="00470D28"/>
    <w:rsid w:val="00470DEB"/>
    <w:rsid w:val="00470E34"/>
    <w:rsid w:val="004721E9"/>
    <w:rsid w:val="004729DD"/>
    <w:rsid w:val="0047371D"/>
    <w:rsid w:val="00473760"/>
    <w:rsid w:val="004743B9"/>
    <w:rsid w:val="00475D3B"/>
    <w:rsid w:val="00480984"/>
    <w:rsid w:val="004809F9"/>
    <w:rsid w:val="0048234E"/>
    <w:rsid w:val="00482C3F"/>
    <w:rsid w:val="0048309D"/>
    <w:rsid w:val="00483BCA"/>
    <w:rsid w:val="004845E7"/>
    <w:rsid w:val="00484671"/>
    <w:rsid w:val="0048479C"/>
    <w:rsid w:val="00484C36"/>
    <w:rsid w:val="004851E1"/>
    <w:rsid w:val="0048524F"/>
    <w:rsid w:val="00485987"/>
    <w:rsid w:val="00485AE0"/>
    <w:rsid w:val="00485B4A"/>
    <w:rsid w:val="00486CD9"/>
    <w:rsid w:val="00487074"/>
    <w:rsid w:val="00487568"/>
    <w:rsid w:val="004878A6"/>
    <w:rsid w:val="00491EFE"/>
    <w:rsid w:val="0049336B"/>
    <w:rsid w:val="00494D1A"/>
    <w:rsid w:val="00494E13"/>
    <w:rsid w:val="00495F93"/>
    <w:rsid w:val="004977DF"/>
    <w:rsid w:val="00497A44"/>
    <w:rsid w:val="004A00AB"/>
    <w:rsid w:val="004A0AB1"/>
    <w:rsid w:val="004A16CF"/>
    <w:rsid w:val="004A1F20"/>
    <w:rsid w:val="004A2C62"/>
    <w:rsid w:val="004A2DE2"/>
    <w:rsid w:val="004A3A66"/>
    <w:rsid w:val="004A45F6"/>
    <w:rsid w:val="004A54BA"/>
    <w:rsid w:val="004A5AC7"/>
    <w:rsid w:val="004A5FCA"/>
    <w:rsid w:val="004A781A"/>
    <w:rsid w:val="004B1303"/>
    <w:rsid w:val="004B1AE8"/>
    <w:rsid w:val="004B305F"/>
    <w:rsid w:val="004B4404"/>
    <w:rsid w:val="004B4535"/>
    <w:rsid w:val="004B482A"/>
    <w:rsid w:val="004B54D6"/>
    <w:rsid w:val="004B5BA4"/>
    <w:rsid w:val="004B6163"/>
    <w:rsid w:val="004B6926"/>
    <w:rsid w:val="004B790A"/>
    <w:rsid w:val="004C00B2"/>
    <w:rsid w:val="004C02B6"/>
    <w:rsid w:val="004C0369"/>
    <w:rsid w:val="004C07C8"/>
    <w:rsid w:val="004C0D93"/>
    <w:rsid w:val="004C10FC"/>
    <w:rsid w:val="004C1F5D"/>
    <w:rsid w:val="004C238D"/>
    <w:rsid w:val="004C2A85"/>
    <w:rsid w:val="004C459E"/>
    <w:rsid w:val="004C48FC"/>
    <w:rsid w:val="004C524D"/>
    <w:rsid w:val="004C5739"/>
    <w:rsid w:val="004C575E"/>
    <w:rsid w:val="004C5E39"/>
    <w:rsid w:val="004C6569"/>
    <w:rsid w:val="004C65FC"/>
    <w:rsid w:val="004D0C89"/>
    <w:rsid w:val="004D12A2"/>
    <w:rsid w:val="004D20F3"/>
    <w:rsid w:val="004D2674"/>
    <w:rsid w:val="004D3CB3"/>
    <w:rsid w:val="004D4548"/>
    <w:rsid w:val="004D496B"/>
    <w:rsid w:val="004D4B59"/>
    <w:rsid w:val="004D4B99"/>
    <w:rsid w:val="004D4F34"/>
    <w:rsid w:val="004D53F5"/>
    <w:rsid w:val="004D5462"/>
    <w:rsid w:val="004D72F6"/>
    <w:rsid w:val="004D7C81"/>
    <w:rsid w:val="004D7FB5"/>
    <w:rsid w:val="004E0228"/>
    <w:rsid w:val="004E0357"/>
    <w:rsid w:val="004E1ABC"/>
    <w:rsid w:val="004E3793"/>
    <w:rsid w:val="004E513E"/>
    <w:rsid w:val="004E57C4"/>
    <w:rsid w:val="004E5D0E"/>
    <w:rsid w:val="004E67DD"/>
    <w:rsid w:val="004E7F5F"/>
    <w:rsid w:val="004F0B8E"/>
    <w:rsid w:val="004F0D9C"/>
    <w:rsid w:val="004F1039"/>
    <w:rsid w:val="004F1F23"/>
    <w:rsid w:val="004F24D1"/>
    <w:rsid w:val="004F3292"/>
    <w:rsid w:val="004F3C25"/>
    <w:rsid w:val="004F528C"/>
    <w:rsid w:val="004F5718"/>
    <w:rsid w:val="004F72DD"/>
    <w:rsid w:val="00501B8E"/>
    <w:rsid w:val="00502B85"/>
    <w:rsid w:val="00504CC2"/>
    <w:rsid w:val="00505623"/>
    <w:rsid w:val="00505B43"/>
    <w:rsid w:val="0050752B"/>
    <w:rsid w:val="00507599"/>
    <w:rsid w:val="00507FCD"/>
    <w:rsid w:val="005107F9"/>
    <w:rsid w:val="0051082C"/>
    <w:rsid w:val="005109AC"/>
    <w:rsid w:val="00511912"/>
    <w:rsid w:val="00512390"/>
    <w:rsid w:val="00512453"/>
    <w:rsid w:val="00512472"/>
    <w:rsid w:val="00512A51"/>
    <w:rsid w:val="005134C5"/>
    <w:rsid w:val="00514EB2"/>
    <w:rsid w:val="00514FC9"/>
    <w:rsid w:val="0051520F"/>
    <w:rsid w:val="005157C1"/>
    <w:rsid w:val="00516E53"/>
    <w:rsid w:val="00517633"/>
    <w:rsid w:val="00517B66"/>
    <w:rsid w:val="00517C85"/>
    <w:rsid w:val="005202D5"/>
    <w:rsid w:val="0052062C"/>
    <w:rsid w:val="005207BA"/>
    <w:rsid w:val="0052081C"/>
    <w:rsid w:val="00520D54"/>
    <w:rsid w:val="00521905"/>
    <w:rsid w:val="00521A4E"/>
    <w:rsid w:val="00521CEF"/>
    <w:rsid w:val="005246AF"/>
    <w:rsid w:val="00524975"/>
    <w:rsid w:val="00525E65"/>
    <w:rsid w:val="0052619A"/>
    <w:rsid w:val="00526222"/>
    <w:rsid w:val="0052666E"/>
    <w:rsid w:val="00526D55"/>
    <w:rsid w:val="0052714C"/>
    <w:rsid w:val="00527354"/>
    <w:rsid w:val="00527BB0"/>
    <w:rsid w:val="00530500"/>
    <w:rsid w:val="00530BE8"/>
    <w:rsid w:val="0053199E"/>
    <w:rsid w:val="00531A84"/>
    <w:rsid w:val="005321EA"/>
    <w:rsid w:val="0053268F"/>
    <w:rsid w:val="00532E4A"/>
    <w:rsid w:val="00533909"/>
    <w:rsid w:val="00533F50"/>
    <w:rsid w:val="00534F97"/>
    <w:rsid w:val="00535386"/>
    <w:rsid w:val="00536845"/>
    <w:rsid w:val="00536CD8"/>
    <w:rsid w:val="00537104"/>
    <w:rsid w:val="005373A8"/>
    <w:rsid w:val="005373FE"/>
    <w:rsid w:val="00537410"/>
    <w:rsid w:val="00537443"/>
    <w:rsid w:val="0053750A"/>
    <w:rsid w:val="005407DF"/>
    <w:rsid w:val="00540910"/>
    <w:rsid w:val="00540E23"/>
    <w:rsid w:val="00540FBC"/>
    <w:rsid w:val="00541067"/>
    <w:rsid w:val="005413F2"/>
    <w:rsid w:val="00541F38"/>
    <w:rsid w:val="005424E7"/>
    <w:rsid w:val="00542739"/>
    <w:rsid w:val="00542857"/>
    <w:rsid w:val="0054345D"/>
    <w:rsid w:val="005448AE"/>
    <w:rsid w:val="005452B3"/>
    <w:rsid w:val="00545B48"/>
    <w:rsid w:val="005461D7"/>
    <w:rsid w:val="005467B5"/>
    <w:rsid w:val="005468E5"/>
    <w:rsid w:val="00546E91"/>
    <w:rsid w:val="005510C8"/>
    <w:rsid w:val="00551121"/>
    <w:rsid w:val="005514E0"/>
    <w:rsid w:val="00551AB5"/>
    <w:rsid w:val="00552811"/>
    <w:rsid w:val="005535AC"/>
    <w:rsid w:val="005539D8"/>
    <w:rsid w:val="0055557F"/>
    <w:rsid w:val="00555CF6"/>
    <w:rsid w:val="00560655"/>
    <w:rsid w:val="00560732"/>
    <w:rsid w:val="00560848"/>
    <w:rsid w:val="00560D83"/>
    <w:rsid w:val="005619AD"/>
    <w:rsid w:val="00562185"/>
    <w:rsid w:val="005641D9"/>
    <w:rsid w:val="00564C82"/>
    <w:rsid w:val="00565AF0"/>
    <w:rsid w:val="00565EF3"/>
    <w:rsid w:val="005665A8"/>
    <w:rsid w:val="005667DB"/>
    <w:rsid w:val="0056680E"/>
    <w:rsid w:val="00566E32"/>
    <w:rsid w:val="005671BA"/>
    <w:rsid w:val="00570D2A"/>
    <w:rsid w:val="005719BB"/>
    <w:rsid w:val="00571AA3"/>
    <w:rsid w:val="00571B14"/>
    <w:rsid w:val="005729C5"/>
    <w:rsid w:val="005745FA"/>
    <w:rsid w:val="00575326"/>
    <w:rsid w:val="0057535A"/>
    <w:rsid w:val="00575E23"/>
    <w:rsid w:val="0057663D"/>
    <w:rsid w:val="00576AD9"/>
    <w:rsid w:val="00576D4C"/>
    <w:rsid w:val="00577942"/>
    <w:rsid w:val="00580E6A"/>
    <w:rsid w:val="00581940"/>
    <w:rsid w:val="005823C7"/>
    <w:rsid w:val="00582794"/>
    <w:rsid w:val="00582A34"/>
    <w:rsid w:val="00583500"/>
    <w:rsid w:val="0058381C"/>
    <w:rsid w:val="005838FA"/>
    <w:rsid w:val="00583A9D"/>
    <w:rsid w:val="005844D3"/>
    <w:rsid w:val="00584CB2"/>
    <w:rsid w:val="00584ECB"/>
    <w:rsid w:val="0058500F"/>
    <w:rsid w:val="005867FF"/>
    <w:rsid w:val="00587097"/>
    <w:rsid w:val="005874FE"/>
    <w:rsid w:val="00591B05"/>
    <w:rsid w:val="00591BE7"/>
    <w:rsid w:val="00591FAB"/>
    <w:rsid w:val="00592128"/>
    <w:rsid w:val="0059249B"/>
    <w:rsid w:val="005934DF"/>
    <w:rsid w:val="00593E25"/>
    <w:rsid w:val="005945C8"/>
    <w:rsid w:val="00594C7A"/>
    <w:rsid w:val="00595631"/>
    <w:rsid w:val="00595771"/>
    <w:rsid w:val="005957F3"/>
    <w:rsid w:val="005969FF"/>
    <w:rsid w:val="005974CC"/>
    <w:rsid w:val="00597967"/>
    <w:rsid w:val="00597A4C"/>
    <w:rsid w:val="005A00D7"/>
    <w:rsid w:val="005A0D43"/>
    <w:rsid w:val="005A12C8"/>
    <w:rsid w:val="005A1D3A"/>
    <w:rsid w:val="005A2A9A"/>
    <w:rsid w:val="005A3BF7"/>
    <w:rsid w:val="005A55A3"/>
    <w:rsid w:val="005A58B4"/>
    <w:rsid w:val="005A5CAA"/>
    <w:rsid w:val="005A69C7"/>
    <w:rsid w:val="005A6D3A"/>
    <w:rsid w:val="005A70D4"/>
    <w:rsid w:val="005A74A9"/>
    <w:rsid w:val="005B0A57"/>
    <w:rsid w:val="005B10D2"/>
    <w:rsid w:val="005B1BD7"/>
    <w:rsid w:val="005B1C88"/>
    <w:rsid w:val="005B2451"/>
    <w:rsid w:val="005B30BA"/>
    <w:rsid w:val="005B3ADC"/>
    <w:rsid w:val="005B3E28"/>
    <w:rsid w:val="005B3E94"/>
    <w:rsid w:val="005B4287"/>
    <w:rsid w:val="005B4E38"/>
    <w:rsid w:val="005B4F9F"/>
    <w:rsid w:val="005B6336"/>
    <w:rsid w:val="005B6EBE"/>
    <w:rsid w:val="005B78D8"/>
    <w:rsid w:val="005C003E"/>
    <w:rsid w:val="005C0A82"/>
    <w:rsid w:val="005C1A76"/>
    <w:rsid w:val="005C3306"/>
    <w:rsid w:val="005C364F"/>
    <w:rsid w:val="005C42C2"/>
    <w:rsid w:val="005C4917"/>
    <w:rsid w:val="005C4D47"/>
    <w:rsid w:val="005C5EE3"/>
    <w:rsid w:val="005C7C93"/>
    <w:rsid w:val="005D0545"/>
    <w:rsid w:val="005D1381"/>
    <w:rsid w:val="005D1743"/>
    <w:rsid w:val="005D1ECD"/>
    <w:rsid w:val="005D2056"/>
    <w:rsid w:val="005D2268"/>
    <w:rsid w:val="005D2FA6"/>
    <w:rsid w:val="005D3754"/>
    <w:rsid w:val="005D524C"/>
    <w:rsid w:val="005D5863"/>
    <w:rsid w:val="005D6243"/>
    <w:rsid w:val="005D6671"/>
    <w:rsid w:val="005D6A83"/>
    <w:rsid w:val="005D6FFC"/>
    <w:rsid w:val="005D751C"/>
    <w:rsid w:val="005D7AFF"/>
    <w:rsid w:val="005D7FAD"/>
    <w:rsid w:val="005E1470"/>
    <w:rsid w:val="005E1791"/>
    <w:rsid w:val="005E1D2B"/>
    <w:rsid w:val="005E2E00"/>
    <w:rsid w:val="005E3404"/>
    <w:rsid w:val="005E37F4"/>
    <w:rsid w:val="005E3B38"/>
    <w:rsid w:val="005E4395"/>
    <w:rsid w:val="005E5390"/>
    <w:rsid w:val="005E544D"/>
    <w:rsid w:val="005E5C34"/>
    <w:rsid w:val="005E6A99"/>
    <w:rsid w:val="005E6D03"/>
    <w:rsid w:val="005E6F3E"/>
    <w:rsid w:val="005E6F67"/>
    <w:rsid w:val="005E71D1"/>
    <w:rsid w:val="005E78B0"/>
    <w:rsid w:val="005E7A5D"/>
    <w:rsid w:val="005F0784"/>
    <w:rsid w:val="005F0837"/>
    <w:rsid w:val="005F09CA"/>
    <w:rsid w:val="005F0B95"/>
    <w:rsid w:val="005F2702"/>
    <w:rsid w:val="005F2B14"/>
    <w:rsid w:val="005F3C15"/>
    <w:rsid w:val="005F4D51"/>
    <w:rsid w:val="005F4DAD"/>
    <w:rsid w:val="005F4E6A"/>
    <w:rsid w:val="005F5141"/>
    <w:rsid w:val="005F58A1"/>
    <w:rsid w:val="005F78FE"/>
    <w:rsid w:val="006006D8"/>
    <w:rsid w:val="00600FF4"/>
    <w:rsid w:val="00601784"/>
    <w:rsid w:val="00602172"/>
    <w:rsid w:val="00602F23"/>
    <w:rsid w:val="00603300"/>
    <w:rsid w:val="006038CC"/>
    <w:rsid w:val="00603DA2"/>
    <w:rsid w:val="006043BB"/>
    <w:rsid w:val="00604F66"/>
    <w:rsid w:val="00605B0D"/>
    <w:rsid w:val="00605B79"/>
    <w:rsid w:val="00605BAF"/>
    <w:rsid w:val="00607B34"/>
    <w:rsid w:val="00607E03"/>
    <w:rsid w:val="0061126F"/>
    <w:rsid w:val="00611A8F"/>
    <w:rsid w:val="00611AC1"/>
    <w:rsid w:val="00612AD1"/>
    <w:rsid w:val="00614732"/>
    <w:rsid w:val="00614EAC"/>
    <w:rsid w:val="00616018"/>
    <w:rsid w:val="00616995"/>
    <w:rsid w:val="00616A67"/>
    <w:rsid w:val="0061751C"/>
    <w:rsid w:val="00617B2F"/>
    <w:rsid w:val="00617D1D"/>
    <w:rsid w:val="006207E9"/>
    <w:rsid w:val="00620A68"/>
    <w:rsid w:val="00620C88"/>
    <w:rsid w:val="00621B6C"/>
    <w:rsid w:val="00623983"/>
    <w:rsid w:val="00624344"/>
    <w:rsid w:val="00624C35"/>
    <w:rsid w:val="00625C93"/>
    <w:rsid w:val="00625E9E"/>
    <w:rsid w:val="00626CFE"/>
    <w:rsid w:val="00626F99"/>
    <w:rsid w:val="006275AA"/>
    <w:rsid w:val="006279CE"/>
    <w:rsid w:val="00627E91"/>
    <w:rsid w:val="00630195"/>
    <w:rsid w:val="006301B5"/>
    <w:rsid w:val="006317FD"/>
    <w:rsid w:val="00631F10"/>
    <w:rsid w:val="00632574"/>
    <w:rsid w:val="00632969"/>
    <w:rsid w:val="00632ADE"/>
    <w:rsid w:val="00632C49"/>
    <w:rsid w:val="00632E40"/>
    <w:rsid w:val="0063309F"/>
    <w:rsid w:val="006335A7"/>
    <w:rsid w:val="0063476B"/>
    <w:rsid w:val="006352F0"/>
    <w:rsid w:val="006353BF"/>
    <w:rsid w:val="00636241"/>
    <w:rsid w:val="006363D2"/>
    <w:rsid w:val="006363FF"/>
    <w:rsid w:val="0063656E"/>
    <w:rsid w:val="006370A0"/>
    <w:rsid w:val="0063790A"/>
    <w:rsid w:val="00637935"/>
    <w:rsid w:val="00640040"/>
    <w:rsid w:val="006401B5"/>
    <w:rsid w:val="00641B3F"/>
    <w:rsid w:val="00642008"/>
    <w:rsid w:val="006433AE"/>
    <w:rsid w:val="0064356F"/>
    <w:rsid w:val="006449E9"/>
    <w:rsid w:val="00644EBA"/>
    <w:rsid w:val="0064575D"/>
    <w:rsid w:val="006458BB"/>
    <w:rsid w:val="006458F0"/>
    <w:rsid w:val="00645F9B"/>
    <w:rsid w:val="00646ACF"/>
    <w:rsid w:val="00646F8D"/>
    <w:rsid w:val="00647917"/>
    <w:rsid w:val="00647941"/>
    <w:rsid w:val="00650061"/>
    <w:rsid w:val="006503CB"/>
    <w:rsid w:val="006507FF"/>
    <w:rsid w:val="0065112A"/>
    <w:rsid w:val="00652B83"/>
    <w:rsid w:val="00654CDD"/>
    <w:rsid w:val="00654D76"/>
    <w:rsid w:val="00655261"/>
    <w:rsid w:val="006555F8"/>
    <w:rsid w:val="00655678"/>
    <w:rsid w:val="00655C04"/>
    <w:rsid w:val="00655C3A"/>
    <w:rsid w:val="0065612F"/>
    <w:rsid w:val="00656772"/>
    <w:rsid w:val="00656ABB"/>
    <w:rsid w:val="00657874"/>
    <w:rsid w:val="00657D98"/>
    <w:rsid w:val="00660078"/>
    <w:rsid w:val="006608A7"/>
    <w:rsid w:val="00660974"/>
    <w:rsid w:val="00660FA8"/>
    <w:rsid w:val="0066108E"/>
    <w:rsid w:val="00662613"/>
    <w:rsid w:val="00664062"/>
    <w:rsid w:val="0066460F"/>
    <w:rsid w:val="0066499C"/>
    <w:rsid w:val="00664A35"/>
    <w:rsid w:val="00665195"/>
    <w:rsid w:val="00665D1B"/>
    <w:rsid w:val="00665DB3"/>
    <w:rsid w:val="00665EE6"/>
    <w:rsid w:val="00666602"/>
    <w:rsid w:val="00666D9A"/>
    <w:rsid w:val="00670F36"/>
    <w:rsid w:val="00671D64"/>
    <w:rsid w:val="00672768"/>
    <w:rsid w:val="00673DDE"/>
    <w:rsid w:val="00673FA1"/>
    <w:rsid w:val="00674026"/>
    <w:rsid w:val="00674315"/>
    <w:rsid w:val="00675915"/>
    <w:rsid w:val="00675A1B"/>
    <w:rsid w:val="00675D2E"/>
    <w:rsid w:val="00675F49"/>
    <w:rsid w:val="0067619C"/>
    <w:rsid w:val="006764D7"/>
    <w:rsid w:val="00676D9E"/>
    <w:rsid w:val="006770FB"/>
    <w:rsid w:val="006809D4"/>
    <w:rsid w:val="0068132A"/>
    <w:rsid w:val="00681B5B"/>
    <w:rsid w:val="00681BBF"/>
    <w:rsid w:val="00683229"/>
    <w:rsid w:val="00683DED"/>
    <w:rsid w:val="00684071"/>
    <w:rsid w:val="00684757"/>
    <w:rsid w:val="00684BB6"/>
    <w:rsid w:val="00685CD0"/>
    <w:rsid w:val="006865D3"/>
    <w:rsid w:val="00690437"/>
    <w:rsid w:val="00690531"/>
    <w:rsid w:val="00690C08"/>
    <w:rsid w:val="00691ECC"/>
    <w:rsid w:val="0069222C"/>
    <w:rsid w:val="0069270E"/>
    <w:rsid w:val="00693057"/>
    <w:rsid w:val="0069507C"/>
    <w:rsid w:val="00695499"/>
    <w:rsid w:val="00696CA5"/>
    <w:rsid w:val="00697CA8"/>
    <w:rsid w:val="006A0FD5"/>
    <w:rsid w:val="006A18F1"/>
    <w:rsid w:val="006A23AB"/>
    <w:rsid w:val="006A3CBF"/>
    <w:rsid w:val="006A3E4B"/>
    <w:rsid w:val="006A45B8"/>
    <w:rsid w:val="006A5DB7"/>
    <w:rsid w:val="006A7092"/>
    <w:rsid w:val="006A7FD9"/>
    <w:rsid w:val="006B0658"/>
    <w:rsid w:val="006B08F0"/>
    <w:rsid w:val="006B1BDD"/>
    <w:rsid w:val="006B26ED"/>
    <w:rsid w:val="006B2741"/>
    <w:rsid w:val="006B283E"/>
    <w:rsid w:val="006B3520"/>
    <w:rsid w:val="006B4D79"/>
    <w:rsid w:val="006B56B8"/>
    <w:rsid w:val="006B5D6D"/>
    <w:rsid w:val="006B5D81"/>
    <w:rsid w:val="006B5FBF"/>
    <w:rsid w:val="006B62B3"/>
    <w:rsid w:val="006B6954"/>
    <w:rsid w:val="006B6F4E"/>
    <w:rsid w:val="006B7278"/>
    <w:rsid w:val="006B7332"/>
    <w:rsid w:val="006C1140"/>
    <w:rsid w:val="006C132E"/>
    <w:rsid w:val="006C18D9"/>
    <w:rsid w:val="006C271D"/>
    <w:rsid w:val="006C32B2"/>
    <w:rsid w:val="006C3551"/>
    <w:rsid w:val="006C3555"/>
    <w:rsid w:val="006C36E2"/>
    <w:rsid w:val="006C3F0D"/>
    <w:rsid w:val="006C57DA"/>
    <w:rsid w:val="006C5B62"/>
    <w:rsid w:val="006C63F5"/>
    <w:rsid w:val="006C64B6"/>
    <w:rsid w:val="006C7660"/>
    <w:rsid w:val="006C77FC"/>
    <w:rsid w:val="006D0769"/>
    <w:rsid w:val="006D1DBF"/>
    <w:rsid w:val="006D258A"/>
    <w:rsid w:val="006D2A23"/>
    <w:rsid w:val="006D3C32"/>
    <w:rsid w:val="006D4F13"/>
    <w:rsid w:val="006D50F2"/>
    <w:rsid w:val="006D6A86"/>
    <w:rsid w:val="006D6E61"/>
    <w:rsid w:val="006D768D"/>
    <w:rsid w:val="006D76F4"/>
    <w:rsid w:val="006D7AF0"/>
    <w:rsid w:val="006E021D"/>
    <w:rsid w:val="006E0BC7"/>
    <w:rsid w:val="006E0CBA"/>
    <w:rsid w:val="006E10FB"/>
    <w:rsid w:val="006E2059"/>
    <w:rsid w:val="006E320E"/>
    <w:rsid w:val="006E3437"/>
    <w:rsid w:val="006E3506"/>
    <w:rsid w:val="006E421B"/>
    <w:rsid w:val="006E434D"/>
    <w:rsid w:val="006E51A2"/>
    <w:rsid w:val="006E722D"/>
    <w:rsid w:val="006F35B3"/>
    <w:rsid w:val="006F3677"/>
    <w:rsid w:val="006F4759"/>
    <w:rsid w:val="006F585F"/>
    <w:rsid w:val="006F682F"/>
    <w:rsid w:val="006F6DA9"/>
    <w:rsid w:val="006F7575"/>
    <w:rsid w:val="006F76EC"/>
    <w:rsid w:val="006F79B5"/>
    <w:rsid w:val="00700B1C"/>
    <w:rsid w:val="00700FC9"/>
    <w:rsid w:val="00701643"/>
    <w:rsid w:val="00701D77"/>
    <w:rsid w:val="007031E2"/>
    <w:rsid w:val="00703CFC"/>
    <w:rsid w:val="007041E5"/>
    <w:rsid w:val="0070440A"/>
    <w:rsid w:val="007053C6"/>
    <w:rsid w:val="007062C9"/>
    <w:rsid w:val="00706842"/>
    <w:rsid w:val="0070749C"/>
    <w:rsid w:val="007075A9"/>
    <w:rsid w:val="0071074B"/>
    <w:rsid w:val="00712B68"/>
    <w:rsid w:val="00713258"/>
    <w:rsid w:val="00713C58"/>
    <w:rsid w:val="00714BA6"/>
    <w:rsid w:val="0071504E"/>
    <w:rsid w:val="0071574E"/>
    <w:rsid w:val="00715970"/>
    <w:rsid w:val="00715B40"/>
    <w:rsid w:val="00715C5C"/>
    <w:rsid w:val="00715F3D"/>
    <w:rsid w:val="00715F90"/>
    <w:rsid w:val="00716247"/>
    <w:rsid w:val="0071641F"/>
    <w:rsid w:val="00716909"/>
    <w:rsid w:val="00716FD9"/>
    <w:rsid w:val="00717148"/>
    <w:rsid w:val="00717737"/>
    <w:rsid w:val="0071774E"/>
    <w:rsid w:val="007214F7"/>
    <w:rsid w:val="00721878"/>
    <w:rsid w:val="00723135"/>
    <w:rsid w:val="00723550"/>
    <w:rsid w:val="0072388E"/>
    <w:rsid w:val="00723ACE"/>
    <w:rsid w:val="00723DF8"/>
    <w:rsid w:val="007240DE"/>
    <w:rsid w:val="007251AD"/>
    <w:rsid w:val="00725B51"/>
    <w:rsid w:val="00725FD6"/>
    <w:rsid w:val="007266F6"/>
    <w:rsid w:val="00727404"/>
    <w:rsid w:val="0072780D"/>
    <w:rsid w:val="00727987"/>
    <w:rsid w:val="00727A4B"/>
    <w:rsid w:val="00727E22"/>
    <w:rsid w:val="00732688"/>
    <w:rsid w:val="00732E18"/>
    <w:rsid w:val="00733310"/>
    <w:rsid w:val="00733A32"/>
    <w:rsid w:val="00733C07"/>
    <w:rsid w:val="00733E95"/>
    <w:rsid w:val="00733F64"/>
    <w:rsid w:val="007340AA"/>
    <w:rsid w:val="0073475A"/>
    <w:rsid w:val="00734BFB"/>
    <w:rsid w:val="00734F55"/>
    <w:rsid w:val="007357B9"/>
    <w:rsid w:val="00735C8E"/>
    <w:rsid w:val="00736846"/>
    <w:rsid w:val="00737F92"/>
    <w:rsid w:val="00740973"/>
    <w:rsid w:val="00741701"/>
    <w:rsid w:val="007425C6"/>
    <w:rsid w:val="007426ED"/>
    <w:rsid w:val="007433F0"/>
    <w:rsid w:val="00743C2B"/>
    <w:rsid w:val="00744D77"/>
    <w:rsid w:val="007457A3"/>
    <w:rsid w:val="00745EAE"/>
    <w:rsid w:val="00746825"/>
    <w:rsid w:val="00746C9C"/>
    <w:rsid w:val="00747821"/>
    <w:rsid w:val="00750ECB"/>
    <w:rsid w:val="00750F5E"/>
    <w:rsid w:val="00752E3C"/>
    <w:rsid w:val="00753104"/>
    <w:rsid w:val="007531ED"/>
    <w:rsid w:val="00753F3D"/>
    <w:rsid w:val="00755E3E"/>
    <w:rsid w:val="00755FBD"/>
    <w:rsid w:val="0075636F"/>
    <w:rsid w:val="00756767"/>
    <w:rsid w:val="00756CAF"/>
    <w:rsid w:val="00760918"/>
    <w:rsid w:val="00760C21"/>
    <w:rsid w:val="00760EE5"/>
    <w:rsid w:val="00761F84"/>
    <w:rsid w:val="00763D7F"/>
    <w:rsid w:val="00764ADC"/>
    <w:rsid w:val="00764D28"/>
    <w:rsid w:val="00764DF6"/>
    <w:rsid w:val="00766A74"/>
    <w:rsid w:val="007673EB"/>
    <w:rsid w:val="00767A2B"/>
    <w:rsid w:val="00767CA3"/>
    <w:rsid w:val="00767FA9"/>
    <w:rsid w:val="00770CDA"/>
    <w:rsid w:val="00770E00"/>
    <w:rsid w:val="00771B9A"/>
    <w:rsid w:val="00772289"/>
    <w:rsid w:val="007737B6"/>
    <w:rsid w:val="00774FB9"/>
    <w:rsid w:val="007751A6"/>
    <w:rsid w:val="0077523B"/>
    <w:rsid w:val="00775644"/>
    <w:rsid w:val="007761DE"/>
    <w:rsid w:val="00776553"/>
    <w:rsid w:val="007777E9"/>
    <w:rsid w:val="00777D3D"/>
    <w:rsid w:val="00780003"/>
    <w:rsid w:val="00780F1D"/>
    <w:rsid w:val="00781D68"/>
    <w:rsid w:val="007827DD"/>
    <w:rsid w:val="0078287B"/>
    <w:rsid w:val="00782B9A"/>
    <w:rsid w:val="00782D10"/>
    <w:rsid w:val="007836D0"/>
    <w:rsid w:val="00784460"/>
    <w:rsid w:val="00784B42"/>
    <w:rsid w:val="00784C90"/>
    <w:rsid w:val="00785413"/>
    <w:rsid w:val="00787482"/>
    <w:rsid w:val="00790B37"/>
    <w:rsid w:val="00790D31"/>
    <w:rsid w:val="00791B5B"/>
    <w:rsid w:val="00791CA0"/>
    <w:rsid w:val="00792E57"/>
    <w:rsid w:val="00793E7F"/>
    <w:rsid w:val="007940FA"/>
    <w:rsid w:val="00794589"/>
    <w:rsid w:val="0079462F"/>
    <w:rsid w:val="0079466E"/>
    <w:rsid w:val="007952F0"/>
    <w:rsid w:val="00795678"/>
    <w:rsid w:val="00795F56"/>
    <w:rsid w:val="0079625E"/>
    <w:rsid w:val="007965EA"/>
    <w:rsid w:val="0079675B"/>
    <w:rsid w:val="00796846"/>
    <w:rsid w:val="007A0106"/>
    <w:rsid w:val="007A087A"/>
    <w:rsid w:val="007A0B5D"/>
    <w:rsid w:val="007A1789"/>
    <w:rsid w:val="007A1A01"/>
    <w:rsid w:val="007A34A5"/>
    <w:rsid w:val="007A35A3"/>
    <w:rsid w:val="007A35BA"/>
    <w:rsid w:val="007A3B45"/>
    <w:rsid w:val="007A73D8"/>
    <w:rsid w:val="007A7DF8"/>
    <w:rsid w:val="007B09ED"/>
    <w:rsid w:val="007B0C38"/>
    <w:rsid w:val="007B0E3C"/>
    <w:rsid w:val="007B1697"/>
    <w:rsid w:val="007B1E20"/>
    <w:rsid w:val="007B2544"/>
    <w:rsid w:val="007B2720"/>
    <w:rsid w:val="007B2726"/>
    <w:rsid w:val="007B2C2C"/>
    <w:rsid w:val="007B3449"/>
    <w:rsid w:val="007B4D42"/>
    <w:rsid w:val="007B5D84"/>
    <w:rsid w:val="007B64BF"/>
    <w:rsid w:val="007B755A"/>
    <w:rsid w:val="007C0387"/>
    <w:rsid w:val="007C06DF"/>
    <w:rsid w:val="007C0D68"/>
    <w:rsid w:val="007C0E6B"/>
    <w:rsid w:val="007C0F92"/>
    <w:rsid w:val="007C2457"/>
    <w:rsid w:val="007C255A"/>
    <w:rsid w:val="007C28A3"/>
    <w:rsid w:val="007C35DB"/>
    <w:rsid w:val="007C47A7"/>
    <w:rsid w:val="007C49BF"/>
    <w:rsid w:val="007C4BEE"/>
    <w:rsid w:val="007C4CEF"/>
    <w:rsid w:val="007C4F9E"/>
    <w:rsid w:val="007C5420"/>
    <w:rsid w:val="007C5807"/>
    <w:rsid w:val="007C5AE4"/>
    <w:rsid w:val="007C5F5E"/>
    <w:rsid w:val="007C6DE3"/>
    <w:rsid w:val="007C75CD"/>
    <w:rsid w:val="007D092E"/>
    <w:rsid w:val="007D1003"/>
    <w:rsid w:val="007D1175"/>
    <w:rsid w:val="007D2143"/>
    <w:rsid w:val="007D2285"/>
    <w:rsid w:val="007D285F"/>
    <w:rsid w:val="007D292D"/>
    <w:rsid w:val="007D2BB4"/>
    <w:rsid w:val="007D35FF"/>
    <w:rsid w:val="007D4736"/>
    <w:rsid w:val="007D4897"/>
    <w:rsid w:val="007D4CBE"/>
    <w:rsid w:val="007D4DF9"/>
    <w:rsid w:val="007D5921"/>
    <w:rsid w:val="007D702A"/>
    <w:rsid w:val="007E01A3"/>
    <w:rsid w:val="007E08A5"/>
    <w:rsid w:val="007E1027"/>
    <w:rsid w:val="007E10B4"/>
    <w:rsid w:val="007E1489"/>
    <w:rsid w:val="007E2957"/>
    <w:rsid w:val="007E2DD1"/>
    <w:rsid w:val="007E3242"/>
    <w:rsid w:val="007E3BBB"/>
    <w:rsid w:val="007E3DF4"/>
    <w:rsid w:val="007E3E77"/>
    <w:rsid w:val="007E490B"/>
    <w:rsid w:val="007E4DA0"/>
    <w:rsid w:val="007E4E86"/>
    <w:rsid w:val="007E644A"/>
    <w:rsid w:val="007E64CF"/>
    <w:rsid w:val="007E6CFE"/>
    <w:rsid w:val="007E72A7"/>
    <w:rsid w:val="007E765C"/>
    <w:rsid w:val="007E788D"/>
    <w:rsid w:val="007E7C53"/>
    <w:rsid w:val="007E7D61"/>
    <w:rsid w:val="007F0559"/>
    <w:rsid w:val="007F14D0"/>
    <w:rsid w:val="007F1882"/>
    <w:rsid w:val="007F34F0"/>
    <w:rsid w:val="007F5629"/>
    <w:rsid w:val="007F5945"/>
    <w:rsid w:val="007F5C3D"/>
    <w:rsid w:val="007F5D99"/>
    <w:rsid w:val="007F639F"/>
    <w:rsid w:val="007F693C"/>
    <w:rsid w:val="007F77C4"/>
    <w:rsid w:val="007F7884"/>
    <w:rsid w:val="0080003A"/>
    <w:rsid w:val="008005C4"/>
    <w:rsid w:val="00800EAC"/>
    <w:rsid w:val="0080298C"/>
    <w:rsid w:val="008037B3"/>
    <w:rsid w:val="00803DE2"/>
    <w:rsid w:val="008047FE"/>
    <w:rsid w:val="00804CCD"/>
    <w:rsid w:val="00805094"/>
    <w:rsid w:val="00805369"/>
    <w:rsid w:val="00805657"/>
    <w:rsid w:val="00805750"/>
    <w:rsid w:val="00805CB8"/>
    <w:rsid w:val="00805EBE"/>
    <w:rsid w:val="00806CA1"/>
    <w:rsid w:val="008071F6"/>
    <w:rsid w:val="00807459"/>
    <w:rsid w:val="00807AD8"/>
    <w:rsid w:val="00807EEA"/>
    <w:rsid w:val="00807FF3"/>
    <w:rsid w:val="00810D2F"/>
    <w:rsid w:val="0081188D"/>
    <w:rsid w:val="00811897"/>
    <w:rsid w:val="00811F6B"/>
    <w:rsid w:val="00812066"/>
    <w:rsid w:val="00812721"/>
    <w:rsid w:val="0081281D"/>
    <w:rsid w:val="00812ACD"/>
    <w:rsid w:val="00813978"/>
    <w:rsid w:val="0081462B"/>
    <w:rsid w:val="008148DC"/>
    <w:rsid w:val="00814F4B"/>
    <w:rsid w:val="00815272"/>
    <w:rsid w:val="0081620E"/>
    <w:rsid w:val="00816298"/>
    <w:rsid w:val="00816311"/>
    <w:rsid w:val="00816B76"/>
    <w:rsid w:val="00816E97"/>
    <w:rsid w:val="0081701A"/>
    <w:rsid w:val="00817315"/>
    <w:rsid w:val="00817441"/>
    <w:rsid w:val="008207A8"/>
    <w:rsid w:val="0082112C"/>
    <w:rsid w:val="00821FA3"/>
    <w:rsid w:val="00822193"/>
    <w:rsid w:val="008223CB"/>
    <w:rsid w:val="00822640"/>
    <w:rsid w:val="008229D4"/>
    <w:rsid w:val="008235C4"/>
    <w:rsid w:val="00824423"/>
    <w:rsid w:val="008254BC"/>
    <w:rsid w:val="008257BC"/>
    <w:rsid w:val="00825BCF"/>
    <w:rsid w:val="00826187"/>
    <w:rsid w:val="00827518"/>
    <w:rsid w:val="008278A7"/>
    <w:rsid w:val="0083015B"/>
    <w:rsid w:val="008305B7"/>
    <w:rsid w:val="00830A76"/>
    <w:rsid w:val="00832249"/>
    <w:rsid w:val="008323F3"/>
    <w:rsid w:val="008325CC"/>
    <w:rsid w:val="0083266C"/>
    <w:rsid w:val="008337D4"/>
    <w:rsid w:val="00833B80"/>
    <w:rsid w:val="00833EA1"/>
    <w:rsid w:val="00834E3C"/>
    <w:rsid w:val="00835F7E"/>
    <w:rsid w:val="00836865"/>
    <w:rsid w:val="008369D1"/>
    <w:rsid w:val="00836E0E"/>
    <w:rsid w:val="00837B61"/>
    <w:rsid w:val="00840905"/>
    <w:rsid w:val="00840E15"/>
    <w:rsid w:val="008412D9"/>
    <w:rsid w:val="008438A7"/>
    <w:rsid w:val="00843E28"/>
    <w:rsid w:val="00844269"/>
    <w:rsid w:val="00845349"/>
    <w:rsid w:val="00845B24"/>
    <w:rsid w:val="008462ED"/>
    <w:rsid w:val="008472A4"/>
    <w:rsid w:val="008476EF"/>
    <w:rsid w:val="00847C52"/>
    <w:rsid w:val="0085318D"/>
    <w:rsid w:val="00853E98"/>
    <w:rsid w:val="008553D1"/>
    <w:rsid w:val="00855919"/>
    <w:rsid w:val="00855E28"/>
    <w:rsid w:val="00856338"/>
    <w:rsid w:val="0085637B"/>
    <w:rsid w:val="008564F5"/>
    <w:rsid w:val="0085714F"/>
    <w:rsid w:val="008571FE"/>
    <w:rsid w:val="008575E5"/>
    <w:rsid w:val="0085779B"/>
    <w:rsid w:val="00861970"/>
    <w:rsid w:val="00861C44"/>
    <w:rsid w:val="008620E3"/>
    <w:rsid w:val="00862612"/>
    <w:rsid w:val="00863A68"/>
    <w:rsid w:val="00863E21"/>
    <w:rsid w:val="008647F9"/>
    <w:rsid w:val="00864C6A"/>
    <w:rsid w:val="00865303"/>
    <w:rsid w:val="00866E78"/>
    <w:rsid w:val="008672BE"/>
    <w:rsid w:val="00867FF0"/>
    <w:rsid w:val="0087166C"/>
    <w:rsid w:val="00872321"/>
    <w:rsid w:val="00873362"/>
    <w:rsid w:val="00875616"/>
    <w:rsid w:val="00876226"/>
    <w:rsid w:val="00876D5F"/>
    <w:rsid w:val="00880A9D"/>
    <w:rsid w:val="00880EF0"/>
    <w:rsid w:val="00882FCD"/>
    <w:rsid w:val="0088326E"/>
    <w:rsid w:val="00883B68"/>
    <w:rsid w:val="008845E7"/>
    <w:rsid w:val="00885B55"/>
    <w:rsid w:val="00885D6D"/>
    <w:rsid w:val="008860BD"/>
    <w:rsid w:val="0088620A"/>
    <w:rsid w:val="00886828"/>
    <w:rsid w:val="00887B2C"/>
    <w:rsid w:val="00887B54"/>
    <w:rsid w:val="00890775"/>
    <w:rsid w:val="00891A0E"/>
    <w:rsid w:val="00892394"/>
    <w:rsid w:val="008926A6"/>
    <w:rsid w:val="008931D9"/>
    <w:rsid w:val="00893694"/>
    <w:rsid w:val="0089414E"/>
    <w:rsid w:val="008949EC"/>
    <w:rsid w:val="008951AB"/>
    <w:rsid w:val="00895206"/>
    <w:rsid w:val="00895AA3"/>
    <w:rsid w:val="00896F66"/>
    <w:rsid w:val="00897AA6"/>
    <w:rsid w:val="008A0414"/>
    <w:rsid w:val="008A0C67"/>
    <w:rsid w:val="008A24CA"/>
    <w:rsid w:val="008A2A22"/>
    <w:rsid w:val="008A3714"/>
    <w:rsid w:val="008A3A3E"/>
    <w:rsid w:val="008A5903"/>
    <w:rsid w:val="008A6390"/>
    <w:rsid w:val="008A6657"/>
    <w:rsid w:val="008A7F4C"/>
    <w:rsid w:val="008B0F6B"/>
    <w:rsid w:val="008B0FD6"/>
    <w:rsid w:val="008B1141"/>
    <w:rsid w:val="008B15C2"/>
    <w:rsid w:val="008B23B9"/>
    <w:rsid w:val="008B23D3"/>
    <w:rsid w:val="008B256C"/>
    <w:rsid w:val="008B2A8C"/>
    <w:rsid w:val="008B3495"/>
    <w:rsid w:val="008B430E"/>
    <w:rsid w:val="008B4C22"/>
    <w:rsid w:val="008B4E53"/>
    <w:rsid w:val="008B666C"/>
    <w:rsid w:val="008B693D"/>
    <w:rsid w:val="008B7002"/>
    <w:rsid w:val="008C07DD"/>
    <w:rsid w:val="008C1114"/>
    <w:rsid w:val="008C14FA"/>
    <w:rsid w:val="008C174D"/>
    <w:rsid w:val="008C24E3"/>
    <w:rsid w:val="008C25C7"/>
    <w:rsid w:val="008C39E2"/>
    <w:rsid w:val="008C3A8F"/>
    <w:rsid w:val="008C46D9"/>
    <w:rsid w:val="008C55A2"/>
    <w:rsid w:val="008C5E48"/>
    <w:rsid w:val="008C5E49"/>
    <w:rsid w:val="008C609D"/>
    <w:rsid w:val="008C626B"/>
    <w:rsid w:val="008C6685"/>
    <w:rsid w:val="008C6AEE"/>
    <w:rsid w:val="008C70E7"/>
    <w:rsid w:val="008C74DC"/>
    <w:rsid w:val="008C7A10"/>
    <w:rsid w:val="008D0144"/>
    <w:rsid w:val="008D02F4"/>
    <w:rsid w:val="008D0469"/>
    <w:rsid w:val="008D0607"/>
    <w:rsid w:val="008D0B28"/>
    <w:rsid w:val="008D0C52"/>
    <w:rsid w:val="008D0D35"/>
    <w:rsid w:val="008D1567"/>
    <w:rsid w:val="008D32D5"/>
    <w:rsid w:val="008D44AE"/>
    <w:rsid w:val="008D4D71"/>
    <w:rsid w:val="008D5D04"/>
    <w:rsid w:val="008D5F1C"/>
    <w:rsid w:val="008D5F66"/>
    <w:rsid w:val="008E1042"/>
    <w:rsid w:val="008E25AA"/>
    <w:rsid w:val="008E2752"/>
    <w:rsid w:val="008E3489"/>
    <w:rsid w:val="008E464F"/>
    <w:rsid w:val="008E6DE9"/>
    <w:rsid w:val="008E6F0C"/>
    <w:rsid w:val="008E7E1B"/>
    <w:rsid w:val="008F0431"/>
    <w:rsid w:val="008F0AC4"/>
    <w:rsid w:val="008F14A6"/>
    <w:rsid w:val="008F1D20"/>
    <w:rsid w:val="008F2F1E"/>
    <w:rsid w:val="008F3B98"/>
    <w:rsid w:val="008F3CD1"/>
    <w:rsid w:val="008F4C27"/>
    <w:rsid w:val="008F6307"/>
    <w:rsid w:val="008F6DBF"/>
    <w:rsid w:val="008F7A55"/>
    <w:rsid w:val="00900165"/>
    <w:rsid w:val="009007B7"/>
    <w:rsid w:val="00900CB4"/>
    <w:rsid w:val="00900EC5"/>
    <w:rsid w:val="00901901"/>
    <w:rsid w:val="00902122"/>
    <w:rsid w:val="009024B3"/>
    <w:rsid w:val="00902780"/>
    <w:rsid w:val="00902A7A"/>
    <w:rsid w:val="00902C64"/>
    <w:rsid w:val="009034A1"/>
    <w:rsid w:val="00903A82"/>
    <w:rsid w:val="0090567B"/>
    <w:rsid w:val="0090596D"/>
    <w:rsid w:val="009063C5"/>
    <w:rsid w:val="00906682"/>
    <w:rsid w:val="009069AA"/>
    <w:rsid w:val="00906C33"/>
    <w:rsid w:val="00906DB7"/>
    <w:rsid w:val="00906E34"/>
    <w:rsid w:val="0091066B"/>
    <w:rsid w:val="00910AD9"/>
    <w:rsid w:val="00912528"/>
    <w:rsid w:val="00913F9E"/>
    <w:rsid w:val="009143B9"/>
    <w:rsid w:val="0091452C"/>
    <w:rsid w:val="00914B3E"/>
    <w:rsid w:val="00914D05"/>
    <w:rsid w:val="009152BD"/>
    <w:rsid w:val="00916D7F"/>
    <w:rsid w:val="00921CA4"/>
    <w:rsid w:val="009238BD"/>
    <w:rsid w:val="009249DC"/>
    <w:rsid w:val="00925F97"/>
    <w:rsid w:val="009264DA"/>
    <w:rsid w:val="00927D72"/>
    <w:rsid w:val="0093089F"/>
    <w:rsid w:val="0093158C"/>
    <w:rsid w:val="009325CC"/>
    <w:rsid w:val="00932A9B"/>
    <w:rsid w:val="00932BA9"/>
    <w:rsid w:val="00933A78"/>
    <w:rsid w:val="00933DA5"/>
    <w:rsid w:val="0093400E"/>
    <w:rsid w:val="009340B0"/>
    <w:rsid w:val="0093453C"/>
    <w:rsid w:val="009372B1"/>
    <w:rsid w:val="009378A1"/>
    <w:rsid w:val="009408C5"/>
    <w:rsid w:val="00940916"/>
    <w:rsid w:val="00940EB0"/>
    <w:rsid w:val="009421C0"/>
    <w:rsid w:val="009421C1"/>
    <w:rsid w:val="009432B4"/>
    <w:rsid w:val="00943D80"/>
    <w:rsid w:val="00944720"/>
    <w:rsid w:val="009450AC"/>
    <w:rsid w:val="009459C8"/>
    <w:rsid w:val="00946A0C"/>
    <w:rsid w:val="00946A5C"/>
    <w:rsid w:val="00947C44"/>
    <w:rsid w:val="00947CC4"/>
    <w:rsid w:val="0095006B"/>
    <w:rsid w:val="00951C94"/>
    <w:rsid w:val="00951F82"/>
    <w:rsid w:val="00951FCD"/>
    <w:rsid w:val="00952479"/>
    <w:rsid w:val="009527CC"/>
    <w:rsid w:val="00952CF4"/>
    <w:rsid w:val="009532E0"/>
    <w:rsid w:val="009548C1"/>
    <w:rsid w:val="00954DAB"/>
    <w:rsid w:val="00954FD5"/>
    <w:rsid w:val="0095515B"/>
    <w:rsid w:val="00955251"/>
    <w:rsid w:val="00955505"/>
    <w:rsid w:val="00956791"/>
    <w:rsid w:val="009572BC"/>
    <w:rsid w:val="00960595"/>
    <w:rsid w:val="009623F0"/>
    <w:rsid w:val="00962E39"/>
    <w:rsid w:val="009632BB"/>
    <w:rsid w:val="00964B2F"/>
    <w:rsid w:val="009656C0"/>
    <w:rsid w:val="00965B35"/>
    <w:rsid w:val="00965BDD"/>
    <w:rsid w:val="00965F68"/>
    <w:rsid w:val="00966339"/>
    <w:rsid w:val="00967A36"/>
    <w:rsid w:val="00970D88"/>
    <w:rsid w:val="00971155"/>
    <w:rsid w:val="00971EE6"/>
    <w:rsid w:val="00972A3B"/>
    <w:rsid w:val="009735E9"/>
    <w:rsid w:val="00973FA9"/>
    <w:rsid w:val="009746C4"/>
    <w:rsid w:val="00975F57"/>
    <w:rsid w:val="00976247"/>
    <w:rsid w:val="00976486"/>
    <w:rsid w:val="009764CF"/>
    <w:rsid w:val="009800D6"/>
    <w:rsid w:val="00980540"/>
    <w:rsid w:val="009805A3"/>
    <w:rsid w:val="00980A21"/>
    <w:rsid w:val="00980BAE"/>
    <w:rsid w:val="00980CD0"/>
    <w:rsid w:val="00981B52"/>
    <w:rsid w:val="00981E91"/>
    <w:rsid w:val="0098223E"/>
    <w:rsid w:val="00982CD3"/>
    <w:rsid w:val="0098451D"/>
    <w:rsid w:val="00984CF7"/>
    <w:rsid w:val="009852FD"/>
    <w:rsid w:val="0098607F"/>
    <w:rsid w:val="00986A79"/>
    <w:rsid w:val="00986C59"/>
    <w:rsid w:val="00987212"/>
    <w:rsid w:val="00987432"/>
    <w:rsid w:val="00987770"/>
    <w:rsid w:val="0098782A"/>
    <w:rsid w:val="009902E6"/>
    <w:rsid w:val="00990D2A"/>
    <w:rsid w:val="009919A8"/>
    <w:rsid w:val="00993D8F"/>
    <w:rsid w:val="00994E69"/>
    <w:rsid w:val="00995016"/>
    <w:rsid w:val="00995335"/>
    <w:rsid w:val="00995969"/>
    <w:rsid w:val="00996BFA"/>
    <w:rsid w:val="00996C43"/>
    <w:rsid w:val="009970AA"/>
    <w:rsid w:val="00997952"/>
    <w:rsid w:val="009A0C48"/>
    <w:rsid w:val="009A1B51"/>
    <w:rsid w:val="009A1D5E"/>
    <w:rsid w:val="009A211C"/>
    <w:rsid w:val="009A2A63"/>
    <w:rsid w:val="009A2B95"/>
    <w:rsid w:val="009A2EB5"/>
    <w:rsid w:val="009A2EC2"/>
    <w:rsid w:val="009A34A9"/>
    <w:rsid w:val="009A4240"/>
    <w:rsid w:val="009A46AC"/>
    <w:rsid w:val="009A4D91"/>
    <w:rsid w:val="009A5900"/>
    <w:rsid w:val="009A7B2E"/>
    <w:rsid w:val="009B00CF"/>
    <w:rsid w:val="009B14FA"/>
    <w:rsid w:val="009B1D17"/>
    <w:rsid w:val="009B2259"/>
    <w:rsid w:val="009B37BD"/>
    <w:rsid w:val="009B4563"/>
    <w:rsid w:val="009B478E"/>
    <w:rsid w:val="009B4E91"/>
    <w:rsid w:val="009B65EE"/>
    <w:rsid w:val="009B6D31"/>
    <w:rsid w:val="009B6DD7"/>
    <w:rsid w:val="009B6F03"/>
    <w:rsid w:val="009C0AE0"/>
    <w:rsid w:val="009C17FE"/>
    <w:rsid w:val="009C4EA5"/>
    <w:rsid w:val="009C5DC7"/>
    <w:rsid w:val="009C5DDC"/>
    <w:rsid w:val="009C5DF8"/>
    <w:rsid w:val="009C70DE"/>
    <w:rsid w:val="009C73EA"/>
    <w:rsid w:val="009C75E0"/>
    <w:rsid w:val="009C7F35"/>
    <w:rsid w:val="009D1F98"/>
    <w:rsid w:val="009D23BD"/>
    <w:rsid w:val="009D2F13"/>
    <w:rsid w:val="009D31F3"/>
    <w:rsid w:val="009D3887"/>
    <w:rsid w:val="009D4B79"/>
    <w:rsid w:val="009D5E37"/>
    <w:rsid w:val="009D6EE8"/>
    <w:rsid w:val="009D7C8D"/>
    <w:rsid w:val="009E0244"/>
    <w:rsid w:val="009E12C7"/>
    <w:rsid w:val="009E1C3F"/>
    <w:rsid w:val="009E1F5A"/>
    <w:rsid w:val="009E2297"/>
    <w:rsid w:val="009E40D7"/>
    <w:rsid w:val="009E40F1"/>
    <w:rsid w:val="009E464B"/>
    <w:rsid w:val="009E4A62"/>
    <w:rsid w:val="009E4E66"/>
    <w:rsid w:val="009E52CC"/>
    <w:rsid w:val="009E53AA"/>
    <w:rsid w:val="009E5482"/>
    <w:rsid w:val="009E6254"/>
    <w:rsid w:val="009E7352"/>
    <w:rsid w:val="009E790B"/>
    <w:rsid w:val="009E7B21"/>
    <w:rsid w:val="009F049F"/>
    <w:rsid w:val="009F06EB"/>
    <w:rsid w:val="009F0F10"/>
    <w:rsid w:val="009F18C5"/>
    <w:rsid w:val="009F385C"/>
    <w:rsid w:val="009F3A66"/>
    <w:rsid w:val="009F4320"/>
    <w:rsid w:val="009F469B"/>
    <w:rsid w:val="009F4A79"/>
    <w:rsid w:val="009F4A99"/>
    <w:rsid w:val="009F5BCF"/>
    <w:rsid w:val="009F5CAD"/>
    <w:rsid w:val="009F652B"/>
    <w:rsid w:val="009F6B54"/>
    <w:rsid w:val="009F735C"/>
    <w:rsid w:val="009F7EAD"/>
    <w:rsid w:val="00A009A3"/>
    <w:rsid w:val="00A01197"/>
    <w:rsid w:val="00A01729"/>
    <w:rsid w:val="00A01FED"/>
    <w:rsid w:val="00A0222B"/>
    <w:rsid w:val="00A02974"/>
    <w:rsid w:val="00A03C6A"/>
    <w:rsid w:val="00A04375"/>
    <w:rsid w:val="00A047E1"/>
    <w:rsid w:val="00A049F3"/>
    <w:rsid w:val="00A04BF5"/>
    <w:rsid w:val="00A04CAD"/>
    <w:rsid w:val="00A05166"/>
    <w:rsid w:val="00A05AE7"/>
    <w:rsid w:val="00A073EC"/>
    <w:rsid w:val="00A105A5"/>
    <w:rsid w:val="00A10CDA"/>
    <w:rsid w:val="00A10D06"/>
    <w:rsid w:val="00A11F65"/>
    <w:rsid w:val="00A12006"/>
    <w:rsid w:val="00A12053"/>
    <w:rsid w:val="00A122EE"/>
    <w:rsid w:val="00A12C35"/>
    <w:rsid w:val="00A12FFD"/>
    <w:rsid w:val="00A1386D"/>
    <w:rsid w:val="00A13E5F"/>
    <w:rsid w:val="00A14C51"/>
    <w:rsid w:val="00A155FE"/>
    <w:rsid w:val="00A1612B"/>
    <w:rsid w:val="00A16239"/>
    <w:rsid w:val="00A17075"/>
    <w:rsid w:val="00A1711D"/>
    <w:rsid w:val="00A176F4"/>
    <w:rsid w:val="00A177B2"/>
    <w:rsid w:val="00A17C8F"/>
    <w:rsid w:val="00A17E8E"/>
    <w:rsid w:val="00A20024"/>
    <w:rsid w:val="00A2017B"/>
    <w:rsid w:val="00A20324"/>
    <w:rsid w:val="00A203F6"/>
    <w:rsid w:val="00A20635"/>
    <w:rsid w:val="00A209D1"/>
    <w:rsid w:val="00A21430"/>
    <w:rsid w:val="00A2186E"/>
    <w:rsid w:val="00A21F24"/>
    <w:rsid w:val="00A21F43"/>
    <w:rsid w:val="00A229B2"/>
    <w:rsid w:val="00A22BC8"/>
    <w:rsid w:val="00A22C01"/>
    <w:rsid w:val="00A24033"/>
    <w:rsid w:val="00A24431"/>
    <w:rsid w:val="00A24682"/>
    <w:rsid w:val="00A24800"/>
    <w:rsid w:val="00A24A7C"/>
    <w:rsid w:val="00A24A8E"/>
    <w:rsid w:val="00A26FB1"/>
    <w:rsid w:val="00A27C1F"/>
    <w:rsid w:val="00A27E7D"/>
    <w:rsid w:val="00A31212"/>
    <w:rsid w:val="00A3158B"/>
    <w:rsid w:val="00A316E8"/>
    <w:rsid w:val="00A31949"/>
    <w:rsid w:val="00A322BA"/>
    <w:rsid w:val="00A3262D"/>
    <w:rsid w:val="00A326AF"/>
    <w:rsid w:val="00A33650"/>
    <w:rsid w:val="00A33DA6"/>
    <w:rsid w:val="00A34280"/>
    <w:rsid w:val="00A3453B"/>
    <w:rsid w:val="00A3724B"/>
    <w:rsid w:val="00A37D05"/>
    <w:rsid w:val="00A409E4"/>
    <w:rsid w:val="00A41508"/>
    <w:rsid w:val="00A41B16"/>
    <w:rsid w:val="00A429CE"/>
    <w:rsid w:val="00A4304D"/>
    <w:rsid w:val="00A438B3"/>
    <w:rsid w:val="00A43B56"/>
    <w:rsid w:val="00A43F2B"/>
    <w:rsid w:val="00A44A74"/>
    <w:rsid w:val="00A45141"/>
    <w:rsid w:val="00A45B50"/>
    <w:rsid w:val="00A45DFD"/>
    <w:rsid w:val="00A475B7"/>
    <w:rsid w:val="00A4791C"/>
    <w:rsid w:val="00A47C61"/>
    <w:rsid w:val="00A47EEE"/>
    <w:rsid w:val="00A50A00"/>
    <w:rsid w:val="00A50A50"/>
    <w:rsid w:val="00A50A82"/>
    <w:rsid w:val="00A5110B"/>
    <w:rsid w:val="00A5163D"/>
    <w:rsid w:val="00A51E49"/>
    <w:rsid w:val="00A521F4"/>
    <w:rsid w:val="00A525E8"/>
    <w:rsid w:val="00A527D8"/>
    <w:rsid w:val="00A5286E"/>
    <w:rsid w:val="00A52CC4"/>
    <w:rsid w:val="00A5322A"/>
    <w:rsid w:val="00A53A30"/>
    <w:rsid w:val="00A53DCB"/>
    <w:rsid w:val="00A55194"/>
    <w:rsid w:val="00A559BB"/>
    <w:rsid w:val="00A56554"/>
    <w:rsid w:val="00A5751E"/>
    <w:rsid w:val="00A604FB"/>
    <w:rsid w:val="00A60634"/>
    <w:rsid w:val="00A60F4A"/>
    <w:rsid w:val="00A61226"/>
    <w:rsid w:val="00A61349"/>
    <w:rsid w:val="00A61748"/>
    <w:rsid w:val="00A61B19"/>
    <w:rsid w:val="00A61F4A"/>
    <w:rsid w:val="00A63662"/>
    <w:rsid w:val="00A66124"/>
    <w:rsid w:val="00A674E1"/>
    <w:rsid w:val="00A67745"/>
    <w:rsid w:val="00A700A9"/>
    <w:rsid w:val="00A70275"/>
    <w:rsid w:val="00A72FAA"/>
    <w:rsid w:val="00A73D7C"/>
    <w:rsid w:val="00A74605"/>
    <w:rsid w:val="00A75313"/>
    <w:rsid w:val="00A761DB"/>
    <w:rsid w:val="00A762E1"/>
    <w:rsid w:val="00A76578"/>
    <w:rsid w:val="00A76F46"/>
    <w:rsid w:val="00A779CC"/>
    <w:rsid w:val="00A77FB2"/>
    <w:rsid w:val="00A806EE"/>
    <w:rsid w:val="00A816AD"/>
    <w:rsid w:val="00A829F5"/>
    <w:rsid w:val="00A82FB5"/>
    <w:rsid w:val="00A8312B"/>
    <w:rsid w:val="00A8337D"/>
    <w:rsid w:val="00A8459F"/>
    <w:rsid w:val="00A84725"/>
    <w:rsid w:val="00A84DC0"/>
    <w:rsid w:val="00A84FE3"/>
    <w:rsid w:val="00A85BE8"/>
    <w:rsid w:val="00A87E52"/>
    <w:rsid w:val="00A92F70"/>
    <w:rsid w:val="00A93119"/>
    <w:rsid w:val="00A94793"/>
    <w:rsid w:val="00A94CE1"/>
    <w:rsid w:val="00A95E0D"/>
    <w:rsid w:val="00A961CB"/>
    <w:rsid w:val="00A96EF3"/>
    <w:rsid w:val="00A97B29"/>
    <w:rsid w:val="00AA05E2"/>
    <w:rsid w:val="00AA1497"/>
    <w:rsid w:val="00AA28D3"/>
    <w:rsid w:val="00AA28F7"/>
    <w:rsid w:val="00AA5475"/>
    <w:rsid w:val="00AA75E9"/>
    <w:rsid w:val="00AA777E"/>
    <w:rsid w:val="00AA7CC1"/>
    <w:rsid w:val="00AB0329"/>
    <w:rsid w:val="00AB1E38"/>
    <w:rsid w:val="00AB33A2"/>
    <w:rsid w:val="00AB4D8E"/>
    <w:rsid w:val="00AB6128"/>
    <w:rsid w:val="00AB7441"/>
    <w:rsid w:val="00AC22F7"/>
    <w:rsid w:val="00AC303E"/>
    <w:rsid w:val="00AC312C"/>
    <w:rsid w:val="00AC32BE"/>
    <w:rsid w:val="00AC3DEA"/>
    <w:rsid w:val="00AC493A"/>
    <w:rsid w:val="00AC4CE9"/>
    <w:rsid w:val="00AC5A0A"/>
    <w:rsid w:val="00AC6A1B"/>
    <w:rsid w:val="00AC6FA0"/>
    <w:rsid w:val="00AD08BD"/>
    <w:rsid w:val="00AD10E8"/>
    <w:rsid w:val="00AD1B5C"/>
    <w:rsid w:val="00AD352F"/>
    <w:rsid w:val="00AD3E3B"/>
    <w:rsid w:val="00AD4D8A"/>
    <w:rsid w:val="00AD5525"/>
    <w:rsid w:val="00AD6552"/>
    <w:rsid w:val="00AD6584"/>
    <w:rsid w:val="00AD73B4"/>
    <w:rsid w:val="00AE06CC"/>
    <w:rsid w:val="00AE0CEE"/>
    <w:rsid w:val="00AE1129"/>
    <w:rsid w:val="00AE1211"/>
    <w:rsid w:val="00AE1665"/>
    <w:rsid w:val="00AE1948"/>
    <w:rsid w:val="00AE1A54"/>
    <w:rsid w:val="00AE3030"/>
    <w:rsid w:val="00AE366E"/>
    <w:rsid w:val="00AE3B3C"/>
    <w:rsid w:val="00AE5BDD"/>
    <w:rsid w:val="00AE7C62"/>
    <w:rsid w:val="00AE7D23"/>
    <w:rsid w:val="00AF104B"/>
    <w:rsid w:val="00AF142C"/>
    <w:rsid w:val="00AF1B2A"/>
    <w:rsid w:val="00AF1D0B"/>
    <w:rsid w:val="00AF28DC"/>
    <w:rsid w:val="00AF298D"/>
    <w:rsid w:val="00AF2B27"/>
    <w:rsid w:val="00AF2CBD"/>
    <w:rsid w:val="00AF340F"/>
    <w:rsid w:val="00AF347C"/>
    <w:rsid w:val="00AF3609"/>
    <w:rsid w:val="00AF46EA"/>
    <w:rsid w:val="00AF48B1"/>
    <w:rsid w:val="00AF5E76"/>
    <w:rsid w:val="00AF7194"/>
    <w:rsid w:val="00B00420"/>
    <w:rsid w:val="00B007CB"/>
    <w:rsid w:val="00B00D1A"/>
    <w:rsid w:val="00B019D6"/>
    <w:rsid w:val="00B025D9"/>
    <w:rsid w:val="00B02907"/>
    <w:rsid w:val="00B03845"/>
    <w:rsid w:val="00B038BB"/>
    <w:rsid w:val="00B03FD1"/>
    <w:rsid w:val="00B04CDD"/>
    <w:rsid w:val="00B06979"/>
    <w:rsid w:val="00B1036D"/>
    <w:rsid w:val="00B106FC"/>
    <w:rsid w:val="00B10B3C"/>
    <w:rsid w:val="00B10FBB"/>
    <w:rsid w:val="00B113AE"/>
    <w:rsid w:val="00B11A67"/>
    <w:rsid w:val="00B13430"/>
    <w:rsid w:val="00B1395E"/>
    <w:rsid w:val="00B1479F"/>
    <w:rsid w:val="00B154A6"/>
    <w:rsid w:val="00B17140"/>
    <w:rsid w:val="00B1750D"/>
    <w:rsid w:val="00B176A6"/>
    <w:rsid w:val="00B212B5"/>
    <w:rsid w:val="00B21B44"/>
    <w:rsid w:val="00B221E7"/>
    <w:rsid w:val="00B223B9"/>
    <w:rsid w:val="00B22E88"/>
    <w:rsid w:val="00B23E1F"/>
    <w:rsid w:val="00B255ED"/>
    <w:rsid w:val="00B256C8"/>
    <w:rsid w:val="00B260A5"/>
    <w:rsid w:val="00B3048E"/>
    <w:rsid w:val="00B30852"/>
    <w:rsid w:val="00B30B39"/>
    <w:rsid w:val="00B30E24"/>
    <w:rsid w:val="00B3175B"/>
    <w:rsid w:val="00B31CCC"/>
    <w:rsid w:val="00B321D4"/>
    <w:rsid w:val="00B332B1"/>
    <w:rsid w:val="00B346B1"/>
    <w:rsid w:val="00B34D07"/>
    <w:rsid w:val="00B35426"/>
    <w:rsid w:val="00B35463"/>
    <w:rsid w:val="00B35E81"/>
    <w:rsid w:val="00B36318"/>
    <w:rsid w:val="00B37128"/>
    <w:rsid w:val="00B372DD"/>
    <w:rsid w:val="00B373CB"/>
    <w:rsid w:val="00B37E86"/>
    <w:rsid w:val="00B40291"/>
    <w:rsid w:val="00B40724"/>
    <w:rsid w:val="00B41B66"/>
    <w:rsid w:val="00B4292A"/>
    <w:rsid w:val="00B42E69"/>
    <w:rsid w:val="00B42E76"/>
    <w:rsid w:val="00B4336A"/>
    <w:rsid w:val="00B441F4"/>
    <w:rsid w:val="00B45D44"/>
    <w:rsid w:val="00B46A88"/>
    <w:rsid w:val="00B46C47"/>
    <w:rsid w:val="00B47AEA"/>
    <w:rsid w:val="00B52FBB"/>
    <w:rsid w:val="00B54063"/>
    <w:rsid w:val="00B542D6"/>
    <w:rsid w:val="00B54459"/>
    <w:rsid w:val="00B54C69"/>
    <w:rsid w:val="00B54DBE"/>
    <w:rsid w:val="00B5569A"/>
    <w:rsid w:val="00B55C0C"/>
    <w:rsid w:val="00B55C66"/>
    <w:rsid w:val="00B56688"/>
    <w:rsid w:val="00B568FD"/>
    <w:rsid w:val="00B5694A"/>
    <w:rsid w:val="00B56AB9"/>
    <w:rsid w:val="00B6083C"/>
    <w:rsid w:val="00B60D92"/>
    <w:rsid w:val="00B613E6"/>
    <w:rsid w:val="00B61DCD"/>
    <w:rsid w:val="00B621D7"/>
    <w:rsid w:val="00B626E1"/>
    <w:rsid w:val="00B62ACF"/>
    <w:rsid w:val="00B64493"/>
    <w:rsid w:val="00B65DEC"/>
    <w:rsid w:val="00B65E15"/>
    <w:rsid w:val="00B660D1"/>
    <w:rsid w:val="00B6661E"/>
    <w:rsid w:val="00B66849"/>
    <w:rsid w:val="00B704AE"/>
    <w:rsid w:val="00B70831"/>
    <w:rsid w:val="00B70F8B"/>
    <w:rsid w:val="00B71AE9"/>
    <w:rsid w:val="00B728BB"/>
    <w:rsid w:val="00B73381"/>
    <w:rsid w:val="00B73B85"/>
    <w:rsid w:val="00B73FC6"/>
    <w:rsid w:val="00B745C6"/>
    <w:rsid w:val="00B74724"/>
    <w:rsid w:val="00B77992"/>
    <w:rsid w:val="00B77D6B"/>
    <w:rsid w:val="00B800F6"/>
    <w:rsid w:val="00B80C6B"/>
    <w:rsid w:val="00B818DB"/>
    <w:rsid w:val="00B81CE7"/>
    <w:rsid w:val="00B82F99"/>
    <w:rsid w:val="00B83F2E"/>
    <w:rsid w:val="00B8459A"/>
    <w:rsid w:val="00B845E9"/>
    <w:rsid w:val="00B84A24"/>
    <w:rsid w:val="00B84AD2"/>
    <w:rsid w:val="00B90532"/>
    <w:rsid w:val="00B91A55"/>
    <w:rsid w:val="00B91E8C"/>
    <w:rsid w:val="00B91F31"/>
    <w:rsid w:val="00B92655"/>
    <w:rsid w:val="00B9305B"/>
    <w:rsid w:val="00B934D2"/>
    <w:rsid w:val="00B938C3"/>
    <w:rsid w:val="00B94B28"/>
    <w:rsid w:val="00B94ECE"/>
    <w:rsid w:val="00B954B2"/>
    <w:rsid w:val="00B9598C"/>
    <w:rsid w:val="00B96F58"/>
    <w:rsid w:val="00B9721B"/>
    <w:rsid w:val="00BA09A4"/>
    <w:rsid w:val="00BA0F86"/>
    <w:rsid w:val="00BA2238"/>
    <w:rsid w:val="00BA263D"/>
    <w:rsid w:val="00BA2FCD"/>
    <w:rsid w:val="00BA3C7C"/>
    <w:rsid w:val="00BA3FCC"/>
    <w:rsid w:val="00BA45E6"/>
    <w:rsid w:val="00BA4DB4"/>
    <w:rsid w:val="00BA5343"/>
    <w:rsid w:val="00BA60F8"/>
    <w:rsid w:val="00BA6A77"/>
    <w:rsid w:val="00BA6C86"/>
    <w:rsid w:val="00BA732B"/>
    <w:rsid w:val="00BA7D10"/>
    <w:rsid w:val="00BA7F5A"/>
    <w:rsid w:val="00BB0001"/>
    <w:rsid w:val="00BB06E3"/>
    <w:rsid w:val="00BB1992"/>
    <w:rsid w:val="00BB27DA"/>
    <w:rsid w:val="00BB2F38"/>
    <w:rsid w:val="00BB517E"/>
    <w:rsid w:val="00BB5654"/>
    <w:rsid w:val="00BB5EF6"/>
    <w:rsid w:val="00BB6048"/>
    <w:rsid w:val="00BB6329"/>
    <w:rsid w:val="00BB6BE0"/>
    <w:rsid w:val="00BB715C"/>
    <w:rsid w:val="00BB7DF5"/>
    <w:rsid w:val="00BC05E0"/>
    <w:rsid w:val="00BC0964"/>
    <w:rsid w:val="00BC0FD8"/>
    <w:rsid w:val="00BC1114"/>
    <w:rsid w:val="00BC13F5"/>
    <w:rsid w:val="00BC2AF9"/>
    <w:rsid w:val="00BC335D"/>
    <w:rsid w:val="00BC42B0"/>
    <w:rsid w:val="00BC500A"/>
    <w:rsid w:val="00BC51FD"/>
    <w:rsid w:val="00BC59BF"/>
    <w:rsid w:val="00BC777B"/>
    <w:rsid w:val="00BD0A76"/>
    <w:rsid w:val="00BD1367"/>
    <w:rsid w:val="00BD2911"/>
    <w:rsid w:val="00BD2B94"/>
    <w:rsid w:val="00BD2CB2"/>
    <w:rsid w:val="00BD2F5A"/>
    <w:rsid w:val="00BD3558"/>
    <w:rsid w:val="00BD3622"/>
    <w:rsid w:val="00BD3BCB"/>
    <w:rsid w:val="00BD3DD4"/>
    <w:rsid w:val="00BD46FF"/>
    <w:rsid w:val="00BD48E8"/>
    <w:rsid w:val="00BD5018"/>
    <w:rsid w:val="00BD511A"/>
    <w:rsid w:val="00BD6E8B"/>
    <w:rsid w:val="00BD7415"/>
    <w:rsid w:val="00BD771E"/>
    <w:rsid w:val="00BD7A14"/>
    <w:rsid w:val="00BD7C6F"/>
    <w:rsid w:val="00BE069E"/>
    <w:rsid w:val="00BE16F5"/>
    <w:rsid w:val="00BE2BB5"/>
    <w:rsid w:val="00BE32B0"/>
    <w:rsid w:val="00BE40FC"/>
    <w:rsid w:val="00BE5892"/>
    <w:rsid w:val="00BE6D5B"/>
    <w:rsid w:val="00BE6EE2"/>
    <w:rsid w:val="00BE6F41"/>
    <w:rsid w:val="00BF0298"/>
    <w:rsid w:val="00BF0AF1"/>
    <w:rsid w:val="00BF136A"/>
    <w:rsid w:val="00BF236E"/>
    <w:rsid w:val="00BF2451"/>
    <w:rsid w:val="00BF2CD4"/>
    <w:rsid w:val="00BF2E72"/>
    <w:rsid w:val="00BF33E0"/>
    <w:rsid w:val="00BF41BB"/>
    <w:rsid w:val="00BF4E79"/>
    <w:rsid w:val="00BF67A5"/>
    <w:rsid w:val="00BF6B2B"/>
    <w:rsid w:val="00C004D0"/>
    <w:rsid w:val="00C022DE"/>
    <w:rsid w:val="00C029E0"/>
    <w:rsid w:val="00C036BB"/>
    <w:rsid w:val="00C04833"/>
    <w:rsid w:val="00C05EE6"/>
    <w:rsid w:val="00C065DB"/>
    <w:rsid w:val="00C11388"/>
    <w:rsid w:val="00C117A4"/>
    <w:rsid w:val="00C11B9F"/>
    <w:rsid w:val="00C11E34"/>
    <w:rsid w:val="00C12611"/>
    <w:rsid w:val="00C12900"/>
    <w:rsid w:val="00C12D2A"/>
    <w:rsid w:val="00C134F1"/>
    <w:rsid w:val="00C137D6"/>
    <w:rsid w:val="00C138E1"/>
    <w:rsid w:val="00C1394C"/>
    <w:rsid w:val="00C141D4"/>
    <w:rsid w:val="00C157CB"/>
    <w:rsid w:val="00C162AA"/>
    <w:rsid w:val="00C16F70"/>
    <w:rsid w:val="00C17846"/>
    <w:rsid w:val="00C17E1F"/>
    <w:rsid w:val="00C2051A"/>
    <w:rsid w:val="00C205E4"/>
    <w:rsid w:val="00C21460"/>
    <w:rsid w:val="00C22FEB"/>
    <w:rsid w:val="00C23201"/>
    <w:rsid w:val="00C236C8"/>
    <w:rsid w:val="00C24831"/>
    <w:rsid w:val="00C24F62"/>
    <w:rsid w:val="00C24FEB"/>
    <w:rsid w:val="00C27F8B"/>
    <w:rsid w:val="00C302BA"/>
    <w:rsid w:val="00C30616"/>
    <w:rsid w:val="00C3084D"/>
    <w:rsid w:val="00C30B9A"/>
    <w:rsid w:val="00C30CFE"/>
    <w:rsid w:val="00C311B4"/>
    <w:rsid w:val="00C323EA"/>
    <w:rsid w:val="00C3247A"/>
    <w:rsid w:val="00C32B10"/>
    <w:rsid w:val="00C32D37"/>
    <w:rsid w:val="00C330BB"/>
    <w:rsid w:val="00C342AB"/>
    <w:rsid w:val="00C3456B"/>
    <w:rsid w:val="00C34BCF"/>
    <w:rsid w:val="00C368E3"/>
    <w:rsid w:val="00C37D17"/>
    <w:rsid w:val="00C37F8A"/>
    <w:rsid w:val="00C42383"/>
    <w:rsid w:val="00C42EC4"/>
    <w:rsid w:val="00C433BE"/>
    <w:rsid w:val="00C43EE3"/>
    <w:rsid w:val="00C44A3A"/>
    <w:rsid w:val="00C44EE9"/>
    <w:rsid w:val="00C459E8"/>
    <w:rsid w:val="00C466FE"/>
    <w:rsid w:val="00C4710A"/>
    <w:rsid w:val="00C47C60"/>
    <w:rsid w:val="00C47D92"/>
    <w:rsid w:val="00C47EED"/>
    <w:rsid w:val="00C506D8"/>
    <w:rsid w:val="00C50766"/>
    <w:rsid w:val="00C51352"/>
    <w:rsid w:val="00C52853"/>
    <w:rsid w:val="00C53713"/>
    <w:rsid w:val="00C53807"/>
    <w:rsid w:val="00C54451"/>
    <w:rsid w:val="00C54A06"/>
    <w:rsid w:val="00C55385"/>
    <w:rsid w:val="00C5591F"/>
    <w:rsid w:val="00C55EEC"/>
    <w:rsid w:val="00C56361"/>
    <w:rsid w:val="00C56460"/>
    <w:rsid w:val="00C57DBC"/>
    <w:rsid w:val="00C6084E"/>
    <w:rsid w:val="00C6145B"/>
    <w:rsid w:val="00C61D56"/>
    <w:rsid w:val="00C61E86"/>
    <w:rsid w:val="00C62830"/>
    <w:rsid w:val="00C636D9"/>
    <w:rsid w:val="00C638C0"/>
    <w:rsid w:val="00C640C0"/>
    <w:rsid w:val="00C64E30"/>
    <w:rsid w:val="00C65FA0"/>
    <w:rsid w:val="00C66167"/>
    <w:rsid w:val="00C6647C"/>
    <w:rsid w:val="00C66BD0"/>
    <w:rsid w:val="00C6747A"/>
    <w:rsid w:val="00C675C7"/>
    <w:rsid w:val="00C70496"/>
    <w:rsid w:val="00C70FD8"/>
    <w:rsid w:val="00C71868"/>
    <w:rsid w:val="00C72818"/>
    <w:rsid w:val="00C7294F"/>
    <w:rsid w:val="00C72F26"/>
    <w:rsid w:val="00C73D7B"/>
    <w:rsid w:val="00C7453D"/>
    <w:rsid w:val="00C74576"/>
    <w:rsid w:val="00C761F7"/>
    <w:rsid w:val="00C768BF"/>
    <w:rsid w:val="00C774EB"/>
    <w:rsid w:val="00C77A16"/>
    <w:rsid w:val="00C802E5"/>
    <w:rsid w:val="00C8121F"/>
    <w:rsid w:val="00C815A2"/>
    <w:rsid w:val="00C82019"/>
    <w:rsid w:val="00C831A3"/>
    <w:rsid w:val="00C8327D"/>
    <w:rsid w:val="00C84DE8"/>
    <w:rsid w:val="00C85858"/>
    <w:rsid w:val="00C858B2"/>
    <w:rsid w:val="00C87B9B"/>
    <w:rsid w:val="00C90DDD"/>
    <w:rsid w:val="00C93080"/>
    <w:rsid w:val="00C9507A"/>
    <w:rsid w:val="00C95E6C"/>
    <w:rsid w:val="00C97445"/>
    <w:rsid w:val="00CA0DF6"/>
    <w:rsid w:val="00CA2186"/>
    <w:rsid w:val="00CA2CE3"/>
    <w:rsid w:val="00CA2F57"/>
    <w:rsid w:val="00CA406F"/>
    <w:rsid w:val="00CA44A3"/>
    <w:rsid w:val="00CA55E4"/>
    <w:rsid w:val="00CA5A5C"/>
    <w:rsid w:val="00CA7101"/>
    <w:rsid w:val="00CA7C81"/>
    <w:rsid w:val="00CB0F63"/>
    <w:rsid w:val="00CB201C"/>
    <w:rsid w:val="00CB2C38"/>
    <w:rsid w:val="00CB2CC2"/>
    <w:rsid w:val="00CB32EA"/>
    <w:rsid w:val="00CB3C55"/>
    <w:rsid w:val="00CB4B48"/>
    <w:rsid w:val="00CB4CE0"/>
    <w:rsid w:val="00CB4DC1"/>
    <w:rsid w:val="00CB5E35"/>
    <w:rsid w:val="00CB6A70"/>
    <w:rsid w:val="00CB6AE4"/>
    <w:rsid w:val="00CB6D4F"/>
    <w:rsid w:val="00CB7D3B"/>
    <w:rsid w:val="00CC0313"/>
    <w:rsid w:val="00CC06AC"/>
    <w:rsid w:val="00CC0EBE"/>
    <w:rsid w:val="00CC1AA7"/>
    <w:rsid w:val="00CC3C9B"/>
    <w:rsid w:val="00CC3D04"/>
    <w:rsid w:val="00CC3E81"/>
    <w:rsid w:val="00CC4CB3"/>
    <w:rsid w:val="00CC4E12"/>
    <w:rsid w:val="00CC5261"/>
    <w:rsid w:val="00CC532C"/>
    <w:rsid w:val="00CC55CB"/>
    <w:rsid w:val="00CC694F"/>
    <w:rsid w:val="00CC6E94"/>
    <w:rsid w:val="00CC7228"/>
    <w:rsid w:val="00CC7694"/>
    <w:rsid w:val="00CC77AE"/>
    <w:rsid w:val="00CC7BE6"/>
    <w:rsid w:val="00CC7CF8"/>
    <w:rsid w:val="00CD16D1"/>
    <w:rsid w:val="00CD196B"/>
    <w:rsid w:val="00CD1F2D"/>
    <w:rsid w:val="00CD3B4D"/>
    <w:rsid w:val="00CD47AA"/>
    <w:rsid w:val="00CD481A"/>
    <w:rsid w:val="00CD554B"/>
    <w:rsid w:val="00CD5712"/>
    <w:rsid w:val="00CD5AA9"/>
    <w:rsid w:val="00CD5BF0"/>
    <w:rsid w:val="00CD789D"/>
    <w:rsid w:val="00CE00E1"/>
    <w:rsid w:val="00CE0402"/>
    <w:rsid w:val="00CE0863"/>
    <w:rsid w:val="00CE1E71"/>
    <w:rsid w:val="00CE2832"/>
    <w:rsid w:val="00CE2D8D"/>
    <w:rsid w:val="00CE40A1"/>
    <w:rsid w:val="00CE41A0"/>
    <w:rsid w:val="00CE4D1F"/>
    <w:rsid w:val="00CE55A4"/>
    <w:rsid w:val="00CE58E4"/>
    <w:rsid w:val="00CE62B1"/>
    <w:rsid w:val="00CE679A"/>
    <w:rsid w:val="00CE67E7"/>
    <w:rsid w:val="00CF1457"/>
    <w:rsid w:val="00CF19A3"/>
    <w:rsid w:val="00CF2023"/>
    <w:rsid w:val="00CF20B5"/>
    <w:rsid w:val="00CF2770"/>
    <w:rsid w:val="00CF2F07"/>
    <w:rsid w:val="00CF3C63"/>
    <w:rsid w:val="00CF46FD"/>
    <w:rsid w:val="00CF4C74"/>
    <w:rsid w:val="00CF5265"/>
    <w:rsid w:val="00CF62D3"/>
    <w:rsid w:val="00CF6DE2"/>
    <w:rsid w:val="00CF72F0"/>
    <w:rsid w:val="00D0139C"/>
    <w:rsid w:val="00D01D38"/>
    <w:rsid w:val="00D0203C"/>
    <w:rsid w:val="00D036F9"/>
    <w:rsid w:val="00D03830"/>
    <w:rsid w:val="00D056D9"/>
    <w:rsid w:val="00D0684B"/>
    <w:rsid w:val="00D06EDA"/>
    <w:rsid w:val="00D07ADE"/>
    <w:rsid w:val="00D07CF2"/>
    <w:rsid w:val="00D107F8"/>
    <w:rsid w:val="00D12141"/>
    <w:rsid w:val="00D1242C"/>
    <w:rsid w:val="00D12772"/>
    <w:rsid w:val="00D13185"/>
    <w:rsid w:val="00D13F04"/>
    <w:rsid w:val="00D14F13"/>
    <w:rsid w:val="00D14FE3"/>
    <w:rsid w:val="00D1556B"/>
    <w:rsid w:val="00D15CAB"/>
    <w:rsid w:val="00D16596"/>
    <w:rsid w:val="00D168BD"/>
    <w:rsid w:val="00D16E9B"/>
    <w:rsid w:val="00D17572"/>
    <w:rsid w:val="00D20C9B"/>
    <w:rsid w:val="00D20C9E"/>
    <w:rsid w:val="00D20E07"/>
    <w:rsid w:val="00D219EE"/>
    <w:rsid w:val="00D21B3D"/>
    <w:rsid w:val="00D2225E"/>
    <w:rsid w:val="00D234B2"/>
    <w:rsid w:val="00D23F7E"/>
    <w:rsid w:val="00D24B3C"/>
    <w:rsid w:val="00D24DBA"/>
    <w:rsid w:val="00D25173"/>
    <w:rsid w:val="00D2543F"/>
    <w:rsid w:val="00D260D4"/>
    <w:rsid w:val="00D26413"/>
    <w:rsid w:val="00D26CF6"/>
    <w:rsid w:val="00D26FB5"/>
    <w:rsid w:val="00D2708E"/>
    <w:rsid w:val="00D30ECB"/>
    <w:rsid w:val="00D311D7"/>
    <w:rsid w:val="00D31A66"/>
    <w:rsid w:val="00D32709"/>
    <w:rsid w:val="00D333EF"/>
    <w:rsid w:val="00D33A07"/>
    <w:rsid w:val="00D33E7C"/>
    <w:rsid w:val="00D34370"/>
    <w:rsid w:val="00D3554F"/>
    <w:rsid w:val="00D35736"/>
    <w:rsid w:val="00D3635F"/>
    <w:rsid w:val="00D36F93"/>
    <w:rsid w:val="00D3770F"/>
    <w:rsid w:val="00D37EE8"/>
    <w:rsid w:val="00D4179F"/>
    <w:rsid w:val="00D41C24"/>
    <w:rsid w:val="00D41FF3"/>
    <w:rsid w:val="00D4289F"/>
    <w:rsid w:val="00D43608"/>
    <w:rsid w:val="00D43D66"/>
    <w:rsid w:val="00D43FDD"/>
    <w:rsid w:val="00D4447F"/>
    <w:rsid w:val="00D45CC2"/>
    <w:rsid w:val="00D45DFA"/>
    <w:rsid w:val="00D460CC"/>
    <w:rsid w:val="00D46424"/>
    <w:rsid w:val="00D47980"/>
    <w:rsid w:val="00D47C4E"/>
    <w:rsid w:val="00D5171C"/>
    <w:rsid w:val="00D52BC0"/>
    <w:rsid w:val="00D53B71"/>
    <w:rsid w:val="00D55552"/>
    <w:rsid w:val="00D559ED"/>
    <w:rsid w:val="00D55A4E"/>
    <w:rsid w:val="00D5668C"/>
    <w:rsid w:val="00D56926"/>
    <w:rsid w:val="00D5696A"/>
    <w:rsid w:val="00D57AA3"/>
    <w:rsid w:val="00D601B1"/>
    <w:rsid w:val="00D60299"/>
    <w:rsid w:val="00D60335"/>
    <w:rsid w:val="00D608F2"/>
    <w:rsid w:val="00D61493"/>
    <w:rsid w:val="00D61B09"/>
    <w:rsid w:val="00D62024"/>
    <w:rsid w:val="00D620E0"/>
    <w:rsid w:val="00D6293E"/>
    <w:rsid w:val="00D62A42"/>
    <w:rsid w:val="00D62E54"/>
    <w:rsid w:val="00D63AD9"/>
    <w:rsid w:val="00D642CA"/>
    <w:rsid w:val="00D64F81"/>
    <w:rsid w:val="00D65015"/>
    <w:rsid w:val="00D65178"/>
    <w:rsid w:val="00D659C0"/>
    <w:rsid w:val="00D65B57"/>
    <w:rsid w:val="00D663FC"/>
    <w:rsid w:val="00D67205"/>
    <w:rsid w:val="00D676C7"/>
    <w:rsid w:val="00D67E64"/>
    <w:rsid w:val="00D70762"/>
    <w:rsid w:val="00D72165"/>
    <w:rsid w:val="00D734A8"/>
    <w:rsid w:val="00D7393E"/>
    <w:rsid w:val="00D742FB"/>
    <w:rsid w:val="00D74351"/>
    <w:rsid w:val="00D745C8"/>
    <w:rsid w:val="00D74C94"/>
    <w:rsid w:val="00D750CD"/>
    <w:rsid w:val="00D75348"/>
    <w:rsid w:val="00D757CE"/>
    <w:rsid w:val="00D75A55"/>
    <w:rsid w:val="00D75C22"/>
    <w:rsid w:val="00D75CA4"/>
    <w:rsid w:val="00D77533"/>
    <w:rsid w:val="00D77B66"/>
    <w:rsid w:val="00D77CD0"/>
    <w:rsid w:val="00D817A7"/>
    <w:rsid w:val="00D82E2F"/>
    <w:rsid w:val="00D835B3"/>
    <w:rsid w:val="00D83694"/>
    <w:rsid w:val="00D839A9"/>
    <w:rsid w:val="00D84610"/>
    <w:rsid w:val="00D84742"/>
    <w:rsid w:val="00D84908"/>
    <w:rsid w:val="00D85506"/>
    <w:rsid w:val="00D857C6"/>
    <w:rsid w:val="00D85D94"/>
    <w:rsid w:val="00D86603"/>
    <w:rsid w:val="00D867F5"/>
    <w:rsid w:val="00D86AA7"/>
    <w:rsid w:val="00D86AE1"/>
    <w:rsid w:val="00D87987"/>
    <w:rsid w:val="00D87BFC"/>
    <w:rsid w:val="00D87E1B"/>
    <w:rsid w:val="00D87F9E"/>
    <w:rsid w:val="00D900FF"/>
    <w:rsid w:val="00D908F8"/>
    <w:rsid w:val="00D90C65"/>
    <w:rsid w:val="00D913F8"/>
    <w:rsid w:val="00D91A1F"/>
    <w:rsid w:val="00D91DB3"/>
    <w:rsid w:val="00D92E87"/>
    <w:rsid w:val="00D93608"/>
    <w:rsid w:val="00D94F39"/>
    <w:rsid w:val="00D950CF"/>
    <w:rsid w:val="00D9510E"/>
    <w:rsid w:val="00D95E75"/>
    <w:rsid w:val="00D962B4"/>
    <w:rsid w:val="00D966D0"/>
    <w:rsid w:val="00D97AFB"/>
    <w:rsid w:val="00D97F4E"/>
    <w:rsid w:val="00DA0DF4"/>
    <w:rsid w:val="00DA1031"/>
    <w:rsid w:val="00DA22B6"/>
    <w:rsid w:val="00DA2479"/>
    <w:rsid w:val="00DA2866"/>
    <w:rsid w:val="00DA2ED3"/>
    <w:rsid w:val="00DA316D"/>
    <w:rsid w:val="00DA39D0"/>
    <w:rsid w:val="00DA4635"/>
    <w:rsid w:val="00DA5283"/>
    <w:rsid w:val="00DA6498"/>
    <w:rsid w:val="00DA654F"/>
    <w:rsid w:val="00DA68C6"/>
    <w:rsid w:val="00DA6B52"/>
    <w:rsid w:val="00DA7524"/>
    <w:rsid w:val="00DA758B"/>
    <w:rsid w:val="00DB1996"/>
    <w:rsid w:val="00DB1AC8"/>
    <w:rsid w:val="00DB20F2"/>
    <w:rsid w:val="00DB2144"/>
    <w:rsid w:val="00DB2191"/>
    <w:rsid w:val="00DB2901"/>
    <w:rsid w:val="00DB2A53"/>
    <w:rsid w:val="00DB37AC"/>
    <w:rsid w:val="00DB3A56"/>
    <w:rsid w:val="00DB3CD5"/>
    <w:rsid w:val="00DB4019"/>
    <w:rsid w:val="00DB44DE"/>
    <w:rsid w:val="00DB49B6"/>
    <w:rsid w:val="00DB6AF5"/>
    <w:rsid w:val="00DC0995"/>
    <w:rsid w:val="00DC11BF"/>
    <w:rsid w:val="00DC1D59"/>
    <w:rsid w:val="00DC226B"/>
    <w:rsid w:val="00DC24D7"/>
    <w:rsid w:val="00DC28D3"/>
    <w:rsid w:val="00DC3915"/>
    <w:rsid w:val="00DC4010"/>
    <w:rsid w:val="00DC5EBC"/>
    <w:rsid w:val="00DC63E9"/>
    <w:rsid w:val="00DC6494"/>
    <w:rsid w:val="00DC72CE"/>
    <w:rsid w:val="00DD04C4"/>
    <w:rsid w:val="00DD09C0"/>
    <w:rsid w:val="00DD12FB"/>
    <w:rsid w:val="00DD1685"/>
    <w:rsid w:val="00DD22BC"/>
    <w:rsid w:val="00DD3519"/>
    <w:rsid w:val="00DD3C76"/>
    <w:rsid w:val="00DD4888"/>
    <w:rsid w:val="00DD4BE4"/>
    <w:rsid w:val="00DD4C87"/>
    <w:rsid w:val="00DD4CBB"/>
    <w:rsid w:val="00DD4EEF"/>
    <w:rsid w:val="00DD5AC7"/>
    <w:rsid w:val="00DD6840"/>
    <w:rsid w:val="00DD6946"/>
    <w:rsid w:val="00DD6F4F"/>
    <w:rsid w:val="00DD71E8"/>
    <w:rsid w:val="00DD777D"/>
    <w:rsid w:val="00DE4AA8"/>
    <w:rsid w:val="00DE61DD"/>
    <w:rsid w:val="00DE6856"/>
    <w:rsid w:val="00DE68B0"/>
    <w:rsid w:val="00DE6D42"/>
    <w:rsid w:val="00DE763B"/>
    <w:rsid w:val="00DF0490"/>
    <w:rsid w:val="00DF0881"/>
    <w:rsid w:val="00DF102E"/>
    <w:rsid w:val="00DF2229"/>
    <w:rsid w:val="00DF24C5"/>
    <w:rsid w:val="00DF2DB1"/>
    <w:rsid w:val="00DF36CC"/>
    <w:rsid w:val="00DF430F"/>
    <w:rsid w:val="00DF4446"/>
    <w:rsid w:val="00DF4B1B"/>
    <w:rsid w:val="00DF4B2A"/>
    <w:rsid w:val="00DF5780"/>
    <w:rsid w:val="00DF5E81"/>
    <w:rsid w:val="00DF65A7"/>
    <w:rsid w:val="00DF67F9"/>
    <w:rsid w:val="00DF6BAC"/>
    <w:rsid w:val="00DF7397"/>
    <w:rsid w:val="00DF7A58"/>
    <w:rsid w:val="00E0103F"/>
    <w:rsid w:val="00E02003"/>
    <w:rsid w:val="00E021B1"/>
    <w:rsid w:val="00E027E3"/>
    <w:rsid w:val="00E02B1F"/>
    <w:rsid w:val="00E03147"/>
    <w:rsid w:val="00E055CE"/>
    <w:rsid w:val="00E05E4A"/>
    <w:rsid w:val="00E071BE"/>
    <w:rsid w:val="00E07828"/>
    <w:rsid w:val="00E07A23"/>
    <w:rsid w:val="00E07CE5"/>
    <w:rsid w:val="00E07D79"/>
    <w:rsid w:val="00E1021B"/>
    <w:rsid w:val="00E11449"/>
    <w:rsid w:val="00E11D3A"/>
    <w:rsid w:val="00E11E4A"/>
    <w:rsid w:val="00E11F23"/>
    <w:rsid w:val="00E129D0"/>
    <w:rsid w:val="00E12ADB"/>
    <w:rsid w:val="00E13B5D"/>
    <w:rsid w:val="00E145FB"/>
    <w:rsid w:val="00E14EFC"/>
    <w:rsid w:val="00E15483"/>
    <w:rsid w:val="00E1558E"/>
    <w:rsid w:val="00E15A35"/>
    <w:rsid w:val="00E16542"/>
    <w:rsid w:val="00E16C07"/>
    <w:rsid w:val="00E16C98"/>
    <w:rsid w:val="00E21E7F"/>
    <w:rsid w:val="00E2213A"/>
    <w:rsid w:val="00E22174"/>
    <w:rsid w:val="00E22E6B"/>
    <w:rsid w:val="00E24B71"/>
    <w:rsid w:val="00E24FBD"/>
    <w:rsid w:val="00E2531B"/>
    <w:rsid w:val="00E253F1"/>
    <w:rsid w:val="00E256C9"/>
    <w:rsid w:val="00E2671C"/>
    <w:rsid w:val="00E26C67"/>
    <w:rsid w:val="00E2744D"/>
    <w:rsid w:val="00E27492"/>
    <w:rsid w:val="00E2779C"/>
    <w:rsid w:val="00E27BA9"/>
    <w:rsid w:val="00E309B2"/>
    <w:rsid w:val="00E3183A"/>
    <w:rsid w:val="00E33430"/>
    <w:rsid w:val="00E342C1"/>
    <w:rsid w:val="00E34807"/>
    <w:rsid w:val="00E351C3"/>
    <w:rsid w:val="00E37367"/>
    <w:rsid w:val="00E374B9"/>
    <w:rsid w:val="00E37565"/>
    <w:rsid w:val="00E37942"/>
    <w:rsid w:val="00E37F05"/>
    <w:rsid w:val="00E402C4"/>
    <w:rsid w:val="00E42A7E"/>
    <w:rsid w:val="00E42AEB"/>
    <w:rsid w:val="00E4307D"/>
    <w:rsid w:val="00E431A5"/>
    <w:rsid w:val="00E432B3"/>
    <w:rsid w:val="00E44021"/>
    <w:rsid w:val="00E44AB4"/>
    <w:rsid w:val="00E44E45"/>
    <w:rsid w:val="00E4514A"/>
    <w:rsid w:val="00E465B4"/>
    <w:rsid w:val="00E46740"/>
    <w:rsid w:val="00E46DA3"/>
    <w:rsid w:val="00E47035"/>
    <w:rsid w:val="00E4740D"/>
    <w:rsid w:val="00E476FC"/>
    <w:rsid w:val="00E47819"/>
    <w:rsid w:val="00E4782D"/>
    <w:rsid w:val="00E47C57"/>
    <w:rsid w:val="00E47DCD"/>
    <w:rsid w:val="00E5053C"/>
    <w:rsid w:val="00E508A0"/>
    <w:rsid w:val="00E50CB7"/>
    <w:rsid w:val="00E522F8"/>
    <w:rsid w:val="00E52A6C"/>
    <w:rsid w:val="00E53BA3"/>
    <w:rsid w:val="00E53C0A"/>
    <w:rsid w:val="00E54533"/>
    <w:rsid w:val="00E54B8E"/>
    <w:rsid w:val="00E55147"/>
    <w:rsid w:val="00E56031"/>
    <w:rsid w:val="00E57D4D"/>
    <w:rsid w:val="00E608BB"/>
    <w:rsid w:val="00E60A4A"/>
    <w:rsid w:val="00E6163F"/>
    <w:rsid w:val="00E61970"/>
    <w:rsid w:val="00E6272B"/>
    <w:rsid w:val="00E6286D"/>
    <w:rsid w:val="00E62D7E"/>
    <w:rsid w:val="00E63C09"/>
    <w:rsid w:val="00E647D9"/>
    <w:rsid w:val="00E64F57"/>
    <w:rsid w:val="00E6573C"/>
    <w:rsid w:val="00E65E0A"/>
    <w:rsid w:val="00E65F22"/>
    <w:rsid w:val="00E66A50"/>
    <w:rsid w:val="00E66D65"/>
    <w:rsid w:val="00E67584"/>
    <w:rsid w:val="00E710C9"/>
    <w:rsid w:val="00E712BB"/>
    <w:rsid w:val="00E71A54"/>
    <w:rsid w:val="00E723DC"/>
    <w:rsid w:val="00E724A5"/>
    <w:rsid w:val="00E72631"/>
    <w:rsid w:val="00E749E8"/>
    <w:rsid w:val="00E74F7B"/>
    <w:rsid w:val="00E75425"/>
    <w:rsid w:val="00E764FB"/>
    <w:rsid w:val="00E77BA9"/>
    <w:rsid w:val="00E81A3B"/>
    <w:rsid w:val="00E81DE6"/>
    <w:rsid w:val="00E82056"/>
    <w:rsid w:val="00E82435"/>
    <w:rsid w:val="00E82B5A"/>
    <w:rsid w:val="00E82EF7"/>
    <w:rsid w:val="00E83CA0"/>
    <w:rsid w:val="00E84404"/>
    <w:rsid w:val="00E846CF"/>
    <w:rsid w:val="00E849FC"/>
    <w:rsid w:val="00E84CA5"/>
    <w:rsid w:val="00E85109"/>
    <w:rsid w:val="00E85C3A"/>
    <w:rsid w:val="00E87314"/>
    <w:rsid w:val="00E87803"/>
    <w:rsid w:val="00E8798F"/>
    <w:rsid w:val="00E90B59"/>
    <w:rsid w:val="00E91573"/>
    <w:rsid w:val="00E921D1"/>
    <w:rsid w:val="00E931EB"/>
    <w:rsid w:val="00E940E1"/>
    <w:rsid w:val="00E94470"/>
    <w:rsid w:val="00E9464A"/>
    <w:rsid w:val="00E94655"/>
    <w:rsid w:val="00E95076"/>
    <w:rsid w:val="00E95C67"/>
    <w:rsid w:val="00E96342"/>
    <w:rsid w:val="00E96BD6"/>
    <w:rsid w:val="00E96CC0"/>
    <w:rsid w:val="00E9738C"/>
    <w:rsid w:val="00E97F71"/>
    <w:rsid w:val="00EA02AB"/>
    <w:rsid w:val="00EA050E"/>
    <w:rsid w:val="00EA0734"/>
    <w:rsid w:val="00EA1DF2"/>
    <w:rsid w:val="00EA2968"/>
    <w:rsid w:val="00EA2FC2"/>
    <w:rsid w:val="00EA34C5"/>
    <w:rsid w:val="00EA47B7"/>
    <w:rsid w:val="00EA6E86"/>
    <w:rsid w:val="00EA709F"/>
    <w:rsid w:val="00EA7298"/>
    <w:rsid w:val="00EA77F7"/>
    <w:rsid w:val="00EB029A"/>
    <w:rsid w:val="00EB112B"/>
    <w:rsid w:val="00EB122A"/>
    <w:rsid w:val="00EB1C4B"/>
    <w:rsid w:val="00EB1D6C"/>
    <w:rsid w:val="00EB23E9"/>
    <w:rsid w:val="00EB2EE4"/>
    <w:rsid w:val="00EB2F0A"/>
    <w:rsid w:val="00EB4FC3"/>
    <w:rsid w:val="00EB5D0C"/>
    <w:rsid w:val="00EB64F5"/>
    <w:rsid w:val="00EB670F"/>
    <w:rsid w:val="00EB6C40"/>
    <w:rsid w:val="00EB738C"/>
    <w:rsid w:val="00EB776E"/>
    <w:rsid w:val="00EC05E8"/>
    <w:rsid w:val="00EC0E01"/>
    <w:rsid w:val="00EC14E2"/>
    <w:rsid w:val="00EC1D59"/>
    <w:rsid w:val="00EC35BE"/>
    <w:rsid w:val="00EC4082"/>
    <w:rsid w:val="00EC57C9"/>
    <w:rsid w:val="00EC57E8"/>
    <w:rsid w:val="00EC5BDB"/>
    <w:rsid w:val="00EC5EA2"/>
    <w:rsid w:val="00EC6707"/>
    <w:rsid w:val="00EC795A"/>
    <w:rsid w:val="00EC7987"/>
    <w:rsid w:val="00ED0224"/>
    <w:rsid w:val="00ED046D"/>
    <w:rsid w:val="00ED105C"/>
    <w:rsid w:val="00ED145C"/>
    <w:rsid w:val="00ED1794"/>
    <w:rsid w:val="00ED17EC"/>
    <w:rsid w:val="00ED27B2"/>
    <w:rsid w:val="00ED319F"/>
    <w:rsid w:val="00ED362B"/>
    <w:rsid w:val="00ED370D"/>
    <w:rsid w:val="00ED3760"/>
    <w:rsid w:val="00ED4491"/>
    <w:rsid w:val="00ED45D2"/>
    <w:rsid w:val="00ED4EE1"/>
    <w:rsid w:val="00ED53A8"/>
    <w:rsid w:val="00ED630F"/>
    <w:rsid w:val="00ED668A"/>
    <w:rsid w:val="00ED67FB"/>
    <w:rsid w:val="00ED6E0D"/>
    <w:rsid w:val="00ED7115"/>
    <w:rsid w:val="00ED75FE"/>
    <w:rsid w:val="00EE023B"/>
    <w:rsid w:val="00EE04FD"/>
    <w:rsid w:val="00EE05F3"/>
    <w:rsid w:val="00EE09DB"/>
    <w:rsid w:val="00EE0C7C"/>
    <w:rsid w:val="00EE125B"/>
    <w:rsid w:val="00EE1741"/>
    <w:rsid w:val="00EE1D22"/>
    <w:rsid w:val="00EE1F11"/>
    <w:rsid w:val="00EE3847"/>
    <w:rsid w:val="00EE53DA"/>
    <w:rsid w:val="00EE5900"/>
    <w:rsid w:val="00EE5E52"/>
    <w:rsid w:val="00EE6B02"/>
    <w:rsid w:val="00EF127F"/>
    <w:rsid w:val="00EF1E02"/>
    <w:rsid w:val="00EF1E8C"/>
    <w:rsid w:val="00EF219A"/>
    <w:rsid w:val="00EF30E1"/>
    <w:rsid w:val="00EF36CB"/>
    <w:rsid w:val="00EF4B63"/>
    <w:rsid w:val="00EF6262"/>
    <w:rsid w:val="00EF68AB"/>
    <w:rsid w:val="00EF68CF"/>
    <w:rsid w:val="00F00520"/>
    <w:rsid w:val="00F00B1E"/>
    <w:rsid w:val="00F00BAC"/>
    <w:rsid w:val="00F012FD"/>
    <w:rsid w:val="00F01884"/>
    <w:rsid w:val="00F02EE8"/>
    <w:rsid w:val="00F0422F"/>
    <w:rsid w:val="00F046CE"/>
    <w:rsid w:val="00F04854"/>
    <w:rsid w:val="00F0541C"/>
    <w:rsid w:val="00F05F9D"/>
    <w:rsid w:val="00F066EE"/>
    <w:rsid w:val="00F0766B"/>
    <w:rsid w:val="00F105B9"/>
    <w:rsid w:val="00F108EF"/>
    <w:rsid w:val="00F1095B"/>
    <w:rsid w:val="00F10B16"/>
    <w:rsid w:val="00F1230C"/>
    <w:rsid w:val="00F12618"/>
    <w:rsid w:val="00F12D1C"/>
    <w:rsid w:val="00F13036"/>
    <w:rsid w:val="00F131FD"/>
    <w:rsid w:val="00F135FA"/>
    <w:rsid w:val="00F139B1"/>
    <w:rsid w:val="00F141FA"/>
    <w:rsid w:val="00F14E60"/>
    <w:rsid w:val="00F156D0"/>
    <w:rsid w:val="00F15B62"/>
    <w:rsid w:val="00F15BF5"/>
    <w:rsid w:val="00F16169"/>
    <w:rsid w:val="00F16910"/>
    <w:rsid w:val="00F2015E"/>
    <w:rsid w:val="00F202D7"/>
    <w:rsid w:val="00F203B9"/>
    <w:rsid w:val="00F204B5"/>
    <w:rsid w:val="00F208AE"/>
    <w:rsid w:val="00F20DBE"/>
    <w:rsid w:val="00F211FD"/>
    <w:rsid w:val="00F216E9"/>
    <w:rsid w:val="00F22F9D"/>
    <w:rsid w:val="00F2324F"/>
    <w:rsid w:val="00F2360E"/>
    <w:rsid w:val="00F23901"/>
    <w:rsid w:val="00F239DC"/>
    <w:rsid w:val="00F24FFD"/>
    <w:rsid w:val="00F258AB"/>
    <w:rsid w:val="00F30D05"/>
    <w:rsid w:val="00F31194"/>
    <w:rsid w:val="00F31E81"/>
    <w:rsid w:val="00F32433"/>
    <w:rsid w:val="00F32B9A"/>
    <w:rsid w:val="00F32C12"/>
    <w:rsid w:val="00F32FFE"/>
    <w:rsid w:val="00F33A7A"/>
    <w:rsid w:val="00F34888"/>
    <w:rsid w:val="00F34DB4"/>
    <w:rsid w:val="00F3585B"/>
    <w:rsid w:val="00F361A3"/>
    <w:rsid w:val="00F4036B"/>
    <w:rsid w:val="00F411A9"/>
    <w:rsid w:val="00F41AEC"/>
    <w:rsid w:val="00F4233C"/>
    <w:rsid w:val="00F423E9"/>
    <w:rsid w:val="00F42664"/>
    <w:rsid w:val="00F42EF4"/>
    <w:rsid w:val="00F431D0"/>
    <w:rsid w:val="00F43532"/>
    <w:rsid w:val="00F437C3"/>
    <w:rsid w:val="00F43833"/>
    <w:rsid w:val="00F43F01"/>
    <w:rsid w:val="00F44A79"/>
    <w:rsid w:val="00F45573"/>
    <w:rsid w:val="00F45D5C"/>
    <w:rsid w:val="00F45E13"/>
    <w:rsid w:val="00F46F09"/>
    <w:rsid w:val="00F470F1"/>
    <w:rsid w:val="00F5061D"/>
    <w:rsid w:val="00F50FDB"/>
    <w:rsid w:val="00F51057"/>
    <w:rsid w:val="00F51135"/>
    <w:rsid w:val="00F52AD4"/>
    <w:rsid w:val="00F54553"/>
    <w:rsid w:val="00F54AC4"/>
    <w:rsid w:val="00F54CBB"/>
    <w:rsid w:val="00F5507E"/>
    <w:rsid w:val="00F5642C"/>
    <w:rsid w:val="00F56D56"/>
    <w:rsid w:val="00F5760C"/>
    <w:rsid w:val="00F60B03"/>
    <w:rsid w:val="00F60F67"/>
    <w:rsid w:val="00F6135F"/>
    <w:rsid w:val="00F62848"/>
    <w:rsid w:val="00F640FB"/>
    <w:rsid w:val="00F65FC0"/>
    <w:rsid w:val="00F6659B"/>
    <w:rsid w:val="00F669D2"/>
    <w:rsid w:val="00F66A50"/>
    <w:rsid w:val="00F679AA"/>
    <w:rsid w:val="00F67B89"/>
    <w:rsid w:val="00F708DB"/>
    <w:rsid w:val="00F71134"/>
    <w:rsid w:val="00F733CA"/>
    <w:rsid w:val="00F7359F"/>
    <w:rsid w:val="00F73B42"/>
    <w:rsid w:val="00F73C91"/>
    <w:rsid w:val="00F73F9A"/>
    <w:rsid w:val="00F74764"/>
    <w:rsid w:val="00F747F9"/>
    <w:rsid w:val="00F7582E"/>
    <w:rsid w:val="00F75B13"/>
    <w:rsid w:val="00F75CF3"/>
    <w:rsid w:val="00F76F39"/>
    <w:rsid w:val="00F80333"/>
    <w:rsid w:val="00F80384"/>
    <w:rsid w:val="00F804DD"/>
    <w:rsid w:val="00F80698"/>
    <w:rsid w:val="00F80758"/>
    <w:rsid w:val="00F81B04"/>
    <w:rsid w:val="00F828DF"/>
    <w:rsid w:val="00F831C4"/>
    <w:rsid w:val="00F846DA"/>
    <w:rsid w:val="00F84AAC"/>
    <w:rsid w:val="00F85063"/>
    <w:rsid w:val="00F85230"/>
    <w:rsid w:val="00F855FF"/>
    <w:rsid w:val="00F868F0"/>
    <w:rsid w:val="00F86D4D"/>
    <w:rsid w:val="00F8730C"/>
    <w:rsid w:val="00F87FF6"/>
    <w:rsid w:val="00F90668"/>
    <w:rsid w:val="00F908A0"/>
    <w:rsid w:val="00F908B7"/>
    <w:rsid w:val="00F90B8A"/>
    <w:rsid w:val="00F921C1"/>
    <w:rsid w:val="00F92808"/>
    <w:rsid w:val="00F928F1"/>
    <w:rsid w:val="00F92CB0"/>
    <w:rsid w:val="00F93F21"/>
    <w:rsid w:val="00F94685"/>
    <w:rsid w:val="00F9493C"/>
    <w:rsid w:val="00F962EB"/>
    <w:rsid w:val="00F9728D"/>
    <w:rsid w:val="00F978FD"/>
    <w:rsid w:val="00F97F52"/>
    <w:rsid w:val="00FA0133"/>
    <w:rsid w:val="00FA05F5"/>
    <w:rsid w:val="00FA073D"/>
    <w:rsid w:val="00FA0A9D"/>
    <w:rsid w:val="00FA0C38"/>
    <w:rsid w:val="00FA1806"/>
    <w:rsid w:val="00FA1C83"/>
    <w:rsid w:val="00FA1DD9"/>
    <w:rsid w:val="00FA28E1"/>
    <w:rsid w:val="00FA2EB8"/>
    <w:rsid w:val="00FA342D"/>
    <w:rsid w:val="00FA37DE"/>
    <w:rsid w:val="00FA4C9E"/>
    <w:rsid w:val="00FA4E38"/>
    <w:rsid w:val="00FA5261"/>
    <w:rsid w:val="00FA5626"/>
    <w:rsid w:val="00FA678D"/>
    <w:rsid w:val="00FA6E05"/>
    <w:rsid w:val="00FB0336"/>
    <w:rsid w:val="00FB0A4A"/>
    <w:rsid w:val="00FB1320"/>
    <w:rsid w:val="00FB1F24"/>
    <w:rsid w:val="00FB2352"/>
    <w:rsid w:val="00FB23B1"/>
    <w:rsid w:val="00FB30DF"/>
    <w:rsid w:val="00FB3785"/>
    <w:rsid w:val="00FB381E"/>
    <w:rsid w:val="00FB435D"/>
    <w:rsid w:val="00FB4A70"/>
    <w:rsid w:val="00FB50A9"/>
    <w:rsid w:val="00FB51FC"/>
    <w:rsid w:val="00FB5B51"/>
    <w:rsid w:val="00FB5C11"/>
    <w:rsid w:val="00FB6613"/>
    <w:rsid w:val="00FB6AFF"/>
    <w:rsid w:val="00FB73DD"/>
    <w:rsid w:val="00FB7CD5"/>
    <w:rsid w:val="00FC0228"/>
    <w:rsid w:val="00FC0248"/>
    <w:rsid w:val="00FC0594"/>
    <w:rsid w:val="00FC0961"/>
    <w:rsid w:val="00FC0EB1"/>
    <w:rsid w:val="00FC2DF9"/>
    <w:rsid w:val="00FC4660"/>
    <w:rsid w:val="00FC470A"/>
    <w:rsid w:val="00FC4926"/>
    <w:rsid w:val="00FC55B1"/>
    <w:rsid w:val="00FC5FF9"/>
    <w:rsid w:val="00FC6893"/>
    <w:rsid w:val="00FC6EE1"/>
    <w:rsid w:val="00FC79AE"/>
    <w:rsid w:val="00FD1A4F"/>
    <w:rsid w:val="00FD1EDB"/>
    <w:rsid w:val="00FD2690"/>
    <w:rsid w:val="00FD2CF7"/>
    <w:rsid w:val="00FD2D55"/>
    <w:rsid w:val="00FD31E6"/>
    <w:rsid w:val="00FD403D"/>
    <w:rsid w:val="00FD4A32"/>
    <w:rsid w:val="00FD656A"/>
    <w:rsid w:val="00FD6723"/>
    <w:rsid w:val="00FD6A18"/>
    <w:rsid w:val="00FE04EE"/>
    <w:rsid w:val="00FE0FC6"/>
    <w:rsid w:val="00FE3527"/>
    <w:rsid w:val="00FE3747"/>
    <w:rsid w:val="00FE3C1A"/>
    <w:rsid w:val="00FE3FF8"/>
    <w:rsid w:val="00FE4722"/>
    <w:rsid w:val="00FE495E"/>
    <w:rsid w:val="00FE5ED1"/>
    <w:rsid w:val="00FE67DB"/>
    <w:rsid w:val="00FE694D"/>
    <w:rsid w:val="00FE7057"/>
    <w:rsid w:val="00FF330F"/>
    <w:rsid w:val="00FF36C2"/>
    <w:rsid w:val="00FF3970"/>
    <w:rsid w:val="00FF490E"/>
    <w:rsid w:val="00FF49F6"/>
    <w:rsid w:val="00FF4BA3"/>
    <w:rsid w:val="00FF4BFC"/>
    <w:rsid w:val="00FF5258"/>
    <w:rsid w:val="00FF5336"/>
    <w:rsid w:val="00FF53D0"/>
    <w:rsid w:val="00FF5C23"/>
    <w:rsid w:val="00FF6BD3"/>
    <w:rsid w:val="00FF76BC"/>
    <w:rsid w:val="00FF7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A5CE"/>
  <w15:docId w15:val="{072997DA-7440-44E0-BB75-91DB678F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8F0"/>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qFormat/>
    <w:rsid w:val="000561D9"/>
    <w:pPr>
      <w:ind w:left="720"/>
      <w:contextualSpacing/>
    </w:pPr>
  </w:style>
  <w:style w:type="paragraph" w:styleId="EndnoteText">
    <w:name w:val="endnote text"/>
    <w:basedOn w:val="Normal"/>
    <w:link w:val="EndnoteTextChar"/>
    <w:uiPriority w:val="99"/>
    <w:semiHidden/>
    <w:unhideWhenUsed/>
    <w:rsid w:val="00CF3C63"/>
    <w:rPr>
      <w:sz w:val="20"/>
    </w:rPr>
  </w:style>
  <w:style w:type="character" w:customStyle="1" w:styleId="EndnoteTextChar">
    <w:name w:val="Endnote Text Char"/>
    <w:basedOn w:val="DefaultParagraphFont"/>
    <w:link w:val="EndnoteText"/>
    <w:uiPriority w:val="99"/>
    <w:semiHidden/>
    <w:rsid w:val="00CF3C63"/>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F3C63"/>
    <w:rPr>
      <w:vertAlign w:val="superscript"/>
    </w:rPr>
  </w:style>
  <w:style w:type="paragraph" w:styleId="BalloonText">
    <w:name w:val="Balloon Text"/>
    <w:basedOn w:val="Normal"/>
    <w:link w:val="BalloonTextChar"/>
    <w:uiPriority w:val="99"/>
    <w:semiHidden/>
    <w:unhideWhenUsed/>
    <w:rsid w:val="00620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7E9"/>
    <w:rPr>
      <w:rFonts w:ascii="Segoe UI" w:eastAsia="Times New Roman" w:hAnsi="Segoe UI" w:cs="Segoe UI"/>
      <w:sz w:val="18"/>
      <w:szCs w:val="18"/>
      <w:lang w:eastAsia="lv-LV"/>
    </w:rPr>
  </w:style>
  <w:style w:type="paragraph" w:styleId="NormalWeb">
    <w:name w:val="Normal (Web)"/>
    <w:basedOn w:val="Normal"/>
    <w:uiPriority w:val="99"/>
    <w:unhideWhenUsed/>
    <w:rsid w:val="00C774EB"/>
    <w:pPr>
      <w:overflowPunct/>
      <w:autoSpaceDE/>
      <w:autoSpaceDN/>
      <w:adjustRightInd/>
      <w:spacing w:before="100" w:beforeAutospacing="1" w:after="100" w:afterAutospacing="1"/>
      <w:textAlignment w:val="auto"/>
    </w:pPr>
    <w:rPr>
      <w:szCs w:val="24"/>
    </w:rPr>
  </w:style>
  <w:style w:type="paragraph" w:styleId="Header">
    <w:name w:val="header"/>
    <w:basedOn w:val="Normal"/>
    <w:link w:val="HeaderChar"/>
    <w:uiPriority w:val="99"/>
    <w:unhideWhenUsed/>
    <w:rsid w:val="00ED17EC"/>
    <w:pPr>
      <w:tabs>
        <w:tab w:val="center" w:pos="4153"/>
        <w:tab w:val="right" w:pos="8306"/>
      </w:tabs>
    </w:pPr>
  </w:style>
  <w:style w:type="character" w:customStyle="1" w:styleId="HeaderChar">
    <w:name w:val="Header Char"/>
    <w:basedOn w:val="DefaultParagraphFont"/>
    <w:link w:val="Header"/>
    <w:uiPriority w:val="99"/>
    <w:rsid w:val="00ED17EC"/>
    <w:rPr>
      <w:rFonts w:ascii="Times New Roman" w:eastAsia="Times New Roman" w:hAnsi="Times New Roman" w:cs="Times New Roman"/>
      <w:szCs w:val="20"/>
      <w:lang w:eastAsia="lv-LV"/>
    </w:rPr>
  </w:style>
  <w:style w:type="paragraph" w:styleId="Footer">
    <w:name w:val="footer"/>
    <w:basedOn w:val="Normal"/>
    <w:link w:val="FooterChar"/>
    <w:uiPriority w:val="99"/>
    <w:unhideWhenUsed/>
    <w:rsid w:val="00ED17EC"/>
    <w:pPr>
      <w:tabs>
        <w:tab w:val="center" w:pos="4153"/>
        <w:tab w:val="right" w:pos="8306"/>
      </w:tabs>
    </w:pPr>
  </w:style>
  <w:style w:type="character" w:customStyle="1" w:styleId="FooterChar">
    <w:name w:val="Footer Char"/>
    <w:basedOn w:val="DefaultParagraphFont"/>
    <w:link w:val="Footer"/>
    <w:uiPriority w:val="99"/>
    <w:rsid w:val="00ED17EC"/>
    <w:rPr>
      <w:rFonts w:ascii="Times New Roman" w:eastAsia="Times New Roman" w:hAnsi="Times New Roman" w:cs="Times New Roman"/>
      <w:szCs w:val="20"/>
      <w:lang w:eastAsia="lv-LV"/>
    </w:rPr>
  </w:style>
  <w:style w:type="character" w:styleId="Hyperlink">
    <w:name w:val="Hyperlink"/>
    <w:rsid w:val="00DA758B"/>
    <w:rPr>
      <w:color w:val="003199"/>
      <w:u w:val="single"/>
    </w:rPr>
  </w:style>
  <w:style w:type="paragraph" w:styleId="NoSpacing">
    <w:name w:val="No Spacing"/>
    <w:uiPriority w:val="1"/>
    <w:qFormat/>
    <w:rsid w:val="000F166D"/>
    <w:pPr>
      <w:spacing w:after="0" w:line="240" w:lineRule="auto"/>
    </w:pPr>
    <w:rPr>
      <w:rFonts w:ascii="Calibri" w:eastAsia="Calibri" w:hAnsi="Calibri" w:cs="Times New Roman"/>
      <w:sz w:val="22"/>
      <w:szCs w:val="22"/>
      <w:lang w:val="ru-RU"/>
    </w:rPr>
  </w:style>
  <w:style w:type="paragraph" w:customStyle="1" w:styleId="tv2131">
    <w:name w:val="tv2131"/>
    <w:basedOn w:val="Normal"/>
    <w:rsid w:val="00DD3C76"/>
    <w:pPr>
      <w:overflowPunct/>
      <w:autoSpaceDE/>
      <w:autoSpaceDN/>
      <w:adjustRightInd/>
      <w:spacing w:line="360" w:lineRule="auto"/>
      <w:ind w:firstLine="300"/>
      <w:textAlignment w:val="auto"/>
    </w:pPr>
    <w:rPr>
      <w:color w:val="414142"/>
      <w:sz w:val="20"/>
    </w:rPr>
  </w:style>
  <w:style w:type="paragraph" w:styleId="BodyText">
    <w:name w:val="Body Text"/>
    <w:basedOn w:val="Normal"/>
    <w:link w:val="BodyTextChar"/>
    <w:uiPriority w:val="99"/>
    <w:semiHidden/>
    <w:unhideWhenUsed/>
    <w:rsid w:val="00E712BB"/>
    <w:pPr>
      <w:spacing w:after="120"/>
    </w:pPr>
  </w:style>
  <w:style w:type="character" w:customStyle="1" w:styleId="BodyTextChar">
    <w:name w:val="Body Text Char"/>
    <w:basedOn w:val="DefaultParagraphFont"/>
    <w:link w:val="BodyText"/>
    <w:uiPriority w:val="99"/>
    <w:semiHidden/>
    <w:rsid w:val="00E712BB"/>
    <w:rPr>
      <w:rFonts w:ascii="Times New Roman" w:eastAsia="Times New Roman" w:hAnsi="Times New Roman" w:cs="Times New Roman"/>
      <w:szCs w:val="20"/>
      <w:lang w:eastAsia="lv-LV"/>
    </w:rPr>
  </w:style>
  <w:style w:type="paragraph" w:styleId="BodyText2">
    <w:name w:val="Body Text 2"/>
    <w:basedOn w:val="Normal"/>
    <w:link w:val="BodyText2Char"/>
    <w:uiPriority w:val="99"/>
    <w:semiHidden/>
    <w:unhideWhenUsed/>
    <w:rsid w:val="00275A9E"/>
    <w:pPr>
      <w:spacing w:after="120" w:line="480" w:lineRule="auto"/>
    </w:pPr>
  </w:style>
  <w:style w:type="character" w:customStyle="1" w:styleId="BodyText2Char">
    <w:name w:val="Body Text 2 Char"/>
    <w:basedOn w:val="DefaultParagraphFont"/>
    <w:link w:val="BodyText2"/>
    <w:uiPriority w:val="99"/>
    <w:semiHidden/>
    <w:rsid w:val="00275A9E"/>
    <w:rPr>
      <w:rFonts w:ascii="Times New Roman" w:eastAsia="Times New Roman" w:hAnsi="Times New Roman" w:cs="Times New Roman"/>
      <w:szCs w:val="20"/>
      <w:lang w:eastAsia="lv-LV"/>
    </w:rPr>
  </w:style>
  <w:style w:type="paragraph" w:customStyle="1" w:styleId="tv2132">
    <w:name w:val="tv2132"/>
    <w:basedOn w:val="Normal"/>
    <w:rsid w:val="009372B1"/>
    <w:pPr>
      <w:overflowPunct/>
      <w:autoSpaceDE/>
      <w:autoSpaceDN/>
      <w:adjustRightInd/>
      <w:spacing w:line="360" w:lineRule="auto"/>
      <w:ind w:firstLine="300"/>
      <w:textAlignment w:val="auto"/>
    </w:pPr>
    <w:rPr>
      <w:color w:val="414142"/>
      <w:sz w:val="20"/>
    </w:rPr>
  </w:style>
  <w:style w:type="character" w:styleId="CommentReference">
    <w:name w:val="annotation reference"/>
    <w:basedOn w:val="DefaultParagraphFont"/>
    <w:uiPriority w:val="99"/>
    <w:semiHidden/>
    <w:unhideWhenUsed/>
    <w:rsid w:val="00C47D92"/>
    <w:rPr>
      <w:sz w:val="16"/>
      <w:szCs w:val="16"/>
    </w:rPr>
  </w:style>
  <w:style w:type="paragraph" w:styleId="CommentText">
    <w:name w:val="annotation text"/>
    <w:basedOn w:val="Normal"/>
    <w:link w:val="CommentTextChar"/>
    <w:unhideWhenUsed/>
    <w:rsid w:val="00C47D92"/>
    <w:rPr>
      <w:sz w:val="20"/>
    </w:rPr>
  </w:style>
  <w:style w:type="character" w:customStyle="1" w:styleId="CommentTextChar">
    <w:name w:val="Comment Text Char"/>
    <w:basedOn w:val="DefaultParagraphFont"/>
    <w:link w:val="CommentText"/>
    <w:rsid w:val="00C47D9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47D92"/>
    <w:rPr>
      <w:b/>
      <w:bCs/>
    </w:rPr>
  </w:style>
  <w:style w:type="character" w:customStyle="1" w:styleId="CommentSubjectChar">
    <w:name w:val="Comment Subject Char"/>
    <w:basedOn w:val="CommentTextChar"/>
    <w:link w:val="CommentSubject"/>
    <w:uiPriority w:val="99"/>
    <w:semiHidden/>
    <w:rsid w:val="00C47D92"/>
    <w:rPr>
      <w:rFonts w:ascii="Times New Roman" w:eastAsia="Times New Roman" w:hAnsi="Times New Roman" w:cs="Times New Roman"/>
      <w:b/>
      <w:bCs/>
      <w:sz w:val="20"/>
      <w:szCs w:val="20"/>
      <w:lang w:eastAsia="lv-LV"/>
    </w:rPr>
  </w:style>
  <w:style w:type="table" w:styleId="TableGrid">
    <w:name w:val="Table Grid"/>
    <w:basedOn w:val="TableNormal"/>
    <w:uiPriority w:val="59"/>
    <w:rsid w:val="007F5629"/>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ns">
    <w:name w:val="mans"/>
    <w:basedOn w:val="Normal"/>
    <w:rsid w:val="002C3CB2"/>
    <w:pPr>
      <w:jc w:val="both"/>
    </w:pPr>
    <w:rPr>
      <w:rFonts w:ascii="NewtonTT Baltic" w:hAnsi="NewtonTT Baltic"/>
      <w:lang w:val="en-GB" w:eastAsia="en-US"/>
    </w:rPr>
  </w:style>
  <w:style w:type="character" w:styleId="PlaceholderText">
    <w:name w:val="Placeholder Text"/>
    <w:basedOn w:val="DefaultParagraphFont"/>
    <w:uiPriority w:val="99"/>
    <w:semiHidden/>
    <w:rsid w:val="00C77A16"/>
    <w:rPr>
      <w:color w:val="808080"/>
    </w:rPr>
  </w:style>
  <w:style w:type="paragraph" w:customStyle="1" w:styleId="tv213">
    <w:name w:val="tv213"/>
    <w:basedOn w:val="Normal"/>
    <w:rsid w:val="00B704AE"/>
    <w:pPr>
      <w:overflowPunct/>
      <w:autoSpaceDE/>
      <w:autoSpaceDN/>
      <w:adjustRightInd/>
      <w:spacing w:before="100" w:beforeAutospacing="1" w:after="100" w:afterAutospacing="1"/>
      <w:textAlignment w:val="auto"/>
    </w:pPr>
    <w:rPr>
      <w:szCs w:val="24"/>
    </w:rPr>
  </w:style>
  <w:style w:type="character" w:customStyle="1" w:styleId="c2">
    <w:name w:val="c2"/>
    <w:basedOn w:val="DefaultParagraphFont"/>
    <w:rsid w:val="00B71AE9"/>
    <w:rPr>
      <w:rFonts w:ascii="Times New Roman" w:hAnsi="Times New Roman" w:cs="Times New Roman" w:hint="default"/>
    </w:rPr>
  </w:style>
  <w:style w:type="paragraph" w:styleId="Revision">
    <w:name w:val="Revision"/>
    <w:hidden/>
    <w:uiPriority w:val="99"/>
    <w:semiHidden/>
    <w:rsid w:val="004F5718"/>
    <w:pPr>
      <w:spacing w:after="0" w:line="240" w:lineRule="auto"/>
    </w:pPr>
    <w:rPr>
      <w:rFonts w:ascii="Times New Roman" w:eastAsia="Times New Roman" w:hAnsi="Times New Roman" w:cs="Times New Roman"/>
      <w:szCs w:val="20"/>
      <w:lang w:eastAsia="lv-LV"/>
    </w:rPr>
  </w:style>
  <w:style w:type="paragraph" w:customStyle="1" w:styleId="m-5648563416382625856tv213">
    <w:name w:val="m_-5648563416382625856tv213"/>
    <w:basedOn w:val="Normal"/>
    <w:rsid w:val="002E339C"/>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character" w:customStyle="1" w:styleId="labojumupamats">
    <w:name w:val="labojumu_pamats"/>
    <w:basedOn w:val="DefaultParagraphFont"/>
    <w:rsid w:val="00C90DDD"/>
  </w:style>
  <w:style w:type="paragraph" w:customStyle="1" w:styleId="labojumupamats1">
    <w:name w:val="labojumu_pamats1"/>
    <w:basedOn w:val="Normal"/>
    <w:rsid w:val="00C90DDD"/>
    <w:pPr>
      <w:overflowPunct/>
      <w:autoSpaceDE/>
      <w:autoSpaceDN/>
      <w:adjustRightInd/>
      <w:spacing w:before="100" w:beforeAutospacing="1" w:after="100" w:afterAutospacing="1"/>
      <w:textAlignment w:val="auto"/>
    </w:pPr>
    <w:rPr>
      <w:szCs w:val="24"/>
    </w:rPr>
  </w:style>
  <w:style w:type="character" w:customStyle="1" w:styleId="ListParagraphChar">
    <w:name w:val="List Paragraph Char"/>
    <w:aliases w:val="Strip Char,H&amp;P List Paragraph Char,2 Char"/>
    <w:link w:val="ListParagraph"/>
    <w:locked/>
    <w:rsid w:val="0011443E"/>
    <w:rPr>
      <w:rFonts w:ascii="Times New Roman" w:eastAsia="Times New Roman" w:hAnsi="Times New Roman" w:cs="Times New Roman"/>
      <w:szCs w:val="20"/>
      <w:lang w:eastAsia="lv-LV"/>
    </w:rPr>
  </w:style>
  <w:style w:type="paragraph" w:styleId="FootnoteText">
    <w:name w:val="footnote text"/>
    <w:aliases w:val="Char Char Char,Footnote Text1,Footnote Text1 Char"/>
    <w:basedOn w:val="Normal"/>
    <w:link w:val="FootnoteTextChar"/>
    <w:uiPriority w:val="99"/>
    <w:unhideWhenUsed/>
    <w:rsid w:val="008F4C27"/>
    <w:pPr>
      <w:overflowPunct/>
      <w:autoSpaceDE/>
      <w:autoSpaceDN/>
      <w:adjustRightInd/>
      <w:textAlignment w:val="auto"/>
    </w:pPr>
    <w:rPr>
      <w:rFonts w:ascii="Calibri" w:eastAsiaTheme="minorHAnsi" w:hAnsi="Calibri" w:cs="Calibri"/>
      <w:sz w:val="20"/>
      <w:lang w:eastAsia="en-US"/>
      <w14:ligatures w14:val="standardContextual"/>
    </w:rPr>
  </w:style>
  <w:style w:type="character" w:customStyle="1" w:styleId="FootnoteTextChar">
    <w:name w:val="Footnote Text Char"/>
    <w:aliases w:val="Char Char Char Char,Footnote Text1 Char1,Footnote Text1 Char Char"/>
    <w:basedOn w:val="DefaultParagraphFont"/>
    <w:link w:val="FootnoteText"/>
    <w:uiPriority w:val="99"/>
    <w:rsid w:val="008F4C27"/>
    <w:rPr>
      <w:rFonts w:ascii="Calibri" w:hAnsi="Calibri" w:cs="Calibri"/>
      <w:sz w:val="20"/>
      <w:szCs w:val="20"/>
      <w14:ligatures w14:val="standardContextual"/>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8F4C27"/>
    <w:rPr>
      <w:vertAlign w:val="superscript"/>
    </w:rPr>
  </w:style>
  <w:style w:type="paragraph" w:customStyle="1" w:styleId="Char2">
    <w:name w:val="Char2"/>
    <w:basedOn w:val="Normal"/>
    <w:next w:val="Normal"/>
    <w:link w:val="FootnoteReference"/>
    <w:uiPriority w:val="99"/>
    <w:rsid w:val="008F4C27"/>
    <w:pPr>
      <w:keepNext/>
      <w:keepLines/>
      <w:overflowPunct/>
      <w:autoSpaceDE/>
      <w:autoSpaceDN/>
      <w:adjustRightInd/>
      <w:spacing w:before="120" w:after="160" w:line="240" w:lineRule="exact"/>
      <w:jc w:val="both"/>
      <w:textAlignment w:val="auto"/>
      <w:outlineLvl w:val="0"/>
    </w:pPr>
    <w:rPr>
      <w:rFonts w:ascii="Arial" w:eastAsiaTheme="minorHAnsi" w:hAnsi="Arial" w:cs="Arial"/>
      <w:szCs w:val="24"/>
      <w:vertAlign w:val="superscript"/>
      <w:lang w:eastAsia="en-US"/>
    </w:rPr>
  </w:style>
  <w:style w:type="paragraph" w:styleId="BodyTextIndent">
    <w:name w:val="Body Text Indent"/>
    <w:basedOn w:val="Normal"/>
    <w:link w:val="BodyTextIndentChar"/>
    <w:unhideWhenUsed/>
    <w:rsid w:val="003F1AEC"/>
    <w:pPr>
      <w:overflowPunct/>
      <w:autoSpaceDE/>
      <w:autoSpaceDN/>
      <w:adjustRightInd/>
      <w:spacing w:after="120"/>
      <w:ind w:left="283"/>
      <w:textAlignment w:val="auto"/>
    </w:pPr>
    <w:rPr>
      <w:sz w:val="20"/>
      <w:lang w:val="en-US" w:eastAsia="en-US"/>
    </w:rPr>
  </w:style>
  <w:style w:type="character" w:customStyle="1" w:styleId="BodyTextIndentChar">
    <w:name w:val="Body Text Indent Char"/>
    <w:basedOn w:val="DefaultParagraphFont"/>
    <w:link w:val="BodyTextIndent"/>
    <w:rsid w:val="003F1AE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3030">
      <w:bodyDiv w:val="1"/>
      <w:marLeft w:val="0"/>
      <w:marRight w:val="0"/>
      <w:marTop w:val="0"/>
      <w:marBottom w:val="0"/>
      <w:divBdr>
        <w:top w:val="none" w:sz="0" w:space="0" w:color="auto"/>
        <w:left w:val="none" w:sz="0" w:space="0" w:color="auto"/>
        <w:bottom w:val="none" w:sz="0" w:space="0" w:color="auto"/>
        <w:right w:val="none" w:sz="0" w:space="0" w:color="auto"/>
      </w:divBdr>
    </w:div>
    <w:div w:id="182059301">
      <w:bodyDiv w:val="1"/>
      <w:marLeft w:val="0"/>
      <w:marRight w:val="0"/>
      <w:marTop w:val="0"/>
      <w:marBottom w:val="0"/>
      <w:divBdr>
        <w:top w:val="none" w:sz="0" w:space="0" w:color="auto"/>
        <w:left w:val="none" w:sz="0" w:space="0" w:color="auto"/>
        <w:bottom w:val="none" w:sz="0" w:space="0" w:color="auto"/>
        <w:right w:val="none" w:sz="0" w:space="0" w:color="auto"/>
      </w:divBdr>
    </w:div>
    <w:div w:id="193540448">
      <w:bodyDiv w:val="1"/>
      <w:marLeft w:val="0"/>
      <w:marRight w:val="0"/>
      <w:marTop w:val="0"/>
      <w:marBottom w:val="0"/>
      <w:divBdr>
        <w:top w:val="none" w:sz="0" w:space="0" w:color="auto"/>
        <w:left w:val="none" w:sz="0" w:space="0" w:color="auto"/>
        <w:bottom w:val="none" w:sz="0" w:space="0" w:color="auto"/>
        <w:right w:val="none" w:sz="0" w:space="0" w:color="auto"/>
      </w:divBdr>
    </w:div>
    <w:div w:id="221062688">
      <w:bodyDiv w:val="1"/>
      <w:marLeft w:val="0"/>
      <w:marRight w:val="0"/>
      <w:marTop w:val="0"/>
      <w:marBottom w:val="0"/>
      <w:divBdr>
        <w:top w:val="none" w:sz="0" w:space="0" w:color="auto"/>
        <w:left w:val="none" w:sz="0" w:space="0" w:color="auto"/>
        <w:bottom w:val="none" w:sz="0" w:space="0" w:color="auto"/>
        <w:right w:val="none" w:sz="0" w:space="0" w:color="auto"/>
      </w:divBdr>
    </w:div>
    <w:div w:id="264000947">
      <w:bodyDiv w:val="1"/>
      <w:marLeft w:val="0"/>
      <w:marRight w:val="0"/>
      <w:marTop w:val="0"/>
      <w:marBottom w:val="0"/>
      <w:divBdr>
        <w:top w:val="none" w:sz="0" w:space="0" w:color="auto"/>
        <w:left w:val="none" w:sz="0" w:space="0" w:color="auto"/>
        <w:bottom w:val="none" w:sz="0" w:space="0" w:color="auto"/>
        <w:right w:val="none" w:sz="0" w:space="0" w:color="auto"/>
      </w:divBdr>
    </w:div>
    <w:div w:id="352341446">
      <w:bodyDiv w:val="1"/>
      <w:marLeft w:val="0"/>
      <w:marRight w:val="0"/>
      <w:marTop w:val="0"/>
      <w:marBottom w:val="0"/>
      <w:divBdr>
        <w:top w:val="none" w:sz="0" w:space="0" w:color="auto"/>
        <w:left w:val="none" w:sz="0" w:space="0" w:color="auto"/>
        <w:bottom w:val="none" w:sz="0" w:space="0" w:color="auto"/>
        <w:right w:val="none" w:sz="0" w:space="0" w:color="auto"/>
      </w:divBdr>
    </w:div>
    <w:div w:id="358942119">
      <w:bodyDiv w:val="1"/>
      <w:marLeft w:val="0"/>
      <w:marRight w:val="0"/>
      <w:marTop w:val="0"/>
      <w:marBottom w:val="0"/>
      <w:divBdr>
        <w:top w:val="none" w:sz="0" w:space="0" w:color="auto"/>
        <w:left w:val="none" w:sz="0" w:space="0" w:color="auto"/>
        <w:bottom w:val="none" w:sz="0" w:space="0" w:color="auto"/>
        <w:right w:val="none" w:sz="0" w:space="0" w:color="auto"/>
      </w:divBdr>
    </w:div>
    <w:div w:id="567113156">
      <w:bodyDiv w:val="1"/>
      <w:marLeft w:val="0"/>
      <w:marRight w:val="0"/>
      <w:marTop w:val="0"/>
      <w:marBottom w:val="0"/>
      <w:divBdr>
        <w:top w:val="none" w:sz="0" w:space="0" w:color="auto"/>
        <w:left w:val="none" w:sz="0" w:space="0" w:color="auto"/>
        <w:bottom w:val="none" w:sz="0" w:space="0" w:color="auto"/>
        <w:right w:val="none" w:sz="0" w:space="0" w:color="auto"/>
      </w:divBdr>
    </w:div>
    <w:div w:id="593243549">
      <w:bodyDiv w:val="1"/>
      <w:marLeft w:val="0"/>
      <w:marRight w:val="0"/>
      <w:marTop w:val="0"/>
      <w:marBottom w:val="0"/>
      <w:divBdr>
        <w:top w:val="none" w:sz="0" w:space="0" w:color="auto"/>
        <w:left w:val="none" w:sz="0" w:space="0" w:color="auto"/>
        <w:bottom w:val="none" w:sz="0" w:space="0" w:color="auto"/>
        <w:right w:val="none" w:sz="0" w:space="0" w:color="auto"/>
      </w:divBdr>
    </w:div>
    <w:div w:id="690763192">
      <w:bodyDiv w:val="1"/>
      <w:marLeft w:val="0"/>
      <w:marRight w:val="0"/>
      <w:marTop w:val="0"/>
      <w:marBottom w:val="0"/>
      <w:divBdr>
        <w:top w:val="none" w:sz="0" w:space="0" w:color="auto"/>
        <w:left w:val="none" w:sz="0" w:space="0" w:color="auto"/>
        <w:bottom w:val="none" w:sz="0" w:space="0" w:color="auto"/>
        <w:right w:val="none" w:sz="0" w:space="0" w:color="auto"/>
      </w:divBdr>
      <w:divsChild>
        <w:div w:id="146167285">
          <w:marLeft w:val="0"/>
          <w:marRight w:val="0"/>
          <w:marTop w:val="0"/>
          <w:marBottom w:val="0"/>
          <w:divBdr>
            <w:top w:val="none" w:sz="0" w:space="0" w:color="auto"/>
            <w:left w:val="none" w:sz="0" w:space="0" w:color="auto"/>
            <w:bottom w:val="none" w:sz="0" w:space="0" w:color="auto"/>
            <w:right w:val="none" w:sz="0" w:space="0" w:color="auto"/>
          </w:divBdr>
          <w:divsChild>
            <w:div w:id="970136128">
              <w:marLeft w:val="0"/>
              <w:marRight w:val="0"/>
              <w:marTop w:val="0"/>
              <w:marBottom w:val="0"/>
              <w:divBdr>
                <w:top w:val="none" w:sz="0" w:space="0" w:color="auto"/>
                <w:left w:val="none" w:sz="0" w:space="0" w:color="auto"/>
                <w:bottom w:val="none" w:sz="0" w:space="0" w:color="auto"/>
                <w:right w:val="none" w:sz="0" w:space="0" w:color="auto"/>
              </w:divBdr>
              <w:divsChild>
                <w:div w:id="1976569675">
                  <w:marLeft w:val="0"/>
                  <w:marRight w:val="0"/>
                  <w:marTop w:val="0"/>
                  <w:marBottom w:val="0"/>
                  <w:divBdr>
                    <w:top w:val="none" w:sz="0" w:space="0" w:color="auto"/>
                    <w:left w:val="none" w:sz="0" w:space="0" w:color="auto"/>
                    <w:bottom w:val="none" w:sz="0" w:space="0" w:color="auto"/>
                    <w:right w:val="none" w:sz="0" w:space="0" w:color="auto"/>
                  </w:divBdr>
                  <w:divsChild>
                    <w:div w:id="988167015">
                      <w:marLeft w:val="0"/>
                      <w:marRight w:val="0"/>
                      <w:marTop w:val="0"/>
                      <w:marBottom w:val="0"/>
                      <w:divBdr>
                        <w:top w:val="none" w:sz="0" w:space="0" w:color="auto"/>
                        <w:left w:val="none" w:sz="0" w:space="0" w:color="auto"/>
                        <w:bottom w:val="none" w:sz="0" w:space="0" w:color="auto"/>
                        <w:right w:val="none" w:sz="0" w:space="0" w:color="auto"/>
                      </w:divBdr>
                      <w:divsChild>
                        <w:div w:id="447546769">
                          <w:marLeft w:val="0"/>
                          <w:marRight w:val="0"/>
                          <w:marTop w:val="0"/>
                          <w:marBottom w:val="0"/>
                          <w:divBdr>
                            <w:top w:val="none" w:sz="0" w:space="0" w:color="auto"/>
                            <w:left w:val="none" w:sz="0" w:space="0" w:color="auto"/>
                            <w:bottom w:val="none" w:sz="0" w:space="0" w:color="auto"/>
                            <w:right w:val="none" w:sz="0" w:space="0" w:color="auto"/>
                          </w:divBdr>
                          <w:divsChild>
                            <w:div w:id="12242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99243">
      <w:bodyDiv w:val="1"/>
      <w:marLeft w:val="0"/>
      <w:marRight w:val="0"/>
      <w:marTop w:val="0"/>
      <w:marBottom w:val="0"/>
      <w:divBdr>
        <w:top w:val="none" w:sz="0" w:space="0" w:color="auto"/>
        <w:left w:val="none" w:sz="0" w:space="0" w:color="auto"/>
        <w:bottom w:val="none" w:sz="0" w:space="0" w:color="auto"/>
        <w:right w:val="none" w:sz="0" w:space="0" w:color="auto"/>
      </w:divBdr>
    </w:div>
    <w:div w:id="837620706">
      <w:bodyDiv w:val="1"/>
      <w:marLeft w:val="0"/>
      <w:marRight w:val="0"/>
      <w:marTop w:val="0"/>
      <w:marBottom w:val="0"/>
      <w:divBdr>
        <w:top w:val="none" w:sz="0" w:space="0" w:color="auto"/>
        <w:left w:val="none" w:sz="0" w:space="0" w:color="auto"/>
        <w:bottom w:val="none" w:sz="0" w:space="0" w:color="auto"/>
        <w:right w:val="none" w:sz="0" w:space="0" w:color="auto"/>
      </w:divBdr>
    </w:div>
    <w:div w:id="883836277">
      <w:bodyDiv w:val="1"/>
      <w:marLeft w:val="0"/>
      <w:marRight w:val="0"/>
      <w:marTop w:val="0"/>
      <w:marBottom w:val="0"/>
      <w:divBdr>
        <w:top w:val="none" w:sz="0" w:space="0" w:color="auto"/>
        <w:left w:val="none" w:sz="0" w:space="0" w:color="auto"/>
        <w:bottom w:val="none" w:sz="0" w:space="0" w:color="auto"/>
        <w:right w:val="none" w:sz="0" w:space="0" w:color="auto"/>
      </w:divBdr>
    </w:div>
    <w:div w:id="898978805">
      <w:bodyDiv w:val="1"/>
      <w:marLeft w:val="0"/>
      <w:marRight w:val="0"/>
      <w:marTop w:val="0"/>
      <w:marBottom w:val="0"/>
      <w:divBdr>
        <w:top w:val="none" w:sz="0" w:space="0" w:color="auto"/>
        <w:left w:val="none" w:sz="0" w:space="0" w:color="auto"/>
        <w:bottom w:val="none" w:sz="0" w:space="0" w:color="auto"/>
        <w:right w:val="none" w:sz="0" w:space="0" w:color="auto"/>
      </w:divBdr>
    </w:div>
    <w:div w:id="906575048">
      <w:bodyDiv w:val="1"/>
      <w:marLeft w:val="0"/>
      <w:marRight w:val="0"/>
      <w:marTop w:val="0"/>
      <w:marBottom w:val="0"/>
      <w:divBdr>
        <w:top w:val="none" w:sz="0" w:space="0" w:color="auto"/>
        <w:left w:val="none" w:sz="0" w:space="0" w:color="auto"/>
        <w:bottom w:val="none" w:sz="0" w:space="0" w:color="auto"/>
        <w:right w:val="none" w:sz="0" w:space="0" w:color="auto"/>
      </w:divBdr>
    </w:div>
    <w:div w:id="922840360">
      <w:bodyDiv w:val="1"/>
      <w:marLeft w:val="0"/>
      <w:marRight w:val="0"/>
      <w:marTop w:val="0"/>
      <w:marBottom w:val="0"/>
      <w:divBdr>
        <w:top w:val="none" w:sz="0" w:space="0" w:color="auto"/>
        <w:left w:val="none" w:sz="0" w:space="0" w:color="auto"/>
        <w:bottom w:val="none" w:sz="0" w:space="0" w:color="auto"/>
        <w:right w:val="none" w:sz="0" w:space="0" w:color="auto"/>
      </w:divBdr>
    </w:div>
    <w:div w:id="1267619523">
      <w:bodyDiv w:val="1"/>
      <w:marLeft w:val="0"/>
      <w:marRight w:val="0"/>
      <w:marTop w:val="0"/>
      <w:marBottom w:val="0"/>
      <w:divBdr>
        <w:top w:val="none" w:sz="0" w:space="0" w:color="auto"/>
        <w:left w:val="none" w:sz="0" w:space="0" w:color="auto"/>
        <w:bottom w:val="none" w:sz="0" w:space="0" w:color="auto"/>
        <w:right w:val="none" w:sz="0" w:space="0" w:color="auto"/>
      </w:divBdr>
    </w:div>
    <w:div w:id="1268078567">
      <w:bodyDiv w:val="1"/>
      <w:marLeft w:val="0"/>
      <w:marRight w:val="0"/>
      <w:marTop w:val="0"/>
      <w:marBottom w:val="0"/>
      <w:divBdr>
        <w:top w:val="none" w:sz="0" w:space="0" w:color="auto"/>
        <w:left w:val="none" w:sz="0" w:space="0" w:color="auto"/>
        <w:bottom w:val="none" w:sz="0" w:space="0" w:color="auto"/>
        <w:right w:val="none" w:sz="0" w:space="0" w:color="auto"/>
      </w:divBdr>
    </w:div>
    <w:div w:id="1274560534">
      <w:bodyDiv w:val="1"/>
      <w:marLeft w:val="0"/>
      <w:marRight w:val="0"/>
      <w:marTop w:val="0"/>
      <w:marBottom w:val="0"/>
      <w:divBdr>
        <w:top w:val="none" w:sz="0" w:space="0" w:color="auto"/>
        <w:left w:val="none" w:sz="0" w:space="0" w:color="auto"/>
        <w:bottom w:val="none" w:sz="0" w:space="0" w:color="auto"/>
        <w:right w:val="none" w:sz="0" w:space="0" w:color="auto"/>
      </w:divBdr>
    </w:div>
    <w:div w:id="1412506603">
      <w:bodyDiv w:val="1"/>
      <w:marLeft w:val="0"/>
      <w:marRight w:val="0"/>
      <w:marTop w:val="0"/>
      <w:marBottom w:val="0"/>
      <w:divBdr>
        <w:top w:val="none" w:sz="0" w:space="0" w:color="auto"/>
        <w:left w:val="none" w:sz="0" w:space="0" w:color="auto"/>
        <w:bottom w:val="none" w:sz="0" w:space="0" w:color="auto"/>
        <w:right w:val="none" w:sz="0" w:space="0" w:color="auto"/>
      </w:divBdr>
    </w:div>
    <w:div w:id="1424645587">
      <w:bodyDiv w:val="1"/>
      <w:marLeft w:val="0"/>
      <w:marRight w:val="0"/>
      <w:marTop w:val="0"/>
      <w:marBottom w:val="0"/>
      <w:divBdr>
        <w:top w:val="none" w:sz="0" w:space="0" w:color="auto"/>
        <w:left w:val="none" w:sz="0" w:space="0" w:color="auto"/>
        <w:bottom w:val="none" w:sz="0" w:space="0" w:color="auto"/>
        <w:right w:val="none" w:sz="0" w:space="0" w:color="auto"/>
      </w:divBdr>
    </w:div>
    <w:div w:id="1520310543">
      <w:bodyDiv w:val="1"/>
      <w:marLeft w:val="0"/>
      <w:marRight w:val="0"/>
      <w:marTop w:val="0"/>
      <w:marBottom w:val="0"/>
      <w:divBdr>
        <w:top w:val="none" w:sz="0" w:space="0" w:color="auto"/>
        <w:left w:val="none" w:sz="0" w:space="0" w:color="auto"/>
        <w:bottom w:val="none" w:sz="0" w:space="0" w:color="auto"/>
        <w:right w:val="none" w:sz="0" w:space="0" w:color="auto"/>
      </w:divBdr>
    </w:div>
    <w:div w:id="1705404119">
      <w:bodyDiv w:val="1"/>
      <w:marLeft w:val="0"/>
      <w:marRight w:val="0"/>
      <w:marTop w:val="0"/>
      <w:marBottom w:val="0"/>
      <w:divBdr>
        <w:top w:val="none" w:sz="0" w:space="0" w:color="auto"/>
        <w:left w:val="none" w:sz="0" w:space="0" w:color="auto"/>
        <w:bottom w:val="none" w:sz="0" w:space="0" w:color="auto"/>
        <w:right w:val="none" w:sz="0" w:space="0" w:color="auto"/>
      </w:divBdr>
    </w:div>
    <w:div w:id="1752045965">
      <w:bodyDiv w:val="1"/>
      <w:marLeft w:val="0"/>
      <w:marRight w:val="0"/>
      <w:marTop w:val="0"/>
      <w:marBottom w:val="0"/>
      <w:divBdr>
        <w:top w:val="none" w:sz="0" w:space="0" w:color="auto"/>
        <w:left w:val="none" w:sz="0" w:space="0" w:color="auto"/>
        <w:bottom w:val="none" w:sz="0" w:space="0" w:color="auto"/>
        <w:right w:val="none" w:sz="0" w:space="0" w:color="auto"/>
      </w:divBdr>
    </w:div>
    <w:div w:id="1774782035">
      <w:bodyDiv w:val="1"/>
      <w:marLeft w:val="0"/>
      <w:marRight w:val="0"/>
      <w:marTop w:val="0"/>
      <w:marBottom w:val="0"/>
      <w:divBdr>
        <w:top w:val="none" w:sz="0" w:space="0" w:color="auto"/>
        <w:left w:val="none" w:sz="0" w:space="0" w:color="auto"/>
        <w:bottom w:val="none" w:sz="0" w:space="0" w:color="auto"/>
        <w:right w:val="none" w:sz="0" w:space="0" w:color="auto"/>
      </w:divBdr>
    </w:div>
    <w:div w:id="1819765161">
      <w:bodyDiv w:val="1"/>
      <w:marLeft w:val="0"/>
      <w:marRight w:val="0"/>
      <w:marTop w:val="0"/>
      <w:marBottom w:val="0"/>
      <w:divBdr>
        <w:top w:val="none" w:sz="0" w:space="0" w:color="auto"/>
        <w:left w:val="none" w:sz="0" w:space="0" w:color="auto"/>
        <w:bottom w:val="none" w:sz="0" w:space="0" w:color="auto"/>
        <w:right w:val="none" w:sz="0" w:space="0" w:color="auto"/>
      </w:divBdr>
    </w:div>
    <w:div w:id="1860002163">
      <w:bodyDiv w:val="1"/>
      <w:marLeft w:val="0"/>
      <w:marRight w:val="0"/>
      <w:marTop w:val="0"/>
      <w:marBottom w:val="0"/>
      <w:divBdr>
        <w:top w:val="none" w:sz="0" w:space="0" w:color="auto"/>
        <w:left w:val="none" w:sz="0" w:space="0" w:color="auto"/>
        <w:bottom w:val="none" w:sz="0" w:space="0" w:color="auto"/>
        <w:right w:val="none" w:sz="0" w:space="0" w:color="auto"/>
      </w:divBdr>
      <w:divsChild>
        <w:div w:id="1535652270">
          <w:marLeft w:val="0"/>
          <w:marRight w:val="0"/>
          <w:marTop w:val="0"/>
          <w:marBottom w:val="0"/>
          <w:divBdr>
            <w:top w:val="none" w:sz="0" w:space="0" w:color="auto"/>
            <w:left w:val="none" w:sz="0" w:space="0" w:color="auto"/>
            <w:bottom w:val="none" w:sz="0" w:space="0" w:color="auto"/>
            <w:right w:val="none" w:sz="0" w:space="0" w:color="auto"/>
          </w:divBdr>
          <w:divsChild>
            <w:div w:id="1674723648">
              <w:marLeft w:val="0"/>
              <w:marRight w:val="0"/>
              <w:marTop w:val="0"/>
              <w:marBottom w:val="0"/>
              <w:divBdr>
                <w:top w:val="none" w:sz="0" w:space="0" w:color="auto"/>
                <w:left w:val="none" w:sz="0" w:space="0" w:color="auto"/>
                <w:bottom w:val="none" w:sz="0" w:space="0" w:color="auto"/>
                <w:right w:val="none" w:sz="0" w:space="0" w:color="auto"/>
              </w:divBdr>
              <w:divsChild>
                <w:div w:id="309285292">
                  <w:marLeft w:val="0"/>
                  <w:marRight w:val="0"/>
                  <w:marTop w:val="0"/>
                  <w:marBottom w:val="0"/>
                  <w:divBdr>
                    <w:top w:val="none" w:sz="0" w:space="0" w:color="auto"/>
                    <w:left w:val="none" w:sz="0" w:space="0" w:color="auto"/>
                    <w:bottom w:val="none" w:sz="0" w:space="0" w:color="auto"/>
                    <w:right w:val="none" w:sz="0" w:space="0" w:color="auto"/>
                  </w:divBdr>
                  <w:divsChild>
                    <w:div w:id="915742275">
                      <w:marLeft w:val="0"/>
                      <w:marRight w:val="0"/>
                      <w:marTop w:val="0"/>
                      <w:marBottom w:val="0"/>
                      <w:divBdr>
                        <w:top w:val="none" w:sz="0" w:space="0" w:color="auto"/>
                        <w:left w:val="none" w:sz="0" w:space="0" w:color="auto"/>
                        <w:bottom w:val="none" w:sz="0" w:space="0" w:color="auto"/>
                        <w:right w:val="none" w:sz="0" w:space="0" w:color="auto"/>
                      </w:divBdr>
                      <w:divsChild>
                        <w:div w:id="827941741">
                          <w:marLeft w:val="0"/>
                          <w:marRight w:val="0"/>
                          <w:marTop w:val="0"/>
                          <w:marBottom w:val="0"/>
                          <w:divBdr>
                            <w:top w:val="none" w:sz="0" w:space="0" w:color="auto"/>
                            <w:left w:val="none" w:sz="0" w:space="0" w:color="auto"/>
                            <w:bottom w:val="none" w:sz="0" w:space="0" w:color="auto"/>
                            <w:right w:val="none" w:sz="0" w:space="0" w:color="auto"/>
                          </w:divBdr>
                          <w:divsChild>
                            <w:div w:id="9633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472882">
      <w:bodyDiv w:val="1"/>
      <w:marLeft w:val="0"/>
      <w:marRight w:val="0"/>
      <w:marTop w:val="0"/>
      <w:marBottom w:val="0"/>
      <w:divBdr>
        <w:top w:val="none" w:sz="0" w:space="0" w:color="auto"/>
        <w:left w:val="none" w:sz="0" w:space="0" w:color="auto"/>
        <w:bottom w:val="none" w:sz="0" w:space="0" w:color="auto"/>
        <w:right w:val="none" w:sz="0" w:space="0" w:color="auto"/>
      </w:divBdr>
    </w:div>
    <w:div w:id="2136020745">
      <w:bodyDiv w:val="1"/>
      <w:marLeft w:val="0"/>
      <w:marRight w:val="0"/>
      <w:marTop w:val="0"/>
      <w:marBottom w:val="0"/>
      <w:divBdr>
        <w:top w:val="none" w:sz="0" w:space="0" w:color="auto"/>
        <w:left w:val="none" w:sz="0" w:space="0" w:color="auto"/>
        <w:bottom w:val="none" w:sz="0" w:space="0" w:color="auto"/>
        <w:right w:val="none" w:sz="0" w:space="0" w:color="auto"/>
      </w:divBdr>
      <w:divsChild>
        <w:div w:id="1090616274">
          <w:marLeft w:val="0"/>
          <w:marRight w:val="0"/>
          <w:marTop w:val="480"/>
          <w:marBottom w:val="240"/>
          <w:divBdr>
            <w:top w:val="none" w:sz="0" w:space="0" w:color="auto"/>
            <w:left w:val="none" w:sz="0" w:space="0" w:color="auto"/>
            <w:bottom w:val="none" w:sz="0" w:space="0" w:color="auto"/>
            <w:right w:val="none" w:sz="0" w:space="0" w:color="auto"/>
          </w:divBdr>
        </w:div>
        <w:div w:id="1409306618">
          <w:marLeft w:val="0"/>
          <w:marRight w:val="0"/>
          <w:marTop w:val="0"/>
          <w:marBottom w:val="567"/>
          <w:divBdr>
            <w:top w:val="none" w:sz="0" w:space="0" w:color="auto"/>
            <w:left w:val="none" w:sz="0" w:space="0" w:color="auto"/>
            <w:bottom w:val="none" w:sz="0" w:space="0" w:color="auto"/>
            <w:right w:val="none" w:sz="0" w:space="0" w:color="auto"/>
          </w:divBdr>
        </w:div>
        <w:div w:id="1516994119">
          <w:marLeft w:val="0"/>
          <w:marRight w:val="0"/>
          <w:marTop w:val="0"/>
          <w:marBottom w:val="567"/>
          <w:divBdr>
            <w:top w:val="none" w:sz="0" w:space="0" w:color="auto"/>
            <w:left w:val="none" w:sz="0" w:space="0" w:color="auto"/>
            <w:bottom w:val="none" w:sz="0" w:space="0" w:color="auto"/>
            <w:right w:val="none" w:sz="0" w:space="0" w:color="auto"/>
          </w:divBdr>
        </w:div>
        <w:div w:id="294919530">
          <w:marLeft w:val="0"/>
          <w:marRight w:val="0"/>
          <w:marTop w:val="0"/>
          <w:marBottom w:val="0"/>
          <w:divBdr>
            <w:top w:val="none" w:sz="0" w:space="0" w:color="auto"/>
            <w:left w:val="none" w:sz="0" w:space="0" w:color="auto"/>
            <w:bottom w:val="none" w:sz="0" w:space="0" w:color="auto"/>
            <w:right w:val="none" w:sz="0" w:space="0" w:color="auto"/>
          </w:divBdr>
        </w:div>
        <w:div w:id="8534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2A8E-E701-4D42-882B-3D75D540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5166</Words>
  <Characters>2946</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Jurmalas Pilsetas Dome</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Vejone</dc:creator>
  <cp:lastModifiedBy>Lidija Zemcova</cp:lastModifiedBy>
  <cp:revision>3</cp:revision>
  <cp:lastPrinted>2026-07-31T06:21:00Z</cp:lastPrinted>
  <dcterms:created xsi:type="dcterms:W3CDTF">2026-07-31T11:12:00Z</dcterms:created>
  <dcterms:modified xsi:type="dcterms:W3CDTF">2026-07-31T11:21:00Z</dcterms:modified>
</cp:coreProperties>
</file>