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F731" w14:textId="5C2D4CB9" w:rsidR="00C86CA0" w:rsidRDefault="00C86CA0" w:rsidP="002728FB">
      <w:pPr>
        <w:jc w:val="center"/>
        <w:rPr>
          <w:rFonts w:eastAsia="Calibri"/>
          <w:sz w:val="20"/>
          <w:lang w:eastAsia="en-US"/>
        </w:rPr>
      </w:pPr>
    </w:p>
    <w:p w14:paraId="67C61C38" w14:textId="64D66846" w:rsidR="00032B22" w:rsidRPr="00060802" w:rsidRDefault="00032B22" w:rsidP="00032B22">
      <w:pPr>
        <w:ind w:firstLine="709"/>
        <w:jc w:val="center"/>
        <w:rPr>
          <w:b/>
          <w:noProof/>
          <w:sz w:val="26"/>
          <w:szCs w:val="26"/>
        </w:rPr>
      </w:pPr>
      <w:r w:rsidRPr="00060802">
        <w:rPr>
          <w:b/>
          <w:noProof/>
          <w:sz w:val="26"/>
          <w:szCs w:val="26"/>
        </w:rPr>
        <w:t xml:space="preserve">Līgums </w:t>
      </w:r>
    </w:p>
    <w:p w14:paraId="363574AC" w14:textId="77777777" w:rsidR="00032B22" w:rsidRPr="00060802" w:rsidRDefault="00032B22" w:rsidP="00032B22">
      <w:pPr>
        <w:ind w:firstLine="709"/>
        <w:jc w:val="center"/>
        <w:rPr>
          <w:b/>
          <w:noProof/>
          <w:sz w:val="26"/>
          <w:szCs w:val="26"/>
        </w:rPr>
      </w:pPr>
      <w:r w:rsidRPr="00060802">
        <w:rPr>
          <w:b/>
          <w:noProof/>
          <w:sz w:val="26"/>
          <w:szCs w:val="26"/>
        </w:rPr>
        <w:t xml:space="preserve">par regulētu sabiedrisko pakalpojumu sniegšanu </w:t>
      </w:r>
    </w:p>
    <w:p w14:paraId="3BC9CCA4" w14:textId="77777777" w:rsidR="00032B22" w:rsidRPr="00060802" w:rsidRDefault="00032B22" w:rsidP="00032B22">
      <w:pPr>
        <w:ind w:firstLine="709"/>
        <w:jc w:val="center"/>
        <w:rPr>
          <w:b/>
          <w:noProof/>
          <w:sz w:val="26"/>
          <w:szCs w:val="26"/>
        </w:rPr>
      </w:pPr>
    </w:p>
    <w:p w14:paraId="50C734BC" w14:textId="04D06011" w:rsidR="00032B22" w:rsidRDefault="00032B22" w:rsidP="007F7473">
      <w:pPr>
        <w:shd w:val="clear" w:color="auto" w:fill="FFFFFF"/>
        <w:spacing w:after="120"/>
        <w:ind w:left="6379" w:hanging="6379"/>
        <w:jc w:val="right"/>
        <w:rPr>
          <w:color w:val="000000"/>
          <w:spacing w:val="-7"/>
          <w:szCs w:val="24"/>
        </w:rPr>
      </w:pPr>
      <w:r w:rsidRPr="00186164">
        <w:rPr>
          <w:color w:val="000000"/>
          <w:spacing w:val="-7"/>
          <w:szCs w:val="24"/>
        </w:rPr>
        <w:t xml:space="preserve">Jūrmalā, </w:t>
      </w:r>
      <w:r w:rsidRPr="00186164">
        <w:rPr>
          <w:color w:val="000000"/>
          <w:spacing w:val="-7"/>
          <w:szCs w:val="24"/>
        </w:rPr>
        <w:tab/>
      </w:r>
      <w:r w:rsidR="004479C9">
        <w:rPr>
          <w:color w:val="000000"/>
          <w:spacing w:val="-7"/>
          <w:szCs w:val="24"/>
        </w:rPr>
        <w:t>Līguma</w:t>
      </w:r>
      <w:r w:rsidR="004479C9" w:rsidRPr="00186164">
        <w:rPr>
          <w:color w:val="000000"/>
          <w:spacing w:val="-7"/>
          <w:szCs w:val="24"/>
        </w:rPr>
        <w:t xml:space="preserve"> </w:t>
      </w:r>
      <w:r w:rsidRPr="00186164">
        <w:rPr>
          <w:color w:val="000000"/>
          <w:spacing w:val="-7"/>
          <w:szCs w:val="24"/>
        </w:rPr>
        <w:t>datums ir pēdējā droša elektroniskā paraksta un laika zīmoga pievienošanas datums</w:t>
      </w:r>
    </w:p>
    <w:p w14:paraId="3297A7E0" w14:textId="77777777" w:rsidR="00032B22" w:rsidRPr="00060802" w:rsidRDefault="00032B22" w:rsidP="00032B22">
      <w:pPr>
        <w:ind w:firstLine="709"/>
        <w:rPr>
          <w:noProof/>
          <w:sz w:val="26"/>
          <w:szCs w:val="26"/>
        </w:rPr>
      </w:pPr>
    </w:p>
    <w:p w14:paraId="4B14AC76" w14:textId="1351E3A7" w:rsidR="00032B22" w:rsidRPr="00060802" w:rsidRDefault="00032B22" w:rsidP="00032B22">
      <w:pPr>
        <w:ind w:firstLine="709"/>
        <w:jc w:val="both"/>
        <w:rPr>
          <w:noProof/>
          <w:sz w:val="26"/>
          <w:szCs w:val="26"/>
        </w:rPr>
      </w:pPr>
      <w:r>
        <w:rPr>
          <w:b/>
          <w:noProof/>
          <w:sz w:val="26"/>
          <w:szCs w:val="26"/>
        </w:rPr>
        <w:t>Jūrmalas</w:t>
      </w:r>
      <w:r w:rsidRPr="00060802">
        <w:rPr>
          <w:b/>
          <w:noProof/>
          <w:sz w:val="26"/>
          <w:szCs w:val="26"/>
        </w:rPr>
        <w:t xml:space="preserve"> valstspilsētas pašvaldība</w:t>
      </w:r>
      <w:r w:rsidRPr="00060802">
        <w:rPr>
          <w:noProof/>
          <w:sz w:val="26"/>
          <w:szCs w:val="26"/>
        </w:rPr>
        <w:t xml:space="preserve">, </w:t>
      </w:r>
      <w:r>
        <w:rPr>
          <w:noProof/>
          <w:sz w:val="26"/>
          <w:szCs w:val="26"/>
        </w:rPr>
        <w:t>Jūrmalas</w:t>
      </w:r>
      <w:r w:rsidRPr="00060802">
        <w:rPr>
          <w:noProof/>
          <w:sz w:val="26"/>
          <w:szCs w:val="26"/>
        </w:rPr>
        <w:t xml:space="preserve"> domes priekšsēdētāja</w:t>
      </w:r>
      <w:r>
        <w:rPr>
          <w:noProof/>
          <w:sz w:val="26"/>
          <w:szCs w:val="26"/>
        </w:rPr>
        <w:t>s</w:t>
      </w:r>
      <w:r w:rsidRPr="00060802">
        <w:rPr>
          <w:noProof/>
          <w:sz w:val="26"/>
          <w:szCs w:val="26"/>
        </w:rPr>
        <w:t xml:space="preserve"> </w:t>
      </w:r>
      <w:r>
        <w:rPr>
          <w:noProof/>
          <w:sz w:val="26"/>
          <w:szCs w:val="26"/>
        </w:rPr>
        <w:t>Ritas Sproģes</w:t>
      </w:r>
      <w:r w:rsidRPr="00060802">
        <w:rPr>
          <w:noProof/>
          <w:sz w:val="26"/>
          <w:szCs w:val="26"/>
        </w:rPr>
        <w:t xml:space="preserve"> pe</w:t>
      </w:r>
      <w:r>
        <w:rPr>
          <w:noProof/>
          <w:sz w:val="26"/>
          <w:szCs w:val="26"/>
        </w:rPr>
        <w:t>rs</w:t>
      </w:r>
      <w:r w:rsidRPr="00060802">
        <w:rPr>
          <w:noProof/>
          <w:sz w:val="26"/>
          <w:szCs w:val="26"/>
        </w:rPr>
        <w:t>onā, kur</w:t>
      </w:r>
      <w:r>
        <w:rPr>
          <w:noProof/>
          <w:sz w:val="26"/>
          <w:szCs w:val="26"/>
        </w:rPr>
        <w:t>a</w:t>
      </w:r>
      <w:r w:rsidRPr="00060802">
        <w:rPr>
          <w:noProof/>
          <w:sz w:val="26"/>
          <w:szCs w:val="26"/>
        </w:rPr>
        <w:t xml:space="preserve"> darbojas, pamatojoties uz </w:t>
      </w:r>
      <w:r>
        <w:rPr>
          <w:noProof/>
          <w:sz w:val="26"/>
          <w:szCs w:val="26"/>
        </w:rPr>
        <w:t>Jūrmalas</w:t>
      </w:r>
      <w:r w:rsidRPr="00060802">
        <w:rPr>
          <w:noProof/>
          <w:sz w:val="26"/>
          <w:szCs w:val="26"/>
        </w:rPr>
        <w:t xml:space="preserve"> domes </w:t>
      </w:r>
      <w:r>
        <w:rPr>
          <w:noProof/>
          <w:sz w:val="26"/>
          <w:szCs w:val="26"/>
        </w:rPr>
        <w:t>2023</w:t>
      </w:r>
      <w:r w:rsidRPr="00060802">
        <w:rPr>
          <w:noProof/>
          <w:sz w:val="26"/>
          <w:szCs w:val="26"/>
        </w:rPr>
        <w:t xml:space="preserve">. </w:t>
      </w:r>
      <w:r w:rsidR="00AA0BAD">
        <w:rPr>
          <w:noProof/>
          <w:sz w:val="26"/>
          <w:szCs w:val="26"/>
        </w:rPr>
        <w:t xml:space="preserve">gada 25. maija </w:t>
      </w:r>
      <w:r w:rsidRPr="00060802">
        <w:rPr>
          <w:noProof/>
          <w:sz w:val="26"/>
          <w:szCs w:val="26"/>
        </w:rPr>
        <w:t>saistošajiem noteikumiem Nr.</w:t>
      </w:r>
      <w:r>
        <w:rPr>
          <w:noProof/>
          <w:sz w:val="26"/>
          <w:szCs w:val="26"/>
        </w:rPr>
        <w:t>8</w:t>
      </w:r>
      <w:r w:rsidRPr="00060802">
        <w:rPr>
          <w:noProof/>
          <w:sz w:val="26"/>
          <w:szCs w:val="26"/>
        </w:rPr>
        <w:t xml:space="preserve"> “</w:t>
      </w:r>
      <w:r>
        <w:rPr>
          <w:noProof/>
          <w:sz w:val="26"/>
          <w:szCs w:val="26"/>
        </w:rPr>
        <w:t>Jūrmalas</w:t>
      </w:r>
      <w:r w:rsidRPr="00060802">
        <w:rPr>
          <w:noProof/>
          <w:sz w:val="26"/>
          <w:szCs w:val="26"/>
        </w:rPr>
        <w:t xml:space="preserve"> valst</w:t>
      </w:r>
      <w:r>
        <w:rPr>
          <w:noProof/>
          <w:sz w:val="26"/>
          <w:szCs w:val="26"/>
        </w:rPr>
        <w:t>s</w:t>
      </w:r>
      <w:r w:rsidRPr="00060802">
        <w:rPr>
          <w:noProof/>
          <w:sz w:val="26"/>
          <w:szCs w:val="26"/>
        </w:rPr>
        <w:t xml:space="preserve">pilsētas pašvaldības nolikums” un </w:t>
      </w:r>
      <w:r>
        <w:rPr>
          <w:noProof/>
          <w:sz w:val="26"/>
          <w:szCs w:val="26"/>
        </w:rPr>
        <w:t>Jūrmala</w:t>
      </w:r>
      <w:r w:rsidRPr="00060802">
        <w:rPr>
          <w:noProof/>
          <w:sz w:val="26"/>
          <w:szCs w:val="26"/>
        </w:rPr>
        <w:t xml:space="preserve">s </w:t>
      </w:r>
      <w:r w:rsidRPr="00960ED9">
        <w:rPr>
          <w:noProof/>
          <w:sz w:val="26"/>
          <w:szCs w:val="26"/>
        </w:rPr>
        <w:t xml:space="preserve">domes </w:t>
      </w:r>
      <w:r w:rsidR="00AA0BAD" w:rsidRPr="00960ED9">
        <w:rPr>
          <w:noProof/>
          <w:sz w:val="26"/>
          <w:szCs w:val="26"/>
        </w:rPr>
        <w:t xml:space="preserve">2024. gada </w:t>
      </w:r>
      <w:r w:rsidR="00C924BB">
        <w:rPr>
          <w:noProof/>
          <w:sz w:val="26"/>
          <w:szCs w:val="26"/>
        </w:rPr>
        <w:t>30</w:t>
      </w:r>
      <w:r w:rsidRPr="00960ED9">
        <w:rPr>
          <w:noProof/>
          <w:sz w:val="26"/>
          <w:szCs w:val="26"/>
        </w:rPr>
        <w:t>.</w:t>
      </w:r>
      <w:r w:rsidR="00C924BB">
        <w:rPr>
          <w:noProof/>
          <w:sz w:val="26"/>
          <w:szCs w:val="26"/>
        </w:rPr>
        <w:t> maija</w:t>
      </w:r>
      <w:r w:rsidRPr="00960ED9">
        <w:rPr>
          <w:noProof/>
          <w:sz w:val="26"/>
          <w:szCs w:val="26"/>
        </w:rPr>
        <w:t xml:space="preserve"> lēmumu Nr.</w:t>
      </w:r>
      <w:r w:rsidR="00C924BB">
        <w:t> </w:t>
      </w:r>
      <w:r w:rsidR="00C924BB" w:rsidRPr="00C924BB">
        <w:rPr>
          <w:noProof/>
          <w:sz w:val="26"/>
          <w:szCs w:val="26"/>
        </w:rPr>
        <w:t>237</w:t>
      </w:r>
      <w:r w:rsidRPr="00960ED9">
        <w:rPr>
          <w:noProof/>
          <w:sz w:val="26"/>
          <w:szCs w:val="26"/>
        </w:rPr>
        <w:t xml:space="preserve"> “</w:t>
      </w:r>
      <w:r w:rsidR="00391FDE" w:rsidRPr="00960ED9">
        <w:rPr>
          <w:bCs/>
          <w:iCs/>
          <w:sz w:val="26"/>
          <w:szCs w:val="26"/>
        </w:rPr>
        <w:t xml:space="preserve">Par līguma noslēgšanu </w:t>
      </w:r>
      <w:r w:rsidR="00391FDE" w:rsidRPr="00960ED9">
        <w:rPr>
          <w:bCs/>
          <w:sz w:val="26"/>
          <w:szCs w:val="26"/>
        </w:rPr>
        <w:t>ar sabiedrību ar ierobežotu</w:t>
      </w:r>
      <w:r w:rsidR="00391FDE" w:rsidRPr="00032B22">
        <w:rPr>
          <w:bCs/>
          <w:sz w:val="26"/>
          <w:szCs w:val="26"/>
        </w:rPr>
        <w:t xml:space="preserve"> </w:t>
      </w:r>
      <w:r w:rsidR="00391FDE">
        <w:rPr>
          <w:bCs/>
          <w:sz w:val="26"/>
          <w:szCs w:val="26"/>
        </w:rPr>
        <w:t xml:space="preserve">atbildību </w:t>
      </w:r>
      <w:r w:rsidR="00391FDE" w:rsidRPr="00032B22">
        <w:rPr>
          <w:bCs/>
          <w:sz w:val="26"/>
          <w:szCs w:val="26"/>
        </w:rPr>
        <w:t>“Jūrmalas</w:t>
      </w:r>
      <w:r w:rsidR="00391FDE">
        <w:rPr>
          <w:bCs/>
          <w:sz w:val="26"/>
          <w:szCs w:val="26"/>
        </w:rPr>
        <w:t xml:space="preserve"> siltums</w:t>
      </w:r>
      <w:r w:rsidR="00391FDE" w:rsidRPr="00032B22">
        <w:rPr>
          <w:bCs/>
          <w:sz w:val="26"/>
          <w:szCs w:val="26"/>
        </w:rPr>
        <w:t xml:space="preserve">” </w:t>
      </w:r>
      <w:r w:rsidR="00391FDE" w:rsidRPr="00032B22">
        <w:rPr>
          <w:bCs/>
          <w:iCs/>
          <w:sz w:val="26"/>
          <w:szCs w:val="26"/>
        </w:rPr>
        <w:t xml:space="preserve">par centralizēto </w:t>
      </w:r>
      <w:r w:rsidR="00391FDE">
        <w:rPr>
          <w:bCs/>
          <w:iCs/>
          <w:sz w:val="26"/>
          <w:szCs w:val="26"/>
        </w:rPr>
        <w:t xml:space="preserve">sabiedrisko </w:t>
      </w:r>
      <w:r w:rsidR="00391FDE" w:rsidRPr="00032B22">
        <w:rPr>
          <w:bCs/>
          <w:iCs/>
          <w:sz w:val="26"/>
          <w:szCs w:val="26"/>
        </w:rPr>
        <w:t xml:space="preserve">siltumapgādes pakalpojumu sniegšanu Jūrmalas </w:t>
      </w:r>
      <w:r w:rsidR="00391FDE">
        <w:rPr>
          <w:bCs/>
          <w:iCs/>
          <w:sz w:val="26"/>
          <w:szCs w:val="26"/>
        </w:rPr>
        <w:t>valsts</w:t>
      </w:r>
      <w:r w:rsidR="00391FDE" w:rsidRPr="00032B22">
        <w:rPr>
          <w:bCs/>
          <w:iCs/>
          <w:sz w:val="26"/>
          <w:szCs w:val="26"/>
        </w:rPr>
        <w:t>pilsētas pašvaldībā</w:t>
      </w:r>
      <w:r w:rsidRPr="00060802">
        <w:rPr>
          <w:noProof/>
          <w:sz w:val="26"/>
          <w:szCs w:val="26"/>
        </w:rPr>
        <w:t>”</w:t>
      </w:r>
      <w:r>
        <w:rPr>
          <w:noProof/>
          <w:sz w:val="26"/>
          <w:szCs w:val="26"/>
        </w:rPr>
        <w:t>,</w:t>
      </w:r>
      <w:r w:rsidRPr="00060802">
        <w:rPr>
          <w:noProof/>
          <w:sz w:val="26"/>
          <w:szCs w:val="26"/>
        </w:rPr>
        <w:t xml:space="preserve"> turpmāk – Pašvaldība</w:t>
      </w:r>
      <w:r>
        <w:rPr>
          <w:noProof/>
          <w:sz w:val="26"/>
          <w:szCs w:val="26"/>
        </w:rPr>
        <w:t>,</w:t>
      </w:r>
      <w:r w:rsidRPr="00060802">
        <w:rPr>
          <w:noProof/>
          <w:sz w:val="26"/>
          <w:szCs w:val="26"/>
        </w:rPr>
        <w:t xml:space="preserve"> un </w:t>
      </w:r>
    </w:p>
    <w:p w14:paraId="7328F591" w14:textId="77777777" w:rsidR="00032B22" w:rsidRPr="00060802" w:rsidRDefault="00032B22" w:rsidP="00032B22">
      <w:pPr>
        <w:ind w:firstLine="709"/>
        <w:jc w:val="both"/>
        <w:rPr>
          <w:noProof/>
          <w:sz w:val="26"/>
          <w:szCs w:val="26"/>
        </w:rPr>
      </w:pPr>
    </w:p>
    <w:p w14:paraId="649F722D" w14:textId="57F72C61" w:rsidR="00032B22" w:rsidRPr="00060802" w:rsidRDefault="00032B22" w:rsidP="00052E33">
      <w:pPr>
        <w:ind w:firstLine="709"/>
        <w:jc w:val="both"/>
        <w:rPr>
          <w:noProof/>
          <w:sz w:val="26"/>
          <w:szCs w:val="26"/>
        </w:rPr>
      </w:pPr>
      <w:bookmarkStart w:id="0" w:name="_Hlk163032994"/>
      <w:r>
        <w:rPr>
          <w:b/>
          <w:noProof/>
          <w:sz w:val="26"/>
          <w:szCs w:val="26"/>
        </w:rPr>
        <w:t>Sabiedrība ar ierobežotu atbildību</w:t>
      </w:r>
      <w:r w:rsidRPr="00060802">
        <w:rPr>
          <w:b/>
          <w:noProof/>
          <w:sz w:val="26"/>
          <w:szCs w:val="26"/>
        </w:rPr>
        <w:t xml:space="preserve"> </w:t>
      </w:r>
      <w:bookmarkEnd w:id="0"/>
      <w:r w:rsidRPr="00060802">
        <w:rPr>
          <w:b/>
          <w:noProof/>
          <w:sz w:val="26"/>
          <w:szCs w:val="26"/>
        </w:rPr>
        <w:t>“</w:t>
      </w:r>
      <w:r>
        <w:rPr>
          <w:b/>
          <w:noProof/>
          <w:sz w:val="26"/>
          <w:szCs w:val="26"/>
        </w:rPr>
        <w:t>Jūrmalas</w:t>
      </w:r>
      <w:r w:rsidRPr="00060802">
        <w:rPr>
          <w:b/>
          <w:noProof/>
          <w:sz w:val="26"/>
          <w:szCs w:val="26"/>
        </w:rPr>
        <w:t xml:space="preserve"> siltums”</w:t>
      </w:r>
      <w:r w:rsidRPr="00060802">
        <w:rPr>
          <w:noProof/>
          <w:sz w:val="26"/>
          <w:szCs w:val="26"/>
        </w:rPr>
        <w:t>, reģistrācijas Nr. 4</w:t>
      </w:r>
      <w:r>
        <w:rPr>
          <w:noProof/>
          <w:sz w:val="26"/>
          <w:szCs w:val="26"/>
        </w:rPr>
        <w:t>2803008058</w:t>
      </w:r>
      <w:r w:rsidRPr="00060802">
        <w:rPr>
          <w:noProof/>
          <w:sz w:val="26"/>
          <w:szCs w:val="26"/>
        </w:rPr>
        <w:t xml:space="preserve">, juridiskā adrese </w:t>
      </w:r>
      <w:r>
        <w:rPr>
          <w:noProof/>
          <w:sz w:val="26"/>
          <w:szCs w:val="26"/>
        </w:rPr>
        <w:t>Slokas</w:t>
      </w:r>
      <w:r w:rsidRPr="00060802">
        <w:rPr>
          <w:noProof/>
          <w:sz w:val="26"/>
          <w:szCs w:val="26"/>
        </w:rPr>
        <w:t xml:space="preserve"> iela </w:t>
      </w:r>
      <w:r>
        <w:rPr>
          <w:noProof/>
          <w:sz w:val="26"/>
          <w:szCs w:val="26"/>
        </w:rPr>
        <w:t>47</w:t>
      </w:r>
      <w:r w:rsidRPr="00060802">
        <w:rPr>
          <w:noProof/>
          <w:sz w:val="26"/>
          <w:szCs w:val="26"/>
        </w:rPr>
        <w:t xml:space="preserve">A, </w:t>
      </w:r>
      <w:r>
        <w:rPr>
          <w:noProof/>
          <w:sz w:val="26"/>
          <w:szCs w:val="26"/>
        </w:rPr>
        <w:t>Jūrmala</w:t>
      </w:r>
      <w:r w:rsidRPr="00060802">
        <w:rPr>
          <w:noProof/>
          <w:sz w:val="26"/>
          <w:szCs w:val="26"/>
        </w:rPr>
        <w:t>, LV-</w:t>
      </w:r>
      <w:r>
        <w:rPr>
          <w:noProof/>
          <w:sz w:val="26"/>
          <w:szCs w:val="26"/>
        </w:rPr>
        <w:t>2015</w:t>
      </w:r>
      <w:r w:rsidRPr="00060802">
        <w:rPr>
          <w:noProof/>
          <w:sz w:val="26"/>
          <w:szCs w:val="26"/>
        </w:rPr>
        <w:t xml:space="preserve"> (turpmāk – </w:t>
      </w:r>
      <w:r>
        <w:rPr>
          <w:noProof/>
          <w:sz w:val="26"/>
          <w:szCs w:val="26"/>
        </w:rPr>
        <w:t>JS</w:t>
      </w:r>
      <w:r w:rsidRPr="00060802">
        <w:rPr>
          <w:noProof/>
          <w:sz w:val="26"/>
          <w:szCs w:val="26"/>
        </w:rPr>
        <w:t xml:space="preserve">), kuru, pamatojoties uz </w:t>
      </w:r>
      <w:r w:rsidR="00391FDE">
        <w:rPr>
          <w:noProof/>
          <w:sz w:val="26"/>
          <w:szCs w:val="26"/>
        </w:rPr>
        <w:t>statūtiem</w:t>
      </w:r>
      <w:r w:rsidRPr="00060802">
        <w:rPr>
          <w:noProof/>
          <w:sz w:val="26"/>
          <w:szCs w:val="26"/>
        </w:rPr>
        <w:t>, pā</w:t>
      </w:r>
      <w:r>
        <w:rPr>
          <w:noProof/>
          <w:sz w:val="26"/>
          <w:szCs w:val="26"/>
        </w:rPr>
        <w:t>rs</w:t>
      </w:r>
      <w:r w:rsidRPr="00060802">
        <w:rPr>
          <w:noProof/>
          <w:sz w:val="26"/>
          <w:szCs w:val="26"/>
        </w:rPr>
        <w:t xml:space="preserve">tāv tās </w:t>
      </w:r>
      <w:r w:rsidRPr="004D37AF">
        <w:rPr>
          <w:noProof/>
          <w:sz w:val="26"/>
          <w:szCs w:val="26"/>
        </w:rPr>
        <w:t>valdes priekšsēdētāj</w:t>
      </w:r>
      <w:r>
        <w:rPr>
          <w:noProof/>
          <w:sz w:val="26"/>
          <w:szCs w:val="26"/>
        </w:rPr>
        <w:t>s</w:t>
      </w:r>
      <w:r w:rsidRPr="004D37AF">
        <w:rPr>
          <w:noProof/>
          <w:sz w:val="26"/>
          <w:szCs w:val="26"/>
        </w:rPr>
        <w:t xml:space="preserve"> Vald</w:t>
      </w:r>
      <w:r>
        <w:rPr>
          <w:noProof/>
          <w:sz w:val="26"/>
          <w:szCs w:val="26"/>
        </w:rPr>
        <w:t>is</w:t>
      </w:r>
      <w:r w:rsidRPr="004D37AF">
        <w:rPr>
          <w:noProof/>
          <w:sz w:val="26"/>
          <w:szCs w:val="26"/>
        </w:rPr>
        <w:t xml:space="preserve"> Vītoliņ</w:t>
      </w:r>
      <w:r>
        <w:rPr>
          <w:noProof/>
          <w:sz w:val="26"/>
          <w:szCs w:val="26"/>
        </w:rPr>
        <w:t>š</w:t>
      </w:r>
      <w:r w:rsidRPr="004D37AF">
        <w:rPr>
          <w:noProof/>
          <w:sz w:val="26"/>
          <w:szCs w:val="26"/>
        </w:rPr>
        <w:t xml:space="preserve"> un valdes locek</w:t>
      </w:r>
      <w:r>
        <w:rPr>
          <w:noProof/>
          <w:sz w:val="26"/>
          <w:szCs w:val="26"/>
        </w:rPr>
        <w:t>lis</w:t>
      </w:r>
      <w:r w:rsidRPr="004D37AF">
        <w:rPr>
          <w:noProof/>
          <w:sz w:val="26"/>
          <w:szCs w:val="26"/>
        </w:rPr>
        <w:t xml:space="preserve"> Rait</w:t>
      </w:r>
      <w:r>
        <w:rPr>
          <w:noProof/>
          <w:sz w:val="26"/>
          <w:szCs w:val="26"/>
        </w:rPr>
        <w:t>is</w:t>
      </w:r>
      <w:r w:rsidRPr="004D37AF">
        <w:rPr>
          <w:noProof/>
          <w:sz w:val="26"/>
          <w:szCs w:val="26"/>
        </w:rPr>
        <w:t xml:space="preserve"> Arnt</w:t>
      </w:r>
      <w:r>
        <w:rPr>
          <w:noProof/>
          <w:sz w:val="26"/>
          <w:szCs w:val="26"/>
        </w:rPr>
        <w:t>s,</w:t>
      </w:r>
      <w:r w:rsidRPr="00060802">
        <w:rPr>
          <w:noProof/>
          <w:sz w:val="26"/>
          <w:szCs w:val="26"/>
        </w:rPr>
        <w:t xml:space="preserve"> katr</w:t>
      </w:r>
      <w:r w:rsidR="00391FDE">
        <w:rPr>
          <w:noProof/>
          <w:sz w:val="26"/>
          <w:szCs w:val="26"/>
        </w:rPr>
        <w:t>s</w:t>
      </w:r>
      <w:r w:rsidRPr="00060802">
        <w:rPr>
          <w:noProof/>
          <w:sz w:val="26"/>
          <w:szCs w:val="26"/>
        </w:rPr>
        <w:t xml:space="preserve"> atsevišķi saukta Puse, abas kopā – Puses, savstarpēji vienojoties un,</w:t>
      </w:r>
    </w:p>
    <w:p w14:paraId="53EC08EE" w14:textId="2C7E873B" w:rsidR="00032B22" w:rsidRPr="00060802" w:rsidRDefault="00032B22" w:rsidP="00032B22">
      <w:pPr>
        <w:ind w:firstLine="709"/>
        <w:jc w:val="both"/>
        <w:rPr>
          <w:noProof/>
          <w:sz w:val="26"/>
          <w:szCs w:val="26"/>
        </w:rPr>
      </w:pPr>
      <w:r w:rsidRPr="007F7473">
        <w:rPr>
          <w:bCs/>
          <w:noProof/>
          <w:sz w:val="26"/>
          <w:szCs w:val="26"/>
        </w:rPr>
        <w:t>pamatojoties uz</w:t>
      </w:r>
      <w:r w:rsidRPr="00060802">
        <w:rPr>
          <w:noProof/>
          <w:sz w:val="26"/>
          <w:szCs w:val="26"/>
        </w:rPr>
        <w:t xml:space="preserve"> Pašvaldību likuma 4.</w:t>
      </w:r>
      <w:r w:rsidR="00391FDE">
        <w:rPr>
          <w:noProof/>
          <w:sz w:val="26"/>
          <w:szCs w:val="26"/>
        </w:rPr>
        <w:t xml:space="preserve"> </w:t>
      </w:r>
      <w:r w:rsidRPr="00060802">
        <w:rPr>
          <w:noProof/>
          <w:sz w:val="26"/>
          <w:szCs w:val="26"/>
        </w:rPr>
        <w:t>panta pirmās daļas 1. un 22.</w:t>
      </w:r>
      <w:r w:rsidR="00391FDE">
        <w:rPr>
          <w:noProof/>
          <w:sz w:val="26"/>
          <w:szCs w:val="26"/>
        </w:rPr>
        <w:t xml:space="preserve"> </w:t>
      </w:r>
      <w:r w:rsidRPr="00060802">
        <w:rPr>
          <w:noProof/>
          <w:sz w:val="26"/>
          <w:szCs w:val="26"/>
        </w:rPr>
        <w:t xml:space="preserve">punktu, </w:t>
      </w:r>
      <w:r>
        <w:rPr>
          <w:noProof/>
          <w:sz w:val="26"/>
          <w:szCs w:val="26"/>
        </w:rPr>
        <w:t xml:space="preserve">Jūrmalas </w:t>
      </w:r>
      <w:r w:rsidRPr="00060802">
        <w:rPr>
          <w:noProof/>
          <w:sz w:val="26"/>
          <w:szCs w:val="26"/>
        </w:rPr>
        <w:t xml:space="preserve"> domes </w:t>
      </w:r>
      <w:r w:rsidR="00391FDE">
        <w:rPr>
          <w:noProof/>
          <w:sz w:val="26"/>
          <w:szCs w:val="26"/>
        </w:rPr>
        <w:t>2021. gada 30. spetembra lēmumu Nr. </w:t>
      </w:r>
      <w:r w:rsidR="00391FDE" w:rsidRPr="00181FA6">
        <w:rPr>
          <w:noProof/>
          <w:sz w:val="26"/>
          <w:szCs w:val="26"/>
        </w:rPr>
        <w:t xml:space="preserve">421 </w:t>
      </w:r>
      <w:r w:rsidRPr="00060802">
        <w:rPr>
          <w:noProof/>
          <w:sz w:val="26"/>
          <w:szCs w:val="26"/>
        </w:rPr>
        <w:t xml:space="preserve">“Par </w:t>
      </w:r>
      <w:r>
        <w:rPr>
          <w:noProof/>
          <w:sz w:val="26"/>
          <w:szCs w:val="26"/>
        </w:rPr>
        <w:t xml:space="preserve">Jūrmalas </w:t>
      </w:r>
      <w:r w:rsidRPr="00060802">
        <w:rPr>
          <w:noProof/>
          <w:sz w:val="26"/>
          <w:szCs w:val="26"/>
        </w:rPr>
        <w:t xml:space="preserve"> valstspilsētas pašvaldības tiešās līdzdalības saglabāšanu </w:t>
      </w:r>
      <w:r w:rsidRPr="004D37AF">
        <w:rPr>
          <w:noProof/>
          <w:sz w:val="26"/>
          <w:szCs w:val="26"/>
        </w:rPr>
        <w:t xml:space="preserve">Sabiedrība ar ierobežotu atbildību </w:t>
      </w:r>
      <w:r w:rsidRPr="00060802">
        <w:rPr>
          <w:noProof/>
          <w:sz w:val="26"/>
          <w:szCs w:val="26"/>
        </w:rPr>
        <w:t>“</w:t>
      </w:r>
      <w:r>
        <w:rPr>
          <w:noProof/>
          <w:sz w:val="26"/>
          <w:szCs w:val="26"/>
        </w:rPr>
        <w:t xml:space="preserve">Jūrmalas </w:t>
      </w:r>
      <w:r w:rsidRPr="00060802">
        <w:rPr>
          <w:noProof/>
          <w:sz w:val="26"/>
          <w:szCs w:val="26"/>
        </w:rPr>
        <w:t>siltums”, Enerģētikas likuma 51.</w:t>
      </w:r>
      <w:r w:rsidR="00391FDE">
        <w:rPr>
          <w:noProof/>
          <w:sz w:val="26"/>
          <w:szCs w:val="26"/>
        </w:rPr>
        <w:t xml:space="preserve"> </w:t>
      </w:r>
      <w:r w:rsidRPr="00060802">
        <w:rPr>
          <w:noProof/>
          <w:sz w:val="26"/>
          <w:szCs w:val="26"/>
        </w:rPr>
        <w:t>pantu, likuma “Par sabiedrisko pakalpojumu regulatoriem” 4.</w:t>
      </w:r>
      <w:r w:rsidR="00391FDE">
        <w:rPr>
          <w:noProof/>
          <w:sz w:val="26"/>
          <w:szCs w:val="26"/>
        </w:rPr>
        <w:t xml:space="preserve"> </w:t>
      </w:r>
      <w:r w:rsidRPr="00060802">
        <w:rPr>
          <w:noProof/>
          <w:sz w:val="26"/>
          <w:szCs w:val="26"/>
        </w:rPr>
        <w:t>pantu un 22.</w:t>
      </w:r>
      <w:r w:rsidR="00391FDE">
        <w:rPr>
          <w:noProof/>
          <w:sz w:val="26"/>
          <w:szCs w:val="26"/>
        </w:rPr>
        <w:t xml:space="preserve"> </w:t>
      </w:r>
      <w:r w:rsidRPr="00060802">
        <w:rPr>
          <w:noProof/>
          <w:sz w:val="26"/>
          <w:szCs w:val="26"/>
        </w:rPr>
        <w:t xml:space="preserve">pantu, </w:t>
      </w:r>
    </w:p>
    <w:p w14:paraId="211F7179" w14:textId="77777777" w:rsidR="00032B22" w:rsidRPr="00060802" w:rsidRDefault="00032B22" w:rsidP="00032B22">
      <w:pPr>
        <w:ind w:firstLine="709"/>
        <w:jc w:val="both"/>
        <w:rPr>
          <w:noProof/>
          <w:sz w:val="26"/>
          <w:szCs w:val="26"/>
        </w:rPr>
      </w:pPr>
      <w:r w:rsidRPr="007F7473">
        <w:rPr>
          <w:bCs/>
          <w:noProof/>
          <w:sz w:val="26"/>
          <w:szCs w:val="26"/>
        </w:rPr>
        <w:t>ievērojot to, ka</w:t>
      </w:r>
      <w:r w:rsidRPr="00060802">
        <w:rPr>
          <w:noProof/>
          <w:sz w:val="26"/>
          <w:szCs w:val="26"/>
        </w:rPr>
        <w:t xml:space="preserve"> </w:t>
      </w:r>
      <w:r>
        <w:rPr>
          <w:noProof/>
          <w:sz w:val="26"/>
          <w:szCs w:val="26"/>
        </w:rPr>
        <w:t>JS</w:t>
      </w:r>
      <w:r w:rsidRPr="00060802">
        <w:rPr>
          <w:noProof/>
          <w:sz w:val="26"/>
          <w:szCs w:val="26"/>
        </w:rPr>
        <w:t xml:space="preserve"> Pašvaldības administratīvajā teritorijā nodrošina sabiedrisko siltumapgādes pakalpojumu nepārtrauktību, drošību un kvalitāti, </w:t>
      </w:r>
    </w:p>
    <w:p w14:paraId="4E50EEB8" w14:textId="68029C48" w:rsidR="00032B22" w:rsidRPr="00060802" w:rsidRDefault="00032B22" w:rsidP="00032B22">
      <w:pPr>
        <w:ind w:firstLine="709"/>
        <w:jc w:val="both"/>
        <w:rPr>
          <w:noProof/>
          <w:sz w:val="26"/>
          <w:szCs w:val="26"/>
        </w:rPr>
      </w:pPr>
      <w:r w:rsidRPr="00060802">
        <w:rPr>
          <w:noProof/>
          <w:sz w:val="26"/>
          <w:szCs w:val="26"/>
        </w:rPr>
        <w:t>noslēdz šo līgumu (turpmāk – Līgums), lai nodrošinātu siltumapgādes (siltumenerģijas ražošana, tirdzniecība, pārvade un sadale), kas ir regulēts sabiedrisko pakalpojumu veids, sniegšanu Pašvaldības administratīvajā teritorijā ar sekojošiem noteikumiem:</w:t>
      </w:r>
      <w:r w:rsidR="008323B9">
        <w:rPr>
          <w:noProof/>
          <w:sz w:val="26"/>
          <w:szCs w:val="26"/>
        </w:rPr>
        <w:t xml:space="preserve"> </w:t>
      </w:r>
    </w:p>
    <w:p w14:paraId="11E2F8CA" w14:textId="77777777" w:rsidR="00032B22" w:rsidRPr="00060802" w:rsidRDefault="00032B22" w:rsidP="00032B22">
      <w:pPr>
        <w:ind w:firstLine="709"/>
        <w:jc w:val="both"/>
        <w:rPr>
          <w:noProof/>
          <w:sz w:val="26"/>
          <w:szCs w:val="26"/>
        </w:rPr>
      </w:pPr>
    </w:p>
    <w:p w14:paraId="4B6F1F18" w14:textId="77777777" w:rsidR="00032B22" w:rsidRPr="00060802" w:rsidRDefault="00032B22" w:rsidP="00032B22">
      <w:pPr>
        <w:pBdr>
          <w:top w:val="nil"/>
          <w:left w:val="nil"/>
          <w:bottom w:val="nil"/>
          <w:right w:val="nil"/>
          <w:between w:val="nil"/>
        </w:pBdr>
        <w:ind w:firstLine="709"/>
        <w:jc w:val="center"/>
        <w:rPr>
          <w:b/>
          <w:noProof/>
          <w:sz w:val="26"/>
          <w:szCs w:val="26"/>
        </w:rPr>
      </w:pPr>
      <w:r w:rsidRPr="00060802">
        <w:rPr>
          <w:b/>
          <w:noProof/>
          <w:sz w:val="26"/>
          <w:szCs w:val="26"/>
        </w:rPr>
        <w:t xml:space="preserve">1. Līguma priekšmets </w:t>
      </w:r>
    </w:p>
    <w:p w14:paraId="0108C107" w14:textId="3F9253B5" w:rsidR="00032B22" w:rsidRPr="00060802" w:rsidRDefault="00032B22" w:rsidP="007F7473">
      <w:pPr>
        <w:ind w:left="709" w:hanging="709"/>
        <w:jc w:val="both"/>
        <w:rPr>
          <w:noProof/>
          <w:sz w:val="26"/>
          <w:szCs w:val="26"/>
        </w:rPr>
      </w:pPr>
      <w:r w:rsidRPr="00060802">
        <w:rPr>
          <w:noProof/>
          <w:sz w:val="26"/>
          <w:szCs w:val="26"/>
        </w:rPr>
        <w:t xml:space="preserve">1.1. </w:t>
      </w:r>
      <w:r w:rsidR="004C2A54">
        <w:rPr>
          <w:noProof/>
          <w:sz w:val="26"/>
          <w:szCs w:val="26"/>
        </w:rPr>
        <w:tab/>
      </w:r>
      <w:r w:rsidRPr="00060802">
        <w:rPr>
          <w:noProof/>
          <w:sz w:val="26"/>
          <w:szCs w:val="26"/>
        </w:rPr>
        <w:t>Ar Līgumu Pašvaldība atbilstoši Eiropas Komisijas 2011.gada 20.decembra lēmuma Nr.2012/21/ES par Līguma par Eiropas Savienības darbību 106.</w:t>
      </w:r>
      <w:r w:rsidR="00E240B7">
        <w:rPr>
          <w:noProof/>
          <w:sz w:val="26"/>
          <w:szCs w:val="26"/>
        </w:rPr>
        <w:t> </w:t>
      </w:r>
      <w:r w:rsidRPr="00060802">
        <w:rPr>
          <w:noProof/>
          <w:sz w:val="26"/>
          <w:szCs w:val="26"/>
        </w:rPr>
        <w:t>panta 2.</w:t>
      </w:r>
      <w:r w:rsidR="00E240B7">
        <w:rPr>
          <w:noProof/>
          <w:sz w:val="26"/>
          <w:szCs w:val="26"/>
        </w:rPr>
        <w:t> </w:t>
      </w:r>
      <w:r w:rsidRPr="00060802">
        <w:rPr>
          <w:noProof/>
          <w:sz w:val="26"/>
          <w:szCs w:val="26"/>
        </w:rPr>
        <w:t xml:space="preserve">punkta piemērošanu valsts atbalstam attiecībā uz kompensāciju par sabiedriskajiem pakalpojumiem dažiem uzņēmumiem, kuriem uzticēts sniegt pakalpojumus ar vispārēju tautsaimniecisku nozīmi (turpmāk – Lēmums Nr. 2012/21/ES par Līguma par ES darbību 106. panta 2. punkta piemērošanu) 4.pantam piešķir </w:t>
      </w:r>
      <w:r>
        <w:rPr>
          <w:noProof/>
          <w:sz w:val="26"/>
          <w:szCs w:val="26"/>
        </w:rPr>
        <w:t>JS</w:t>
      </w:r>
      <w:r w:rsidRPr="00060802">
        <w:rPr>
          <w:noProof/>
          <w:sz w:val="26"/>
          <w:szCs w:val="26"/>
        </w:rPr>
        <w:t xml:space="preserve"> īpašas tiesības sniegt un </w:t>
      </w:r>
      <w:r>
        <w:rPr>
          <w:noProof/>
          <w:sz w:val="26"/>
          <w:szCs w:val="26"/>
        </w:rPr>
        <w:t>JS</w:t>
      </w:r>
      <w:r w:rsidRPr="00060802">
        <w:rPr>
          <w:noProof/>
          <w:sz w:val="26"/>
          <w:szCs w:val="26"/>
        </w:rPr>
        <w:t xml:space="preserve"> apņemas nodrošināt šādu </w:t>
      </w:r>
      <w:bookmarkStart w:id="1" w:name="_Hlk161068579"/>
      <w:r w:rsidRPr="00060802">
        <w:rPr>
          <w:noProof/>
          <w:sz w:val="26"/>
          <w:szCs w:val="26"/>
        </w:rPr>
        <w:t xml:space="preserve">centralizēto siltumapgādes pakalpojumu sniegšanu Pašvaldības administratīvajā teritorijā </w:t>
      </w:r>
      <w:bookmarkEnd w:id="1"/>
      <w:r w:rsidRPr="00060802">
        <w:rPr>
          <w:noProof/>
          <w:sz w:val="26"/>
          <w:szCs w:val="26"/>
        </w:rPr>
        <w:t xml:space="preserve">(turpmāk tekstā – Pakalpojumi): </w:t>
      </w:r>
    </w:p>
    <w:p w14:paraId="47E1CCD6" w14:textId="77777777" w:rsidR="00032B22" w:rsidRPr="00060802" w:rsidRDefault="00032B22" w:rsidP="00032B22">
      <w:pPr>
        <w:ind w:firstLine="709"/>
        <w:jc w:val="both"/>
        <w:rPr>
          <w:noProof/>
          <w:sz w:val="26"/>
          <w:szCs w:val="26"/>
        </w:rPr>
      </w:pPr>
      <w:r w:rsidRPr="00060802">
        <w:rPr>
          <w:noProof/>
          <w:sz w:val="26"/>
          <w:szCs w:val="26"/>
        </w:rPr>
        <w:t>1.1.1. siltumenerģijas ražošana un tirdzniecība</w:t>
      </w:r>
      <w:r>
        <w:rPr>
          <w:noProof/>
          <w:sz w:val="26"/>
          <w:szCs w:val="26"/>
        </w:rPr>
        <w:t>;</w:t>
      </w:r>
    </w:p>
    <w:p w14:paraId="3C7BF66D" w14:textId="57D9D916" w:rsidR="00032B22" w:rsidRPr="00060802" w:rsidRDefault="00032B22" w:rsidP="007F7473">
      <w:pPr>
        <w:ind w:left="1439" w:hanging="730"/>
        <w:jc w:val="both"/>
        <w:rPr>
          <w:noProof/>
          <w:sz w:val="26"/>
          <w:szCs w:val="26"/>
        </w:rPr>
      </w:pPr>
      <w:r w:rsidRPr="00060802">
        <w:rPr>
          <w:noProof/>
          <w:sz w:val="26"/>
          <w:szCs w:val="26"/>
        </w:rPr>
        <w:t xml:space="preserve">1.1.2. </w:t>
      </w:r>
      <w:r w:rsidR="004C2A54">
        <w:rPr>
          <w:noProof/>
          <w:sz w:val="26"/>
          <w:szCs w:val="26"/>
        </w:rPr>
        <w:tab/>
      </w:r>
      <w:r w:rsidRPr="00060802">
        <w:rPr>
          <w:noProof/>
          <w:sz w:val="26"/>
          <w:szCs w:val="26"/>
        </w:rPr>
        <w:t xml:space="preserve">siltumenerģijas pārvade un sadale atbilstoši Sabiedrisko pakalpojumu regulēšanas komisijas </w:t>
      </w:r>
      <w:r w:rsidR="007F7473" w:rsidRPr="007F7473">
        <w:rPr>
          <w:noProof/>
          <w:sz w:val="26"/>
          <w:szCs w:val="26"/>
        </w:rPr>
        <w:t>2017. gada 2. novembra licencei Nr. E23060</w:t>
      </w:r>
      <w:r w:rsidRPr="00060802">
        <w:rPr>
          <w:noProof/>
          <w:sz w:val="26"/>
          <w:szCs w:val="26"/>
        </w:rPr>
        <w:t>.</w:t>
      </w:r>
    </w:p>
    <w:p w14:paraId="7AA979E1" w14:textId="10437B74" w:rsidR="00032B22" w:rsidRPr="00060802" w:rsidRDefault="00032B22" w:rsidP="007F7473">
      <w:pPr>
        <w:ind w:left="709" w:hanging="709"/>
        <w:jc w:val="both"/>
        <w:rPr>
          <w:noProof/>
          <w:sz w:val="26"/>
          <w:szCs w:val="26"/>
        </w:rPr>
      </w:pPr>
      <w:r w:rsidRPr="00060802">
        <w:rPr>
          <w:noProof/>
          <w:sz w:val="26"/>
          <w:szCs w:val="26"/>
        </w:rPr>
        <w:t xml:space="preserve">1.2. </w:t>
      </w:r>
      <w:r w:rsidR="004C2A54">
        <w:rPr>
          <w:noProof/>
          <w:sz w:val="26"/>
          <w:szCs w:val="26"/>
        </w:rPr>
        <w:tab/>
      </w:r>
      <w:r w:rsidRPr="00060802">
        <w:rPr>
          <w:noProof/>
          <w:sz w:val="26"/>
          <w:szCs w:val="26"/>
        </w:rPr>
        <w:t>Pakalpojumu lietotāji šā Līguma izpratnē ir fiziskas pe</w:t>
      </w:r>
      <w:r>
        <w:rPr>
          <w:noProof/>
          <w:sz w:val="26"/>
          <w:szCs w:val="26"/>
        </w:rPr>
        <w:t>rs</w:t>
      </w:r>
      <w:r w:rsidRPr="00060802">
        <w:rPr>
          <w:noProof/>
          <w:sz w:val="26"/>
          <w:szCs w:val="26"/>
        </w:rPr>
        <w:t>onas (iedzīvotāji)</w:t>
      </w:r>
      <w:r>
        <w:rPr>
          <w:noProof/>
          <w:sz w:val="26"/>
          <w:szCs w:val="26"/>
        </w:rPr>
        <w:t xml:space="preserve">, </w:t>
      </w:r>
      <w:r w:rsidRPr="00060802">
        <w:rPr>
          <w:noProof/>
          <w:sz w:val="26"/>
          <w:szCs w:val="26"/>
        </w:rPr>
        <w:t xml:space="preserve"> juridiskas </w:t>
      </w:r>
      <w:r>
        <w:rPr>
          <w:noProof/>
          <w:sz w:val="26"/>
          <w:szCs w:val="26"/>
        </w:rPr>
        <w:t xml:space="preserve">un </w:t>
      </w:r>
      <w:r w:rsidR="00CE4766">
        <w:rPr>
          <w:noProof/>
          <w:sz w:val="26"/>
          <w:szCs w:val="26"/>
        </w:rPr>
        <w:t>p</w:t>
      </w:r>
      <w:r>
        <w:rPr>
          <w:noProof/>
          <w:sz w:val="26"/>
          <w:szCs w:val="26"/>
        </w:rPr>
        <w:t xml:space="preserve">ubliskās </w:t>
      </w:r>
      <w:r w:rsidRPr="00060802">
        <w:rPr>
          <w:noProof/>
          <w:sz w:val="26"/>
          <w:szCs w:val="26"/>
        </w:rPr>
        <w:t>pe</w:t>
      </w:r>
      <w:r>
        <w:rPr>
          <w:noProof/>
          <w:sz w:val="26"/>
          <w:szCs w:val="26"/>
        </w:rPr>
        <w:t>rs</w:t>
      </w:r>
      <w:r w:rsidRPr="00060802">
        <w:rPr>
          <w:noProof/>
          <w:sz w:val="26"/>
          <w:szCs w:val="26"/>
        </w:rPr>
        <w:t xml:space="preserve">onas, kuras saņem un var saņemt Pakalpojumus no </w:t>
      </w:r>
      <w:r>
        <w:rPr>
          <w:noProof/>
          <w:sz w:val="26"/>
          <w:szCs w:val="26"/>
        </w:rPr>
        <w:t>JS</w:t>
      </w:r>
      <w:r w:rsidRPr="00060802">
        <w:rPr>
          <w:noProof/>
          <w:sz w:val="26"/>
          <w:szCs w:val="26"/>
        </w:rPr>
        <w:t xml:space="preserve">. </w:t>
      </w:r>
    </w:p>
    <w:p w14:paraId="52B5951D" w14:textId="3C7838A5" w:rsidR="00032B22" w:rsidRPr="00060802" w:rsidRDefault="00032B22" w:rsidP="007F7473">
      <w:pPr>
        <w:ind w:left="709" w:hanging="709"/>
        <w:jc w:val="both"/>
        <w:rPr>
          <w:noProof/>
          <w:sz w:val="26"/>
          <w:szCs w:val="26"/>
        </w:rPr>
      </w:pPr>
      <w:r w:rsidRPr="00060802">
        <w:rPr>
          <w:noProof/>
          <w:sz w:val="26"/>
          <w:szCs w:val="26"/>
        </w:rPr>
        <w:t xml:space="preserve">1.3. </w:t>
      </w:r>
      <w:r w:rsidR="004C2A54">
        <w:rPr>
          <w:noProof/>
          <w:sz w:val="26"/>
          <w:szCs w:val="26"/>
        </w:rPr>
        <w:tab/>
      </w:r>
      <w:r>
        <w:rPr>
          <w:noProof/>
          <w:sz w:val="26"/>
          <w:szCs w:val="26"/>
        </w:rPr>
        <w:t>JS</w:t>
      </w:r>
      <w:r w:rsidRPr="00060802">
        <w:rPr>
          <w:noProof/>
          <w:sz w:val="26"/>
          <w:szCs w:val="26"/>
        </w:rPr>
        <w:t xml:space="preserve"> nodrošina Pakalpojumu sniegšanu atbilstoši </w:t>
      </w:r>
      <w:r w:rsidR="008323B9" w:rsidRPr="00060802">
        <w:rPr>
          <w:noProof/>
          <w:sz w:val="26"/>
          <w:szCs w:val="26"/>
        </w:rPr>
        <w:t xml:space="preserve">Eiropas Savienības un Latvijas Republikas </w:t>
      </w:r>
      <w:r w:rsidRPr="00060802">
        <w:rPr>
          <w:noProof/>
          <w:sz w:val="26"/>
          <w:szCs w:val="26"/>
        </w:rPr>
        <w:t>tiesību aktu prasībām.</w:t>
      </w:r>
    </w:p>
    <w:p w14:paraId="1B26546D" w14:textId="5BE98535" w:rsidR="00032B22" w:rsidRPr="00060802" w:rsidRDefault="00032B22" w:rsidP="007F7473">
      <w:pPr>
        <w:ind w:left="709" w:hanging="709"/>
        <w:jc w:val="both"/>
        <w:rPr>
          <w:noProof/>
          <w:sz w:val="26"/>
          <w:szCs w:val="26"/>
        </w:rPr>
      </w:pPr>
      <w:r w:rsidRPr="00060802">
        <w:rPr>
          <w:noProof/>
          <w:sz w:val="26"/>
          <w:szCs w:val="26"/>
        </w:rPr>
        <w:t xml:space="preserve">1.4. </w:t>
      </w:r>
      <w:r w:rsidR="004C2A54">
        <w:rPr>
          <w:noProof/>
          <w:sz w:val="26"/>
          <w:szCs w:val="26"/>
        </w:rPr>
        <w:tab/>
      </w:r>
      <w:r>
        <w:rPr>
          <w:noProof/>
          <w:sz w:val="26"/>
          <w:szCs w:val="26"/>
        </w:rPr>
        <w:t>JS</w:t>
      </w:r>
      <w:r w:rsidRPr="00060802">
        <w:rPr>
          <w:noProof/>
          <w:sz w:val="26"/>
          <w:szCs w:val="26"/>
        </w:rPr>
        <w:t xml:space="preserve"> apliecina, ka </w:t>
      </w:r>
      <w:r>
        <w:rPr>
          <w:noProof/>
          <w:sz w:val="26"/>
          <w:szCs w:val="26"/>
        </w:rPr>
        <w:t>JS</w:t>
      </w:r>
      <w:r w:rsidRPr="00060802">
        <w:rPr>
          <w:noProof/>
          <w:sz w:val="26"/>
          <w:szCs w:val="26"/>
        </w:rPr>
        <w:t xml:space="preserve"> bilancē un pamatkapitālā ir visi nepieciešamie pamatlīdzekļi un aktīvi, lai varētu nodrošināt Pakalpojumu izpildi, kā arī </w:t>
      </w:r>
      <w:r>
        <w:rPr>
          <w:noProof/>
          <w:sz w:val="26"/>
          <w:szCs w:val="26"/>
        </w:rPr>
        <w:t>JS</w:t>
      </w:r>
      <w:r w:rsidRPr="00060802">
        <w:rPr>
          <w:noProof/>
          <w:sz w:val="26"/>
          <w:szCs w:val="26"/>
        </w:rPr>
        <w:t xml:space="preserve"> rīcībā ir Līguma izpildei nepieciešamais pe</w:t>
      </w:r>
      <w:r>
        <w:rPr>
          <w:noProof/>
          <w:sz w:val="26"/>
          <w:szCs w:val="26"/>
        </w:rPr>
        <w:t>rs</w:t>
      </w:r>
      <w:r w:rsidRPr="00060802">
        <w:rPr>
          <w:noProof/>
          <w:sz w:val="26"/>
          <w:szCs w:val="26"/>
        </w:rPr>
        <w:t>onāls.</w:t>
      </w:r>
    </w:p>
    <w:p w14:paraId="288199BD" w14:textId="765A2A96" w:rsidR="00032B22" w:rsidRPr="00060802" w:rsidRDefault="00032B22" w:rsidP="007F7473">
      <w:pPr>
        <w:ind w:left="709" w:hanging="709"/>
        <w:jc w:val="both"/>
        <w:rPr>
          <w:noProof/>
          <w:sz w:val="26"/>
          <w:szCs w:val="26"/>
        </w:rPr>
      </w:pPr>
      <w:r w:rsidRPr="00060802">
        <w:rPr>
          <w:noProof/>
          <w:sz w:val="26"/>
          <w:szCs w:val="26"/>
        </w:rPr>
        <w:lastRenderedPageBreak/>
        <w:t xml:space="preserve">1.5. </w:t>
      </w:r>
      <w:r w:rsidR="004C2A54">
        <w:rPr>
          <w:noProof/>
          <w:sz w:val="26"/>
          <w:szCs w:val="26"/>
        </w:rPr>
        <w:tab/>
      </w:r>
      <w:r w:rsidRPr="00060802">
        <w:rPr>
          <w:noProof/>
          <w:sz w:val="26"/>
          <w:szCs w:val="26"/>
        </w:rPr>
        <w:t xml:space="preserve">Maksu par Pakalpojumiem to lietotājiem </w:t>
      </w:r>
      <w:r>
        <w:rPr>
          <w:noProof/>
          <w:sz w:val="26"/>
          <w:szCs w:val="26"/>
        </w:rPr>
        <w:t>JS</w:t>
      </w:r>
      <w:r w:rsidRPr="00060802">
        <w:rPr>
          <w:noProof/>
          <w:sz w:val="26"/>
          <w:szCs w:val="26"/>
        </w:rPr>
        <w:t xml:space="preserve"> nosaka atbilstoši Sabiedrisko pakalpojumu regulēšanas komisijas noteiktajiem tarifiem un ar Pakalpojuma lietotāju noslēgto līgumu noteikumiem. </w:t>
      </w:r>
    </w:p>
    <w:p w14:paraId="0EF3ADB9" w14:textId="7AF1CE07" w:rsidR="00032B22" w:rsidRPr="00060802" w:rsidRDefault="00032B22" w:rsidP="007F7473">
      <w:pPr>
        <w:ind w:left="709" w:hanging="709"/>
        <w:jc w:val="both"/>
        <w:rPr>
          <w:noProof/>
          <w:sz w:val="26"/>
          <w:szCs w:val="26"/>
          <w:highlight w:val="yellow"/>
        </w:rPr>
      </w:pPr>
      <w:r w:rsidRPr="00060802">
        <w:rPr>
          <w:noProof/>
          <w:sz w:val="26"/>
          <w:szCs w:val="26"/>
        </w:rPr>
        <w:t xml:space="preserve">1.6. </w:t>
      </w:r>
      <w:r w:rsidR="004C2A54">
        <w:rPr>
          <w:noProof/>
          <w:sz w:val="26"/>
          <w:szCs w:val="26"/>
        </w:rPr>
        <w:tab/>
      </w:r>
      <w:r w:rsidRPr="00060802">
        <w:rPr>
          <w:noProof/>
          <w:sz w:val="26"/>
          <w:szCs w:val="26"/>
        </w:rPr>
        <w:t xml:space="preserve">Puses sadarbojas, lai </w:t>
      </w:r>
      <w:r>
        <w:rPr>
          <w:noProof/>
          <w:sz w:val="26"/>
          <w:szCs w:val="26"/>
        </w:rPr>
        <w:t>Jūrmalas</w:t>
      </w:r>
      <w:r w:rsidRPr="00060802">
        <w:rPr>
          <w:noProof/>
          <w:sz w:val="26"/>
          <w:szCs w:val="26"/>
        </w:rPr>
        <w:t xml:space="preserve"> </w:t>
      </w:r>
      <w:r>
        <w:rPr>
          <w:noProof/>
          <w:sz w:val="26"/>
          <w:szCs w:val="26"/>
        </w:rPr>
        <w:t>valsts</w:t>
      </w:r>
      <w:r w:rsidRPr="00060802">
        <w:rPr>
          <w:noProof/>
          <w:sz w:val="26"/>
          <w:szCs w:val="26"/>
        </w:rPr>
        <w:t>pilsētas attīstības plānošanas dokumentos tiktu definētas pe</w:t>
      </w:r>
      <w:r>
        <w:rPr>
          <w:noProof/>
          <w:sz w:val="26"/>
          <w:szCs w:val="26"/>
        </w:rPr>
        <w:t>rs</w:t>
      </w:r>
      <w:r w:rsidRPr="00060802">
        <w:rPr>
          <w:noProof/>
          <w:sz w:val="26"/>
          <w:szCs w:val="26"/>
        </w:rPr>
        <w:t>pektīvās centralizētās siltumapgādes tīkla zonas un izstrādāts centralizētās siltumapgādes sistēmas attīstības plāns, plānotās infrastruktūras ieviešanas modelis, kā arī mehānismi, kas nodrošina attīstītāju iespējas pieslēgties centralizētās siltumapgādes sistēmai, un paredzēti nekustamo īpašumu lietošanas tiesību aprobežojumi pe</w:t>
      </w:r>
      <w:r>
        <w:rPr>
          <w:noProof/>
          <w:sz w:val="26"/>
          <w:szCs w:val="26"/>
        </w:rPr>
        <w:t>rs</w:t>
      </w:r>
      <w:r w:rsidRPr="00060802">
        <w:rPr>
          <w:noProof/>
          <w:sz w:val="26"/>
          <w:szCs w:val="26"/>
        </w:rPr>
        <w:t>pektīvā centralizētā siltumapgādes tīkla izvietojumam, veidā, kas sniedz iespēju veikt centralizēto siltumapgādes sistēmas tīklu būvniecību saskaņā ar Enerģētikas likuma 19.</w:t>
      </w:r>
      <w:r w:rsidRPr="00060802">
        <w:rPr>
          <w:noProof/>
          <w:sz w:val="26"/>
          <w:szCs w:val="26"/>
          <w:vertAlign w:val="superscript"/>
        </w:rPr>
        <w:t>1</w:t>
      </w:r>
      <w:r w:rsidRPr="00060802">
        <w:rPr>
          <w:noProof/>
          <w:sz w:val="26"/>
          <w:szCs w:val="26"/>
        </w:rPr>
        <w:t xml:space="preserve"> pantā noteikto. </w:t>
      </w:r>
    </w:p>
    <w:p w14:paraId="355C3F51" w14:textId="77777777" w:rsidR="00032B22" w:rsidRPr="00060802" w:rsidRDefault="00032B22" w:rsidP="00032B22">
      <w:pPr>
        <w:ind w:firstLine="709"/>
        <w:jc w:val="both"/>
        <w:rPr>
          <w:noProof/>
          <w:sz w:val="26"/>
          <w:szCs w:val="26"/>
        </w:rPr>
      </w:pPr>
    </w:p>
    <w:p w14:paraId="2EF5C73D" w14:textId="77777777" w:rsidR="00032B22" w:rsidRPr="00060802" w:rsidRDefault="00032B22" w:rsidP="00032B22">
      <w:pPr>
        <w:pBdr>
          <w:top w:val="nil"/>
          <w:left w:val="nil"/>
          <w:bottom w:val="nil"/>
          <w:right w:val="nil"/>
          <w:between w:val="nil"/>
        </w:pBdr>
        <w:ind w:firstLine="709"/>
        <w:jc w:val="center"/>
        <w:rPr>
          <w:b/>
          <w:noProof/>
          <w:sz w:val="26"/>
          <w:szCs w:val="26"/>
        </w:rPr>
      </w:pPr>
      <w:r w:rsidRPr="00060802">
        <w:rPr>
          <w:b/>
          <w:noProof/>
          <w:sz w:val="26"/>
          <w:szCs w:val="26"/>
        </w:rPr>
        <w:t xml:space="preserve">2. </w:t>
      </w:r>
      <w:r>
        <w:rPr>
          <w:b/>
          <w:noProof/>
          <w:sz w:val="26"/>
          <w:szCs w:val="26"/>
        </w:rPr>
        <w:t>JS</w:t>
      </w:r>
      <w:r w:rsidRPr="00060802">
        <w:rPr>
          <w:b/>
          <w:noProof/>
          <w:sz w:val="26"/>
          <w:szCs w:val="26"/>
        </w:rPr>
        <w:t xml:space="preserve"> pienākumi un tiesības</w:t>
      </w:r>
    </w:p>
    <w:p w14:paraId="25E94D92" w14:textId="490D7A0D" w:rsidR="00032B22" w:rsidRPr="00060802" w:rsidRDefault="00032B22" w:rsidP="007F7473">
      <w:pPr>
        <w:ind w:left="709" w:hanging="709"/>
        <w:jc w:val="both"/>
        <w:rPr>
          <w:noProof/>
          <w:sz w:val="26"/>
          <w:szCs w:val="26"/>
        </w:rPr>
      </w:pPr>
      <w:r w:rsidRPr="00060802">
        <w:rPr>
          <w:noProof/>
          <w:sz w:val="26"/>
          <w:szCs w:val="26"/>
        </w:rPr>
        <w:t xml:space="preserve">2.1. </w:t>
      </w:r>
      <w:r w:rsidR="004C2A54">
        <w:rPr>
          <w:noProof/>
          <w:sz w:val="26"/>
          <w:szCs w:val="26"/>
        </w:rPr>
        <w:tab/>
      </w:r>
      <w:r>
        <w:rPr>
          <w:noProof/>
          <w:sz w:val="26"/>
          <w:szCs w:val="26"/>
        </w:rPr>
        <w:t>JS</w:t>
      </w:r>
      <w:r w:rsidRPr="00060802">
        <w:rPr>
          <w:noProof/>
          <w:sz w:val="26"/>
          <w:szCs w:val="26"/>
        </w:rPr>
        <w:t xml:space="preserve"> pastāvīgs pienākums ir Pašvaldības administratīvajā teritorijā nodrošināt nepārtrauktu, drošu un kvalitatīvu Pakalpojumu sniegšanu Pakalpojumu lietotājiem, ņemot vērā tehnisko risinājumu iespējamību un saskaņā ar Eiropas Savienības un Latvijas Republikas tiesību aktiem.</w:t>
      </w:r>
    </w:p>
    <w:p w14:paraId="0251AEC9" w14:textId="0B2B68C0" w:rsidR="00032B22" w:rsidRPr="00060802" w:rsidRDefault="00032B22" w:rsidP="007F7473">
      <w:pPr>
        <w:jc w:val="both"/>
        <w:rPr>
          <w:noProof/>
          <w:sz w:val="26"/>
          <w:szCs w:val="26"/>
        </w:rPr>
      </w:pPr>
      <w:r w:rsidRPr="00060802">
        <w:rPr>
          <w:noProof/>
          <w:sz w:val="26"/>
          <w:szCs w:val="26"/>
        </w:rPr>
        <w:t xml:space="preserve">2.2. </w:t>
      </w:r>
      <w:r w:rsidR="004C2A54">
        <w:rPr>
          <w:noProof/>
          <w:sz w:val="26"/>
          <w:szCs w:val="26"/>
        </w:rPr>
        <w:tab/>
      </w:r>
      <w:r>
        <w:rPr>
          <w:noProof/>
          <w:sz w:val="26"/>
          <w:szCs w:val="26"/>
        </w:rPr>
        <w:t>JS</w:t>
      </w:r>
      <w:r w:rsidRPr="00060802">
        <w:rPr>
          <w:noProof/>
          <w:sz w:val="26"/>
          <w:szCs w:val="26"/>
        </w:rPr>
        <w:t xml:space="preserve">, sniedzot Pakalpojumus, nodrošina: </w:t>
      </w:r>
    </w:p>
    <w:p w14:paraId="12AB1935" w14:textId="6BB180CE" w:rsidR="00032B22" w:rsidRPr="00060802" w:rsidRDefault="00032B22" w:rsidP="007F7473">
      <w:pPr>
        <w:ind w:left="1439" w:hanging="730"/>
        <w:jc w:val="both"/>
        <w:rPr>
          <w:noProof/>
          <w:sz w:val="26"/>
          <w:szCs w:val="26"/>
        </w:rPr>
      </w:pPr>
      <w:r w:rsidRPr="00060802">
        <w:rPr>
          <w:noProof/>
          <w:sz w:val="26"/>
          <w:szCs w:val="26"/>
        </w:rPr>
        <w:t xml:space="preserve">2.2.1. </w:t>
      </w:r>
      <w:r w:rsidR="004C2A54">
        <w:rPr>
          <w:noProof/>
          <w:sz w:val="26"/>
          <w:szCs w:val="26"/>
        </w:rPr>
        <w:tab/>
      </w:r>
      <w:r w:rsidRPr="00060802">
        <w:rPr>
          <w:noProof/>
          <w:sz w:val="26"/>
          <w:szCs w:val="26"/>
        </w:rPr>
        <w:t xml:space="preserve">Pakalpojumu atbilstību tiesību aktos noteiktajām kvalitātes un vides aizsardzības prasībām, </w:t>
      </w:r>
      <w:r>
        <w:rPr>
          <w:noProof/>
          <w:sz w:val="26"/>
          <w:szCs w:val="26"/>
        </w:rPr>
        <w:t>JS</w:t>
      </w:r>
      <w:r w:rsidRPr="00060802">
        <w:rPr>
          <w:noProof/>
          <w:sz w:val="26"/>
          <w:szCs w:val="26"/>
        </w:rPr>
        <w:t xml:space="preserve"> izdotajiem tehniskajiem noteikumiem, standartiem un ar lietotājiem noslēgto Pakalpojumu līgumu noteikumiem; </w:t>
      </w:r>
    </w:p>
    <w:p w14:paraId="48F2C4F9" w14:textId="25437AB6" w:rsidR="00032B22" w:rsidRPr="00060802" w:rsidRDefault="00032B22" w:rsidP="007F7473">
      <w:pPr>
        <w:ind w:left="1439" w:hanging="730"/>
        <w:jc w:val="both"/>
        <w:rPr>
          <w:noProof/>
          <w:sz w:val="26"/>
          <w:szCs w:val="26"/>
        </w:rPr>
      </w:pPr>
      <w:r w:rsidRPr="00060802">
        <w:rPr>
          <w:noProof/>
          <w:sz w:val="26"/>
          <w:szCs w:val="26"/>
        </w:rPr>
        <w:t xml:space="preserve">2.2.2. </w:t>
      </w:r>
      <w:r w:rsidR="004C2A54">
        <w:rPr>
          <w:noProof/>
          <w:sz w:val="26"/>
          <w:szCs w:val="26"/>
        </w:rPr>
        <w:tab/>
      </w:r>
      <w:r w:rsidRPr="00060802">
        <w:rPr>
          <w:noProof/>
          <w:sz w:val="26"/>
          <w:szCs w:val="26"/>
        </w:rPr>
        <w:t>siltumapgādes infrastruktūras attīstības projektu izstrādi un realizēšanu, ievērojot tehnisko risinājumu iespējamību un finanšu līdzekļu pieejamību.</w:t>
      </w:r>
    </w:p>
    <w:p w14:paraId="247B5036" w14:textId="5DC624DE" w:rsidR="00032B22" w:rsidRPr="00060802" w:rsidRDefault="00032B22" w:rsidP="007F7473">
      <w:pPr>
        <w:ind w:left="709" w:hanging="709"/>
        <w:jc w:val="both"/>
        <w:rPr>
          <w:noProof/>
          <w:sz w:val="26"/>
          <w:szCs w:val="26"/>
        </w:rPr>
      </w:pPr>
      <w:r w:rsidRPr="00060802">
        <w:rPr>
          <w:noProof/>
          <w:sz w:val="26"/>
          <w:szCs w:val="26"/>
        </w:rPr>
        <w:t xml:space="preserve">2.3. </w:t>
      </w:r>
      <w:r w:rsidR="004C2A54">
        <w:rPr>
          <w:noProof/>
          <w:sz w:val="26"/>
          <w:szCs w:val="26"/>
        </w:rPr>
        <w:tab/>
      </w:r>
      <w:r>
        <w:rPr>
          <w:noProof/>
          <w:sz w:val="26"/>
          <w:szCs w:val="26"/>
        </w:rPr>
        <w:t>JS</w:t>
      </w:r>
      <w:r w:rsidRPr="00060802">
        <w:rPr>
          <w:noProof/>
          <w:sz w:val="26"/>
          <w:szCs w:val="26"/>
        </w:rPr>
        <w:t xml:space="preserve"> izmanto un sekmē klimatneitrālu, efektīvu, ekonomisku un drošu tehnoloģiju un darba paņēmienu ieviešanu Pakalpojumu kvalitātes nodrošināšanai un uzlabošanai. </w:t>
      </w:r>
    </w:p>
    <w:p w14:paraId="29C0F399" w14:textId="6A81909B" w:rsidR="00032B22" w:rsidRPr="00060802" w:rsidRDefault="00032B22" w:rsidP="007F7473">
      <w:pPr>
        <w:ind w:left="709" w:hanging="709"/>
        <w:jc w:val="both"/>
        <w:rPr>
          <w:noProof/>
          <w:sz w:val="26"/>
          <w:szCs w:val="26"/>
        </w:rPr>
      </w:pPr>
      <w:r w:rsidRPr="00060802">
        <w:rPr>
          <w:noProof/>
          <w:sz w:val="26"/>
          <w:szCs w:val="26"/>
        </w:rPr>
        <w:t xml:space="preserve">2.4. </w:t>
      </w:r>
      <w:r w:rsidR="004C2A54">
        <w:rPr>
          <w:noProof/>
          <w:sz w:val="26"/>
          <w:szCs w:val="26"/>
        </w:rPr>
        <w:tab/>
      </w:r>
      <w:r>
        <w:rPr>
          <w:noProof/>
          <w:sz w:val="26"/>
          <w:szCs w:val="26"/>
        </w:rPr>
        <w:t>JS</w:t>
      </w:r>
      <w:r w:rsidRPr="00060802">
        <w:rPr>
          <w:noProof/>
          <w:sz w:val="26"/>
          <w:szCs w:val="26"/>
        </w:rPr>
        <w:t xml:space="preserve"> ir pienākums uzturēt un atjaunot Pakalpojumu sniegšanai nepieciešamo infrastruktūru, iekārtas un ierīces, savlaicīgi veikt remontus un citus apkopes darbus, būvniecības darbus, lai nodrošinātu sniegto Pakalpojumu kvalitāti atbilstoši tiesību aktos noteiktajām prasībām, ciktāl to pieļauj tehniskie risinājumi un finansiālās iespējas.</w:t>
      </w:r>
    </w:p>
    <w:p w14:paraId="6A4DEF19" w14:textId="2337878A" w:rsidR="00032B22" w:rsidRPr="007F7473" w:rsidRDefault="00032B22" w:rsidP="007F7473">
      <w:pPr>
        <w:ind w:left="709" w:hanging="709"/>
        <w:jc w:val="both"/>
        <w:rPr>
          <w:noProof/>
          <w:sz w:val="26"/>
          <w:szCs w:val="26"/>
        </w:rPr>
      </w:pPr>
      <w:r w:rsidRPr="00060802">
        <w:rPr>
          <w:noProof/>
          <w:sz w:val="26"/>
          <w:szCs w:val="26"/>
        </w:rPr>
        <w:t xml:space="preserve">2.5. </w:t>
      </w:r>
      <w:r w:rsidR="004C2A54">
        <w:rPr>
          <w:noProof/>
          <w:sz w:val="26"/>
          <w:szCs w:val="26"/>
        </w:rPr>
        <w:tab/>
      </w:r>
      <w:r>
        <w:rPr>
          <w:noProof/>
          <w:sz w:val="26"/>
          <w:szCs w:val="26"/>
        </w:rPr>
        <w:t>JS</w:t>
      </w:r>
      <w:r w:rsidRPr="00060802">
        <w:rPr>
          <w:noProof/>
          <w:sz w:val="26"/>
          <w:szCs w:val="26"/>
        </w:rPr>
        <w:t xml:space="preserve"> ir pienākums nekavējoties, bet ne vēlāk kā septiņu dienu laikā, rakstveidā ziņot Pašvaldībai, ja ir saņemts Sabiedrisko pakalpojumu regulēšanas komisijas brīdinājums par izslēgšanu no Sabiedrisko pakalpojumu sniedzēju reģistra, kā arī par jebkādiem citiem tādiem apstākļiem, </w:t>
      </w:r>
      <w:r w:rsidRPr="007F7473">
        <w:rPr>
          <w:noProof/>
          <w:sz w:val="26"/>
          <w:szCs w:val="26"/>
        </w:rPr>
        <w:t>kas kavē vai liedz Pakalpojumu sniegšanu un tādēļ var būt par pamatu izslēgšanai no sabiedrisko pakalpojumu sniedzēju reģistra.</w:t>
      </w:r>
    </w:p>
    <w:p w14:paraId="4ADA8CF7" w14:textId="3137CD74" w:rsidR="00032B22" w:rsidRPr="007F7473" w:rsidRDefault="00032B22" w:rsidP="007F7473">
      <w:pPr>
        <w:ind w:left="709" w:hanging="709"/>
        <w:jc w:val="both"/>
        <w:rPr>
          <w:noProof/>
          <w:sz w:val="26"/>
          <w:szCs w:val="26"/>
        </w:rPr>
      </w:pPr>
      <w:r w:rsidRPr="007F7473">
        <w:rPr>
          <w:noProof/>
          <w:sz w:val="26"/>
          <w:szCs w:val="26"/>
        </w:rPr>
        <w:t xml:space="preserve">2.6. </w:t>
      </w:r>
      <w:r w:rsidR="004C2A54" w:rsidRPr="007F7473">
        <w:rPr>
          <w:noProof/>
          <w:sz w:val="26"/>
          <w:szCs w:val="26"/>
        </w:rPr>
        <w:tab/>
      </w:r>
      <w:r w:rsidRPr="007F7473">
        <w:rPr>
          <w:noProof/>
          <w:sz w:val="26"/>
          <w:szCs w:val="26"/>
        </w:rPr>
        <w:t xml:space="preserve">JS reizi gadā līdz </w:t>
      </w:r>
      <w:r w:rsidR="00E75959" w:rsidRPr="007F7473">
        <w:rPr>
          <w:noProof/>
          <w:sz w:val="26"/>
          <w:szCs w:val="26"/>
        </w:rPr>
        <w:t xml:space="preserve">nākošā kalendāra gada </w:t>
      </w:r>
      <w:r w:rsidRPr="007F7473">
        <w:rPr>
          <w:noProof/>
          <w:sz w:val="26"/>
          <w:szCs w:val="26"/>
        </w:rPr>
        <w:t>7.</w:t>
      </w:r>
      <w:r w:rsidR="007F7473" w:rsidRPr="007F7473">
        <w:rPr>
          <w:noProof/>
          <w:sz w:val="26"/>
          <w:szCs w:val="26"/>
        </w:rPr>
        <w:t> </w:t>
      </w:r>
      <w:r w:rsidRPr="007F7473">
        <w:rPr>
          <w:noProof/>
          <w:sz w:val="26"/>
          <w:szCs w:val="26"/>
        </w:rPr>
        <w:t xml:space="preserve">martam iesniedz Pašvaldībai rakstveida informāciju par JS iepriekšējo finanšu gadu, kas ir no </w:t>
      </w:r>
      <w:r w:rsidR="004C2A54" w:rsidRPr="007F7473">
        <w:rPr>
          <w:noProof/>
          <w:sz w:val="26"/>
          <w:szCs w:val="26"/>
        </w:rPr>
        <w:t xml:space="preserve">iepriekšējā </w:t>
      </w:r>
      <w:r w:rsidRPr="007F7473">
        <w:rPr>
          <w:noProof/>
          <w:sz w:val="26"/>
          <w:szCs w:val="26"/>
        </w:rPr>
        <w:t>gada 1.</w:t>
      </w:r>
      <w:r w:rsidR="0085689F">
        <w:rPr>
          <w:noProof/>
          <w:sz w:val="26"/>
          <w:szCs w:val="26"/>
        </w:rPr>
        <w:t> </w:t>
      </w:r>
      <w:r w:rsidRPr="007F7473">
        <w:rPr>
          <w:noProof/>
          <w:sz w:val="26"/>
          <w:szCs w:val="26"/>
        </w:rPr>
        <w:t xml:space="preserve">janvāra līdz </w:t>
      </w:r>
      <w:r w:rsidR="004C2A54" w:rsidRPr="007F7473">
        <w:rPr>
          <w:noProof/>
          <w:sz w:val="26"/>
          <w:szCs w:val="26"/>
        </w:rPr>
        <w:t xml:space="preserve">iepriekšējā gada </w:t>
      </w:r>
      <w:r w:rsidRPr="007F7473">
        <w:rPr>
          <w:noProof/>
          <w:sz w:val="26"/>
          <w:szCs w:val="26"/>
        </w:rPr>
        <w:t>gada 31.</w:t>
      </w:r>
      <w:r w:rsidR="0085689F">
        <w:rPr>
          <w:noProof/>
          <w:sz w:val="26"/>
          <w:szCs w:val="26"/>
        </w:rPr>
        <w:t> </w:t>
      </w:r>
      <w:r w:rsidRPr="007F7473">
        <w:rPr>
          <w:noProof/>
          <w:sz w:val="26"/>
          <w:szCs w:val="26"/>
        </w:rPr>
        <w:t xml:space="preserve">decembrim, kurā izvērtē sniegto Pakalpojumu </w:t>
      </w:r>
      <w:r w:rsidR="004C2A54" w:rsidRPr="007F7473">
        <w:rPr>
          <w:noProof/>
          <w:sz w:val="26"/>
          <w:szCs w:val="26"/>
        </w:rPr>
        <w:t>sekojošā kārtībā un apjomā</w:t>
      </w:r>
      <w:r w:rsidRPr="007F7473">
        <w:rPr>
          <w:noProof/>
          <w:sz w:val="26"/>
          <w:szCs w:val="26"/>
        </w:rPr>
        <w:t xml:space="preserve">: </w:t>
      </w:r>
    </w:p>
    <w:p w14:paraId="3D5EB560" w14:textId="2702E3E5" w:rsidR="00032B22" w:rsidRPr="00060802" w:rsidRDefault="00032B22" w:rsidP="007F7473">
      <w:pPr>
        <w:ind w:left="1439" w:hanging="730"/>
        <w:jc w:val="both"/>
        <w:rPr>
          <w:noProof/>
          <w:sz w:val="26"/>
          <w:szCs w:val="26"/>
        </w:rPr>
      </w:pPr>
      <w:r w:rsidRPr="007F7473">
        <w:rPr>
          <w:noProof/>
          <w:sz w:val="26"/>
          <w:szCs w:val="26"/>
        </w:rPr>
        <w:t xml:space="preserve">2.6.1. </w:t>
      </w:r>
      <w:r w:rsidR="004C2A54" w:rsidRPr="007F7473">
        <w:rPr>
          <w:noProof/>
          <w:sz w:val="26"/>
          <w:szCs w:val="26"/>
        </w:rPr>
        <w:tab/>
      </w:r>
      <w:r w:rsidRPr="007F7473">
        <w:rPr>
          <w:noProof/>
          <w:sz w:val="26"/>
          <w:szCs w:val="26"/>
        </w:rPr>
        <w:t>Pakalpojuma sniegšanas apjoma izmaiņas pārskata</w:t>
      </w:r>
      <w:r w:rsidRPr="00060802">
        <w:rPr>
          <w:noProof/>
          <w:sz w:val="26"/>
          <w:szCs w:val="26"/>
        </w:rPr>
        <w:t xml:space="preserve"> periodā un salīdzinājums ar iepriekšējā pā</w:t>
      </w:r>
      <w:r>
        <w:rPr>
          <w:noProof/>
          <w:sz w:val="26"/>
          <w:szCs w:val="26"/>
        </w:rPr>
        <w:t>rs</w:t>
      </w:r>
      <w:r w:rsidRPr="00060802">
        <w:rPr>
          <w:noProof/>
          <w:sz w:val="26"/>
          <w:szCs w:val="26"/>
        </w:rPr>
        <w:t xml:space="preserve">kata perioda rādītājiem, ņemot vērā ārgaisa temperatūru apkures periodā; </w:t>
      </w:r>
    </w:p>
    <w:p w14:paraId="7560EEF3" w14:textId="6BAFAAAD" w:rsidR="00032B22" w:rsidRPr="00060802" w:rsidRDefault="00032B22" w:rsidP="007F7473">
      <w:pPr>
        <w:ind w:left="1439" w:hanging="730"/>
        <w:jc w:val="both"/>
        <w:rPr>
          <w:noProof/>
          <w:sz w:val="26"/>
          <w:szCs w:val="26"/>
        </w:rPr>
      </w:pPr>
      <w:r w:rsidRPr="00060802">
        <w:rPr>
          <w:noProof/>
          <w:sz w:val="26"/>
          <w:szCs w:val="26"/>
        </w:rPr>
        <w:t xml:space="preserve">2.6.2. </w:t>
      </w:r>
      <w:r w:rsidR="004C2A54">
        <w:rPr>
          <w:noProof/>
          <w:sz w:val="26"/>
          <w:szCs w:val="26"/>
        </w:rPr>
        <w:tab/>
      </w:r>
      <w:r w:rsidRPr="00060802">
        <w:rPr>
          <w:noProof/>
          <w:sz w:val="26"/>
          <w:szCs w:val="26"/>
        </w:rPr>
        <w:t>jaunu pieslēgumu skaits, to pielietojums (dzīvojamais fonds, biroji, sabiedriskas ēkas utt.) un plānotais patēriņš, kā arī norādīt, ja ēkai veikts pā</w:t>
      </w:r>
      <w:r>
        <w:rPr>
          <w:noProof/>
          <w:sz w:val="26"/>
          <w:szCs w:val="26"/>
        </w:rPr>
        <w:t>rs</w:t>
      </w:r>
      <w:r w:rsidRPr="00060802">
        <w:rPr>
          <w:noProof/>
          <w:sz w:val="26"/>
          <w:szCs w:val="26"/>
        </w:rPr>
        <w:t>lēgums no fosilā kurināmā veida;</w:t>
      </w:r>
    </w:p>
    <w:p w14:paraId="22BBE0A2" w14:textId="3EF35303" w:rsidR="00032B22" w:rsidRPr="00060802" w:rsidRDefault="00032B22" w:rsidP="007F7473">
      <w:pPr>
        <w:ind w:left="1439" w:hanging="730"/>
        <w:jc w:val="both"/>
        <w:rPr>
          <w:noProof/>
          <w:sz w:val="26"/>
          <w:szCs w:val="26"/>
        </w:rPr>
      </w:pPr>
      <w:r w:rsidRPr="00060802">
        <w:rPr>
          <w:noProof/>
          <w:sz w:val="26"/>
          <w:szCs w:val="26"/>
        </w:rPr>
        <w:t xml:space="preserve">2.6.3. </w:t>
      </w:r>
      <w:r w:rsidR="004C2A54">
        <w:rPr>
          <w:noProof/>
          <w:sz w:val="26"/>
          <w:szCs w:val="26"/>
        </w:rPr>
        <w:tab/>
      </w:r>
      <w:r w:rsidRPr="00060802">
        <w:rPr>
          <w:noProof/>
          <w:sz w:val="26"/>
          <w:szCs w:val="26"/>
        </w:rPr>
        <w:t>jaunu izbūvēto siltumtīklu garums (km) un pārbūvēto siltumtīklu garums pā</w:t>
      </w:r>
      <w:r>
        <w:rPr>
          <w:noProof/>
          <w:sz w:val="26"/>
          <w:szCs w:val="26"/>
        </w:rPr>
        <w:t>rs</w:t>
      </w:r>
      <w:r w:rsidRPr="00060802">
        <w:rPr>
          <w:noProof/>
          <w:sz w:val="26"/>
          <w:szCs w:val="26"/>
        </w:rPr>
        <w:t>kata periodā;</w:t>
      </w:r>
    </w:p>
    <w:p w14:paraId="1CA5602D" w14:textId="7EA4974B" w:rsidR="00032B22" w:rsidRPr="00060802" w:rsidRDefault="00032B22" w:rsidP="007F7473">
      <w:pPr>
        <w:ind w:left="1439" w:hanging="730"/>
        <w:jc w:val="both"/>
        <w:rPr>
          <w:noProof/>
          <w:sz w:val="26"/>
          <w:szCs w:val="26"/>
        </w:rPr>
      </w:pPr>
      <w:r w:rsidRPr="00060802">
        <w:rPr>
          <w:noProof/>
          <w:sz w:val="26"/>
          <w:szCs w:val="26"/>
        </w:rPr>
        <w:t xml:space="preserve">2.6.4. </w:t>
      </w:r>
      <w:r w:rsidR="004C2A54">
        <w:rPr>
          <w:noProof/>
          <w:sz w:val="26"/>
          <w:szCs w:val="26"/>
        </w:rPr>
        <w:tab/>
      </w:r>
      <w:r w:rsidRPr="00060802">
        <w:rPr>
          <w:noProof/>
          <w:sz w:val="26"/>
          <w:szCs w:val="26"/>
        </w:rPr>
        <w:t>siltumapgādes sistēmas avāriju skaits pa mēnešiem pā</w:t>
      </w:r>
      <w:r>
        <w:rPr>
          <w:noProof/>
          <w:sz w:val="26"/>
          <w:szCs w:val="26"/>
        </w:rPr>
        <w:t>rs</w:t>
      </w:r>
      <w:r w:rsidRPr="00060802">
        <w:rPr>
          <w:noProof/>
          <w:sz w:val="26"/>
          <w:szCs w:val="26"/>
        </w:rPr>
        <w:t xml:space="preserve">kata periodā un kopā, bojājumu īss apraksts; </w:t>
      </w:r>
    </w:p>
    <w:p w14:paraId="0F67501A" w14:textId="2178BDB8" w:rsidR="00032B22" w:rsidRPr="00060802" w:rsidRDefault="00032B22" w:rsidP="007F7473">
      <w:pPr>
        <w:ind w:left="1439" w:hanging="730"/>
        <w:jc w:val="both"/>
        <w:rPr>
          <w:noProof/>
          <w:sz w:val="26"/>
          <w:szCs w:val="26"/>
        </w:rPr>
      </w:pPr>
      <w:r w:rsidRPr="00060802">
        <w:rPr>
          <w:noProof/>
          <w:sz w:val="26"/>
          <w:szCs w:val="26"/>
        </w:rPr>
        <w:lastRenderedPageBreak/>
        <w:t xml:space="preserve">2.6.5. </w:t>
      </w:r>
      <w:r w:rsidR="004C2A54">
        <w:rPr>
          <w:noProof/>
          <w:sz w:val="26"/>
          <w:szCs w:val="26"/>
        </w:rPr>
        <w:tab/>
      </w:r>
      <w:r>
        <w:rPr>
          <w:noProof/>
          <w:sz w:val="26"/>
          <w:szCs w:val="26"/>
        </w:rPr>
        <w:t>JS</w:t>
      </w:r>
      <w:r w:rsidRPr="00060802">
        <w:rPr>
          <w:noProof/>
          <w:sz w:val="26"/>
          <w:szCs w:val="26"/>
        </w:rPr>
        <w:t xml:space="preserve"> spēja operatīvi reaģēt avārijas situācijās – vidējais termiņš, kādā tiek novē</w:t>
      </w:r>
      <w:r>
        <w:rPr>
          <w:noProof/>
          <w:sz w:val="26"/>
          <w:szCs w:val="26"/>
        </w:rPr>
        <w:t>rs</w:t>
      </w:r>
      <w:r w:rsidRPr="00060802">
        <w:rPr>
          <w:noProof/>
          <w:sz w:val="26"/>
          <w:szCs w:val="26"/>
        </w:rPr>
        <w:t xml:space="preserve">ti bojājumi, veiktie pasākumi, lai paātrinātu bojājumu novēršanu, problēmsituācijas  novēršot bojājumus; </w:t>
      </w:r>
    </w:p>
    <w:p w14:paraId="0978C04D" w14:textId="7F715F7A" w:rsidR="00032B22" w:rsidRPr="00060802" w:rsidRDefault="00032B22" w:rsidP="007F7473">
      <w:pPr>
        <w:ind w:left="1439" w:hanging="730"/>
        <w:jc w:val="both"/>
        <w:rPr>
          <w:noProof/>
          <w:sz w:val="26"/>
          <w:szCs w:val="26"/>
        </w:rPr>
      </w:pPr>
      <w:r w:rsidRPr="00060802">
        <w:rPr>
          <w:noProof/>
          <w:sz w:val="26"/>
          <w:szCs w:val="26"/>
        </w:rPr>
        <w:t xml:space="preserve">2.6.6. </w:t>
      </w:r>
      <w:r w:rsidR="004C2A54">
        <w:rPr>
          <w:noProof/>
          <w:sz w:val="26"/>
          <w:szCs w:val="26"/>
        </w:rPr>
        <w:tab/>
      </w:r>
      <w:r w:rsidRPr="00060802">
        <w:rPr>
          <w:noProof/>
          <w:sz w:val="26"/>
          <w:szCs w:val="26"/>
        </w:rPr>
        <w:t>siltumenerģijas zudumi siltumtīklā pā</w:t>
      </w:r>
      <w:r>
        <w:rPr>
          <w:noProof/>
          <w:sz w:val="26"/>
          <w:szCs w:val="26"/>
        </w:rPr>
        <w:t>rs</w:t>
      </w:r>
      <w:r w:rsidRPr="00060802">
        <w:rPr>
          <w:noProof/>
          <w:sz w:val="26"/>
          <w:szCs w:val="26"/>
        </w:rPr>
        <w:t>kata periodā, to salīdzinājums ar iepriekšējiem pā</w:t>
      </w:r>
      <w:r>
        <w:rPr>
          <w:noProof/>
          <w:sz w:val="26"/>
          <w:szCs w:val="26"/>
        </w:rPr>
        <w:t>rs</w:t>
      </w:r>
      <w:r w:rsidRPr="00060802">
        <w:rPr>
          <w:noProof/>
          <w:sz w:val="26"/>
          <w:szCs w:val="26"/>
        </w:rPr>
        <w:t>kata periodu rādītājiem;</w:t>
      </w:r>
    </w:p>
    <w:p w14:paraId="78760F0E" w14:textId="640C0499" w:rsidR="00032B22" w:rsidRPr="00060802" w:rsidRDefault="00032B22" w:rsidP="007F7473">
      <w:pPr>
        <w:ind w:left="1439" w:hanging="730"/>
        <w:jc w:val="both"/>
        <w:rPr>
          <w:noProof/>
          <w:sz w:val="26"/>
          <w:szCs w:val="26"/>
        </w:rPr>
      </w:pPr>
      <w:r w:rsidRPr="00060802">
        <w:rPr>
          <w:noProof/>
          <w:sz w:val="26"/>
          <w:szCs w:val="26"/>
        </w:rPr>
        <w:t xml:space="preserve">2.6.7. </w:t>
      </w:r>
      <w:r w:rsidR="004C2A54">
        <w:rPr>
          <w:noProof/>
          <w:sz w:val="26"/>
          <w:szCs w:val="26"/>
        </w:rPr>
        <w:tab/>
      </w:r>
      <w:r w:rsidRPr="00060802">
        <w:rPr>
          <w:noProof/>
          <w:sz w:val="26"/>
          <w:szCs w:val="26"/>
        </w:rPr>
        <w:t>fizisko un juridisko pe</w:t>
      </w:r>
      <w:r>
        <w:rPr>
          <w:noProof/>
          <w:sz w:val="26"/>
          <w:szCs w:val="26"/>
        </w:rPr>
        <w:t>rs</w:t>
      </w:r>
      <w:r w:rsidRPr="00060802">
        <w:rPr>
          <w:noProof/>
          <w:sz w:val="26"/>
          <w:szCs w:val="26"/>
        </w:rPr>
        <w:t>onu pamatoto, nepamatoto sūdzību skaits saistībā ar Pakalpojumu sniegšanu;</w:t>
      </w:r>
    </w:p>
    <w:p w14:paraId="642C780E" w14:textId="01748E06" w:rsidR="00032B22" w:rsidRPr="00060802" w:rsidRDefault="00032B22" w:rsidP="00032B22">
      <w:pPr>
        <w:ind w:firstLine="709"/>
        <w:jc w:val="both"/>
        <w:rPr>
          <w:noProof/>
          <w:sz w:val="26"/>
          <w:szCs w:val="26"/>
        </w:rPr>
      </w:pPr>
      <w:r w:rsidRPr="00060802">
        <w:rPr>
          <w:noProof/>
          <w:sz w:val="26"/>
          <w:szCs w:val="26"/>
        </w:rPr>
        <w:t xml:space="preserve">2.6.8. </w:t>
      </w:r>
      <w:r w:rsidR="004C2A54">
        <w:rPr>
          <w:noProof/>
          <w:sz w:val="26"/>
          <w:szCs w:val="26"/>
        </w:rPr>
        <w:tab/>
      </w:r>
      <w:r w:rsidRPr="00060802">
        <w:rPr>
          <w:noProof/>
          <w:sz w:val="26"/>
          <w:szCs w:val="26"/>
        </w:rPr>
        <w:t>plānotie pasākumi nākamajā pā</w:t>
      </w:r>
      <w:r>
        <w:rPr>
          <w:noProof/>
          <w:sz w:val="26"/>
          <w:szCs w:val="26"/>
        </w:rPr>
        <w:t>rs</w:t>
      </w:r>
      <w:r w:rsidRPr="00060802">
        <w:rPr>
          <w:noProof/>
          <w:sz w:val="26"/>
          <w:szCs w:val="26"/>
        </w:rPr>
        <w:t>kata periodā.</w:t>
      </w:r>
    </w:p>
    <w:p w14:paraId="1906A78D" w14:textId="77777777" w:rsidR="00032B22" w:rsidRPr="00060802" w:rsidRDefault="00032B22" w:rsidP="00032B22">
      <w:pPr>
        <w:ind w:firstLine="709"/>
        <w:jc w:val="both"/>
        <w:rPr>
          <w:noProof/>
          <w:sz w:val="26"/>
          <w:szCs w:val="26"/>
        </w:rPr>
      </w:pPr>
    </w:p>
    <w:p w14:paraId="2F56865E" w14:textId="77777777" w:rsidR="00032B22" w:rsidRPr="00060802" w:rsidRDefault="00032B22" w:rsidP="00032B22">
      <w:pPr>
        <w:pBdr>
          <w:top w:val="nil"/>
          <w:left w:val="nil"/>
          <w:bottom w:val="nil"/>
          <w:right w:val="nil"/>
          <w:between w:val="nil"/>
        </w:pBdr>
        <w:ind w:firstLine="709"/>
        <w:jc w:val="center"/>
        <w:rPr>
          <w:b/>
          <w:noProof/>
          <w:sz w:val="26"/>
          <w:szCs w:val="26"/>
        </w:rPr>
      </w:pPr>
      <w:r w:rsidRPr="00060802">
        <w:rPr>
          <w:b/>
          <w:noProof/>
          <w:sz w:val="26"/>
          <w:szCs w:val="26"/>
        </w:rPr>
        <w:t xml:space="preserve">3. Pašvaldības pienākumi un tiesības  </w:t>
      </w:r>
    </w:p>
    <w:p w14:paraId="256D9C31" w14:textId="614EA361" w:rsidR="00032B22" w:rsidRPr="00060802" w:rsidRDefault="00032B22" w:rsidP="007F7473">
      <w:pPr>
        <w:ind w:left="709" w:hanging="709"/>
        <w:jc w:val="both"/>
        <w:rPr>
          <w:noProof/>
          <w:sz w:val="26"/>
          <w:szCs w:val="26"/>
        </w:rPr>
      </w:pPr>
      <w:r w:rsidRPr="00060802">
        <w:rPr>
          <w:noProof/>
          <w:sz w:val="26"/>
          <w:szCs w:val="26"/>
        </w:rPr>
        <w:t xml:space="preserve">3.1. </w:t>
      </w:r>
      <w:r w:rsidR="004C2A54">
        <w:rPr>
          <w:noProof/>
          <w:sz w:val="26"/>
          <w:szCs w:val="26"/>
        </w:rPr>
        <w:tab/>
      </w:r>
      <w:r w:rsidRPr="00060802">
        <w:rPr>
          <w:noProof/>
          <w:sz w:val="26"/>
          <w:szCs w:val="26"/>
        </w:rPr>
        <w:t>Lai uzlabotu Pakalpojumu sniegšanas kvalitāti un attīstību, Pašvaldība, izdodot nepieciešamos tiesību aktus un lēmumus, nodrošina atbalstu, kas nepieciešams</w:t>
      </w:r>
      <w:r w:rsidRPr="00060802">
        <w:rPr>
          <w:noProof/>
        </w:rPr>
        <w:t xml:space="preserve"> </w:t>
      </w:r>
      <w:r>
        <w:rPr>
          <w:noProof/>
          <w:sz w:val="26"/>
          <w:szCs w:val="26"/>
        </w:rPr>
        <w:t>JS</w:t>
      </w:r>
      <w:r w:rsidRPr="00060802">
        <w:rPr>
          <w:noProof/>
          <w:sz w:val="26"/>
          <w:szCs w:val="26"/>
        </w:rPr>
        <w:t xml:space="preserve"> Eiropas Savienības finanšu instrumentu, kā arī citu Pakalpojuma attīstības projektu, programmu un finanšu instrumentu piesaistei, atbilstoši minētā finansējuma pieejamības noteikumiem.</w:t>
      </w:r>
    </w:p>
    <w:p w14:paraId="790DC7AF" w14:textId="1696DEDB" w:rsidR="00032B22" w:rsidRPr="00060802" w:rsidRDefault="00032B22" w:rsidP="007F7473">
      <w:pPr>
        <w:ind w:left="709" w:hanging="709"/>
        <w:jc w:val="both"/>
        <w:rPr>
          <w:noProof/>
          <w:sz w:val="26"/>
          <w:szCs w:val="26"/>
        </w:rPr>
      </w:pPr>
      <w:r w:rsidRPr="00060802">
        <w:rPr>
          <w:noProof/>
          <w:sz w:val="26"/>
          <w:szCs w:val="26"/>
        </w:rPr>
        <w:t xml:space="preserve">3.2. </w:t>
      </w:r>
      <w:r w:rsidR="004C2A54">
        <w:rPr>
          <w:noProof/>
          <w:sz w:val="26"/>
          <w:szCs w:val="26"/>
        </w:rPr>
        <w:tab/>
      </w:r>
      <w:r w:rsidRPr="00060802">
        <w:rPr>
          <w:noProof/>
          <w:sz w:val="26"/>
          <w:szCs w:val="26"/>
        </w:rPr>
        <w:t xml:space="preserve">Pašvaldība tās autonomo funkciju izpildes nodrošināšanai pēc nepieciešamības ir tiesīga rakstveidā pieprasīt no </w:t>
      </w:r>
      <w:r>
        <w:rPr>
          <w:noProof/>
          <w:sz w:val="26"/>
          <w:szCs w:val="26"/>
        </w:rPr>
        <w:t>JS</w:t>
      </w:r>
      <w:r w:rsidRPr="00060802">
        <w:rPr>
          <w:noProof/>
          <w:sz w:val="26"/>
          <w:szCs w:val="26"/>
        </w:rPr>
        <w:t xml:space="preserve"> tai nepieciešamo informāciju, dokumentāciju un paskaidrojumus saistībā ar šā Līguma izpildi.</w:t>
      </w:r>
    </w:p>
    <w:p w14:paraId="20B27425" w14:textId="00FE7C3E" w:rsidR="00032B22" w:rsidRPr="00060802" w:rsidRDefault="00032B22" w:rsidP="007F7473">
      <w:pPr>
        <w:ind w:left="709" w:hanging="709"/>
        <w:jc w:val="both"/>
        <w:rPr>
          <w:noProof/>
          <w:sz w:val="26"/>
          <w:szCs w:val="26"/>
        </w:rPr>
      </w:pPr>
      <w:r w:rsidRPr="00060802">
        <w:rPr>
          <w:noProof/>
          <w:sz w:val="26"/>
          <w:szCs w:val="26"/>
        </w:rPr>
        <w:t xml:space="preserve">3.3. </w:t>
      </w:r>
      <w:r w:rsidR="004C2A54">
        <w:rPr>
          <w:noProof/>
          <w:sz w:val="26"/>
          <w:szCs w:val="26"/>
        </w:rPr>
        <w:tab/>
      </w:r>
      <w:r w:rsidRPr="00060802">
        <w:rPr>
          <w:noProof/>
          <w:sz w:val="26"/>
          <w:szCs w:val="26"/>
        </w:rPr>
        <w:t>Pašvaldība gaisa piesārņojuma un klimata mērķu sasniegšanai veicina jaunu pieslēgumu veidošanos centralizētās siltumapgādes sistēmai.</w:t>
      </w:r>
    </w:p>
    <w:p w14:paraId="791E74BF" w14:textId="77777777" w:rsidR="00032B22" w:rsidRPr="00060802" w:rsidRDefault="00032B22" w:rsidP="00032B22">
      <w:pPr>
        <w:ind w:firstLine="709"/>
        <w:jc w:val="both"/>
        <w:rPr>
          <w:noProof/>
          <w:sz w:val="26"/>
          <w:szCs w:val="26"/>
        </w:rPr>
      </w:pPr>
    </w:p>
    <w:p w14:paraId="2071C444" w14:textId="77777777" w:rsidR="00032B22" w:rsidRPr="00060802" w:rsidRDefault="00032B22" w:rsidP="00032B22">
      <w:pPr>
        <w:pBdr>
          <w:top w:val="nil"/>
          <w:left w:val="nil"/>
          <w:bottom w:val="nil"/>
          <w:right w:val="nil"/>
          <w:between w:val="nil"/>
        </w:pBdr>
        <w:ind w:firstLine="709"/>
        <w:jc w:val="center"/>
        <w:rPr>
          <w:b/>
          <w:noProof/>
          <w:sz w:val="26"/>
          <w:szCs w:val="26"/>
        </w:rPr>
      </w:pPr>
      <w:r w:rsidRPr="00060802">
        <w:rPr>
          <w:b/>
          <w:noProof/>
          <w:sz w:val="26"/>
          <w:szCs w:val="26"/>
        </w:rPr>
        <w:t>4. Finanšu un citu resu</w:t>
      </w:r>
      <w:r>
        <w:rPr>
          <w:b/>
          <w:noProof/>
          <w:sz w:val="26"/>
          <w:szCs w:val="26"/>
        </w:rPr>
        <w:t>rs</w:t>
      </w:r>
      <w:r w:rsidRPr="00060802">
        <w:rPr>
          <w:b/>
          <w:noProof/>
          <w:sz w:val="26"/>
          <w:szCs w:val="26"/>
        </w:rPr>
        <w:t>u piešķiršanas noteikumi</w:t>
      </w:r>
    </w:p>
    <w:p w14:paraId="4783285D" w14:textId="263F2808" w:rsidR="00032B22" w:rsidRPr="00060802" w:rsidRDefault="00032B22" w:rsidP="007F7473">
      <w:pPr>
        <w:jc w:val="both"/>
        <w:rPr>
          <w:noProof/>
          <w:sz w:val="26"/>
          <w:szCs w:val="26"/>
        </w:rPr>
      </w:pPr>
      <w:r w:rsidRPr="00060802">
        <w:rPr>
          <w:noProof/>
          <w:sz w:val="26"/>
          <w:szCs w:val="26"/>
        </w:rPr>
        <w:t xml:space="preserve">4.1. </w:t>
      </w:r>
      <w:r w:rsidR="004C2A54">
        <w:rPr>
          <w:noProof/>
          <w:sz w:val="26"/>
          <w:szCs w:val="26"/>
        </w:rPr>
        <w:tab/>
      </w:r>
      <w:r w:rsidRPr="00060802">
        <w:rPr>
          <w:noProof/>
          <w:sz w:val="26"/>
          <w:szCs w:val="26"/>
        </w:rPr>
        <w:t xml:space="preserve">Pakalpojumu sniegšanu </w:t>
      </w:r>
      <w:r>
        <w:rPr>
          <w:noProof/>
          <w:sz w:val="26"/>
          <w:szCs w:val="26"/>
        </w:rPr>
        <w:t>JS</w:t>
      </w:r>
      <w:r w:rsidRPr="00060802">
        <w:rPr>
          <w:noProof/>
          <w:sz w:val="26"/>
          <w:szCs w:val="26"/>
        </w:rPr>
        <w:t xml:space="preserve"> īsteno, izmantojot šādus finansēšanas avotus:  </w:t>
      </w:r>
    </w:p>
    <w:p w14:paraId="0DB05274" w14:textId="37E539FC" w:rsidR="00032B22" w:rsidRPr="00060802" w:rsidRDefault="00032B22" w:rsidP="00032B22">
      <w:pPr>
        <w:ind w:firstLine="709"/>
        <w:jc w:val="both"/>
        <w:rPr>
          <w:noProof/>
          <w:sz w:val="26"/>
          <w:szCs w:val="26"/>
        </w:rPr>
      </w:pPr>
      <w:r w:rsidRPr="00060802">
        <w:rPr>
          <w:noProof/>
          <w:sz w:val="26"/>
          <w:szCs w:val="26"/>
        </w:rPr>
        <w:t xml:space="preserve">4.1.1. </w:t>
      </w:r>
      <w:r w:rsidR="004C2A54">
        <w:rPr>
          <w:noProof/>
          <w:sz w:val="26"/>
          <w:szCs w:val="26"/>
        </w:rPr>
        <w:tab/>
      </w:r>
      <w:r w:rsidRPr="00060802">
        <w:rPr>
          <w:noProof/>
          <w:sz w:val="26"/>
          <w:szCs w:val="26"/>
        </w:rPr>
        <w:t>ienākumi no Pakalpojumu lietotāju maksājumiem;</w:t>
      </w:r>
    </w:p>
    <w:p w14:paraId="4057D760" w14:textId="07E3C97E" w:rsidR="00032B22" w:rsidRPr="00060802" w:rsidRDefault="00032B22" w:rsidP="007F7473">
      <w:pPr>
        <w:ind w:left="1440" w:hanging="720"/>
        <w:jc w:val="both"/>
        <w:rPr>
          <w:noProof/>
          <w:sz w:val="26"/>
          <w:szCs w:val="26"/>
        </w:rPr>
      </w:pPr>
      <w:r w:rsidRPr="00060802">
        <w:rPr>
          <w:noProof/>
          <w:sz w:val="26"/>
          <w:szCs w:val="26"/>
        </w:rPr>
        <w:t xml:space="preserve">4.1.2. </w:t>
      </w:r>
      <w:r w:rsidR="004C2A54">
        <w:rPr>
          <w:noProof/>
          <w:sz w:val="26"/>
          <w:szCs w:val="26"/>
        </w:rPr>
        <w:tab/>
      </w:r>
      <w:r w:rsidR="00CE4766">
        <w:rPr>
          <w:noProof/>
          <w:sz w:val="26"/>
          <w:szCs w:val="26"/>
        </w:rPr>
        <w:t>P</w:t>
      </w:r>
      <w:r w:rsidRPr="00060802">
        <w:rPr>
          <w:noProof/>
          <w:sz w:val="26"/>
          <w:szCs w:val="26"/>
        </w:rPr>
        <w:t xml:space="preserve">ašvaldības un valsts līdzfinansējums (investīcijas), kas piešķirtas </w:t>
      </w:r>
      <w:r>
        <w:rPr>
          <w:noProof/>
          <w:sz w:val="26"/>
          <w:szCs w:val="26"/>
        </w:rPr>
        <w:t>JS</w:t>
      </w:r>
      <w:r w:rsidRPr="00060802">
        <w:rPr>
          <w:noProof/>
          <w:sz w:val="26"/>
          <w:szCs w:val="26"/>
        </w:rPr>
        <w:t xml:space="preserve"> attīstības projektu īstenošanai; </w:t>
      </w:r>
    </w:p>
    <w:p w14:paraId="04EE504D" w14:textId="4AD980E7" w:rsidR="00032B22" w:rsidRPr="00060802" w:rsidRDefault="00032B22" w:rsidP="007F7473">
      <w:pPr>
        <w:ind w:left="1439" w:hanging="730"/>
        <w:jc w:val="both"/>
        <w:rPr>
          <w:noProof/>
          <w:sz w:val="26"/>
          <w:szCs w:val="26"/>
        </w:rPr>
      </w:pPr>
      <w:r w:rsidRPr="00060802">
        <w:rPr>
          <w:noProof/>
          <w:sz w:val="26"/>
          <w:szCs w:val="26"/>
        </w:rPr>
        <w:t>4.1.3.</w:t>
      </w:r>
      <w:r w:rsidR="004C2A54">
        <w:rPr>
          <w:noProof/>
          <w:sz w:val="26"/>
          <w:szCs w:val="26"/>
        </w:rPr>
        <w:tab/>
      </w:r>
      <w:r w:rsidRPr="00060802">
        <w:rPr>
          <w:noProof/>
          <w:sz w:val="26"/>
          <w:szCs w:val="26"/>
        </w:rPr>
        <w:t xml:space="preserve">Eiropas Savienības finanšu instrumentu, kā arī citu projektu un programmu finansējums, kas piešķirts </w:t>
      </w:r>
      <w:r>
        <w:rPr>
          <w:noProof/>
          <w:sz w:val="26"/>
          <w:szCs w:val="26"/>
        </w:rPr>
        <w:t>JS</w:t>
      </w:r>
      <w:r w:rsidRPr="00060802">
        <w:rPr>
          <w:noProof/>
          <w:sz w:val="26"/>
          <w:szCs w:val="26"/>
        </w:rPr>
        <w:t xml:space="preserve"> Pakalpojumu modernizācijai izstrādāto infrastruktūras un citu projektu īstenošanai.</w:t>
      </w:r>
    </w:p>
    <w:p w14:paraId="458B45F5" w14:textId="0579048B" w:rsidR="00032B22" w:rsidRPr="00060802" w:rsidRDefault="00032B22" w:rsidP="007F7473">
      <w:pPr>
        <w:ind w:left="709" w:hanging="709"/>
        <w:jc w:val="both"/>
        <w:rPr>
          <w:noProof/>
          <w:sz w:val="26"/>
          <w:szCs w:val="26"/>
        </w:rPr>
      </w:pPr>
      <w:r w:rsidRPr="00060802">
        <w:rPr>
          <w:noProof/>
          <w:sz w:val="26"/>
          <w:szCs w:val="26"/>
        </w:rPr>
        <w:t xml:space="preserve">4.2. </w:t>
      </w:r>
      <w:r w:rsidR="004C2A54">
        <w:rPr>
          <w:noProof/>
          <w:sz w:val="26"/>
          <w:szCs w:val="26"/>
        </w:rPr>
        <w:tab/>
      </w:r>
      <w:r w:rsidRPr="00060802">
        <w:rPr>
          <w:noProof/>
          <w:sz w:val="26"/>
          <w:szCs w:val="26"/>
        </w:rPr>
        <w:t xml:space="preserve">Lai nodrošinātu Pakalpojumu sniegšanu atbilstoši tiesību aktos noteiktajai kvalitātei, </w:t>
      </w:r>
      <w:r>
        <w:rPr>
          <w:noProof/>
          <w:sz w:val="26"/>
          <w:szCs w:val="26"/>
        </w:rPr>
        <w:t>JS</w:t>
      </w:r>
      <w:r w:rsidRPr="00060802">
        <w:rPr>
          <w:noProof/>
          <w:sz w:val="26"/>
          <w:szCs w:val="26"/>
        </w:rPr>
        <w:t xml:space="preserve"> var saņemt atlīdzības maksājumus, kas ir investīcijas Pakalpojumu sniegšanas infrastruktūrā. Atlīdzības maksājumu aprēķināšana, kontrole un pā</w:t>
      </w:r>
      <w:r>
        <w:rPr>
          <w:noProof/>
          <w:sz w:val="26"/>
          <w:szCs w:val="26"/>
        </w:rPr>
        <w:t>rs</w:t>
      </w:r>
      <w:r w:rsidRPr="00060802">
        <w:rPr>
          <w:noProof/>
          <w:sz w:val="26"/>
          <w:szCs w:val="26"/>
        </w:rPr>
        <w:t>katīšana, kā arī atlīdzības maksājumu pārmaksas novēršana un atmaksāšana tiek veikta saskaņā ar Eiropas Savienības finanšu instrumentu, kā arī citu projektu, programmu un finanšu instrumentu pieejamības noteikumiem.</w:t>
      </w:r>
    </w:p>
    <w:p w14:paraId="39CAAFBC" w14:textId="1977A2BD" w:rsidR="007F7473" w:rsidRDefault="00032B22" w:rsidP="007F7473">
      <w:pPr>
        <w:ind w:left="709" w:hanging="709"/>
        <w:jc w:val="both"/>
        <w:rPr>
          <w:noProof/>
          <w:sz w:val="26"/>
          <w:szCs w:val="26"/>
        </w:rPr>
      </w:pPr>
      <w:bookmarkStart w:id="2" w:name="_Hlk161068369"/>
      <w:r w:rsidRPr="00060802">
        <w:rPr>
          <w:noProof/>
          <w:sz w:val="26"/>
          <w:szCs w:val="26"/>
        </w:rPr>
        <w:t xml:space="preserve">4.3. </w:t>
      </w:r>
      <w:r w:rsidR="004C2A54">
        <w:rPr>
          <w:noProof/>
          <w:sz w:val="26"/>
          <w:szCs w:val="26"/>
        </w:rPr>
        <w:tab/>
      </w:r>
      <w:r w:rsidR="007F7473" w:rsidRPr="007F7473">
        <w:rPr>
          <w:noProof/>
          <w:sz w:val="26"/>
          <w:szCs w:val="26"/>
        </w:rPr>
        <w:t>JS nav tiesības izmantot ieņēmumus no maksas par sabiedrisko siltumapgādes pakalpojumu sniegšanu, lai segtu izmaksas, kas saistītas ar tā komercdarbību vai cita veida darbību, kas nav saistīta tieši ar sabiedrisko siltumapgādes pakalpojumu sniegšanu, tai skaitā sponsorēšanu, ziedošanu vai labdarību, izņemot normatīvajos tiesību aktos noteiktos gadījumus un kārtību</w:t>
      </w:r>
      <w:r w:rsidR="007F7473">
        <w:rPr>
          <w:noProof/>
          <w:sz w:val="26"/>
          <w:szCs w:val="26"/>
        </w:rPr>
        <w:t>.</w:t>
      </w:r>
    </w:p>
    <w:p w14:paraId="0B079363" w14:textId="0F3C5AE4" w:rsidR="00032B22" w:rsidRPr="00060802" w:rsidRDefault="007F7473" w:rsidP="007F7473">
      <w:pPr>
        <w:ind w:left="709" w:hanging="709"/>
        <w:jc w:val="both"/>
        <w:rPr>
          <w:noProof/>
          <w:sz w:val="26"/>
          <w:szCs w:val="26"/>
        </w:rPr>
      </w:pPr>
      <w:r>
        <w:rPr>
          <w:noProof/>
          <w:sz w:val="26"/>
          <w:szCs w:val="26"/>
        </w:rPr>
        <w:t>4.4.</w:t>
      </w:r>
      <w:r>
        <w:rPr>
          <w:noProof/>
          <w:sz w:val="26"/>
          <w:szCs w:val="26"/>
        </w:rPr>
        <w:tab/>
      </w:r>
      <w:r w:rsidR="00032B22" w:rsidRPr="00060802">
        <w:rPr>
          <w:noProof/>
          <w:sz w:val="26"/>
          <w:szCs w:val="26"/>
        </w:rPr>
        <w:t xml:space="preserve">Komercdarbības atbalsts </w:t>
      </w:r>
      <w:r w:rsidR="00032B22">
        <w:rPr>
          <w:noProof/>
          <w:sz w:val="26"/>
          <w:szCs w:val="26"/>
        </w:rPr>
        <w:t>JS</w:t>
      </w:r>
      <w:r w:rsidR="00032B22" w:rsidRPr="00060802">
        <w:rPr>
          <w:noProof/>
          <w:sz w:val="26"/>
          <w:szCs w:val="26"/>
        </w:rPr>
        <w:t xml:space="preserve"> par pakalpojumu ar vispārēju tautsaimniecisku nozīmi sniegšanu piemērojams atbilstoši Lēmumam Nr. 2012/21/ES par Līguma par ES darbību 106. panta 2. punkta piemērošanu un Komercdarbības atbalsta kontroles likuma 10.panta nosacījumiem.</w:t>
      </w:r>
    </w:p>
    <w:p w14:paraId="3CADE61A" w14:textId="77777777" w:rsidR="00032B22" w:rsidRPr="00060802" w:rsidRDefault="00032B22" w:rsidP="00032B22">
      <w:pPr>
        <w:ind w:firstLine="709"/>
        <w:jc w:val="both"/>
        <w:rPr>
          <w:noProof/>
          <w:sz w:val="26"/>
          <w:szCs w:val="26"/>
        </w:rPr>
      </w:pPr>
    </w:p>
    <w:bookmarkEnd w:id="2"/>
    <w:p w14:paraId="76614291" w14:textId="77777777" w:rsidR="00032B22" w:rsidRPr="00060802" w:rsidRDefault="00032B22" w:rsidP="00032B22">
      <w:pPr>
        <w:pBdr>
          <w:top w:val="nil"/>
          <w:left w:val="nil"/>
          <w:bottom w:val="nil"/>
          <w:right w:val="nil"/>
          <w:between w:val="nil"/>
        </w:pBdr>
        <w:ind w:firstLine="709"/>
        <w:jc w:val="center"/>
        <w:rPr>
          <w:b/>
          <w:noProof/>
          <w:sz w:val="26"/>
          <w:szCs w:val="26"/>
        </w:rPr>
      </w:pPr>
      <w:r w:rsidRPr="00060802">
        <w:rPr>
          <w:b/>
          <w:noProof/>
          <w:sz w:val="26"/>
          <w:szCs w:val="26"/>
        </w:rPr>
        <w:t>5. Līguma darbības termiņš, spēkā stāšanās un izpildes kārtība</w:t>
      </w:r>
    </w:p>
    <w:p w14:paraId="42F4D8C6" w14:textId="48CD4DE3" w:rsidR="0085689F" w:rsidRDefault="00032B22" w:rsidP="007F7473">
      <w:pPr>
        <w:jc w:val="both"/>
        <w:rPr>
          <w:noProof/>
          <w:sz w:val="26"/>
          <w:szCs w:val="26"/>
        </w:rPr>
      </w:pPr>
      <w:r w:rsidRPr="00060802">
        <w:rPr>
          <w:noProof/>
          <w:sz w:val="26"/>
          <w:szCs w:val="26"/>
        </w:rPr>
        <w:t xml:space="preserve">5.1. </w:t>
      </w:r>
      <w:r w:rsidR="004C2A54">
        <w:rPr>
          <w:noProof/>
          <w:sz w:val="26"/>
          <w:szCs w:val="26"/>
        </w:rPr>
        <w:tab/>
      </w:r>
      <w:r w:rsidR="0085689F" w:rsidRPr="0085689F">
        <w:rPr>
          <w:noProof/>
          <w:sz w:val="26"/>
          <w:szCs w:val="26"/>
        </w:rPr>
        <w:t>Līgums stājas spēkā 2024.gada 1.jūlijā un ir spēkā līdz Pušu saistību izpildei vai tā izbeigšanai Līgumā noteiktajā kārtībā</w:t>
      </w:r>
      <w:r w:rsidR="0085689F">
        <w:rPr>
          <w:noProof/>
          <w:sz w:val="26"/>
          <w:szCs w:val="26"/>
        </w:rPr>
        <w:t>.</w:t>
      </w:r>
    </w:p>
    <w:p w14:paraId="471203DD" w14:textId="77FC49DF" w:rsidR="0085689F" w:rsidRDefault="00032B22" w:rsidP="007F7473">
      <w:pPr>
        <w:jc w:val="both"/>
        <w:rPr>
          <w:noProof/>
          <w:sz w:val="26"/>
          <w:szCs w:val="26"/>
        </w:rPr>
      </w:pPr>
      <w:r w:rsidRPr="00060802">
        <w:rPr>
          <w:noProof/>
          <w:sz w:val="26"/>
          <w:szCs w:val="26"/>
        </w:rPr>
        <w:t>5.</w:t>
      </w:r>
      <w:r w:rsidR="00C25F85">
        <w:rPr>
          <w:noProof/>
          <w:sz w:val="26"/>
          <w:szCs w:val="26"/>
        </w:rPr>
        <w:t>2</w:t>
      </w:r>
      <w:r w:rsidRPr="00060802">
        <w:rPr>
          <w:noProof/>
          <w:sz w:val="26"/>
          <w:szCs w:val="26"/>
        </w:rPr>
        <w:t xml:space="preserve">. </w:t>
      </w:r>
      <w:r w:rsidR="004C2A54">
        <w:rPr>
          <w:noProof/>
          <w:sz w:val="26"/>
          <w:szCs w:val="26"/>
        </w:rPr>
        <w:tab/>
      </w:r>
      <w:r w:rsidR="0085689F" w:rsidRPr="00060802">
        <w:rPr>
          <w:noProof/>
          <w:sz w:val="26"/>
          <w:szCs w:val="26"/>
        </w:rPr>
        <w:t xml:space="preserve">Līgums ir </w:t>
      </w:r>
      <w:r w:rsidR="0085689F" w:rsidRPr="007F7473">
        <w:rPr>
          <w:noProof/>
          <w:sz w:val="26"/>
          <w:szCs w:val="26"/>
        </w:rPr>
        <w:t>noslēgts uz 10 (desmit) gadiem.</w:t>
      </w:r>
    </w:p>
    <w:p w14:paraId="7201D8E6" w14:textId="013482F1" w:rsidR="00032B22" w:rsidRPr="00060802" w:rsidRDefault="0085689F" w:rsidP="007F7473">
      <w:pPr>
        <w:jc w:val="both"/>
        <w:rPr>
          <w:noProof/>
          <w:sz w:val="26"/>
          <w:szCs w:val="26"/>
        </w:rPr>
      </w:pPr>
      <w:r>
        <w:rPr>
          <w:noProof/>
          <w:sz w:val="26"/>
          <w:szCs w:val="26"/>
        </w:rPr>
        <w:lastRenderedPageBreak/>
        <w:t xml:space="preserve">5.3. </w:t>
      </w:r>
      <w:r>
        <w:rPr>
          <w:noProof/>
          <w:sz w:val="26"/>
          <w:szCs w:val="26"/>
        </w:rPr>
        <w:tab/>
      </w:r>
      <w:r w:rsidRPr="0060145B">
        <w:rPr>
          <w:noProof/>
          <w:sz w:val="26"/>
          <w:szCs w:val="26"/>
        </w:rPr>
        <w:t>Līgumu var grozīt vai izbeigt pirms tajā noteikto saistību izpildes, Pusēm vienojoties rakstveidā, saskaņā ar Līgumu un Latvijas Republikā spēkā esošajiem normatīvajiem aktiem.</w:t>
      </w:r>
      <w:r w:rsidR="00032B22" w:rsidRPr="00060802">
        <w:rPr>
          <w:noProof/>
          <w:sz w:val="26"/>
          <w:szCs w:val="26"/>
        </w:rPr>
        <w:t>Ar priekšlikumiem par Līguma grozījumiem Puses viena otru iepazīstina:</w:t>
      </w:r>
    </w:p>
    <w:p w14:paraId="4BEAE26B" w14:textId="6E4625C0" w:rsidR="00032B22" w:rsidRPr="00060802" w:rsidRDefault="00032B22" w:rsidP="00032B22">
      <w:pPr>
        <w:ind w:firstLine="709"/>
        <w:jc w:val="both"/>
        <w:rPr>
          <w:noProof/>
          <w:sz w:val="26"/>
          <w:szCs w:val="26"/>
        </w:rPr>
      </w:pPr>
      <w:r w:rsidRPr="00060802">
        <w:rPr>
          <w:noProof/>
          <w:sz w:val="26"/>
          <w:szCs w:val="26"/>
        </w:rPr>
        <w:t>5.</w:t>
      </w:r>
      <w:r w:rsidR="0085689F">
        <w:rPr>
          <w:noProof/>
          <w:sz w:val="26"/>
          <w:szCs w:val="26"/>
        </w:rPr>
        <w:t>3</w:t>
      </w:r>
      <w:r w:rsidRPr="00060802">
        <w:rPr>
          <w:noProof/>
          <w:sz w:val="26"/>
          <w:szCs w:val="26"/>
        </w:rPr>
        <w:t xml:space="preserve">.1. </w:t>
      </w:r>
      <w:r w:rsidR="004C2A54">
        <w:rPr>
          <w:noProof/>
          <w:sz w:val="26"/>
          <w:szCs w:val="26"/>
        </w:rPr>
        <w:tab/>
      </w:r>
      <w:r w:rsidRPr="00060802">
        <w:rPr>
          <w:noProof/>
          <w:sz w:val="26"/>
          <w:szCs w:val="26"/>
        </w:rPr>
        <w:t xml:space="preserve">ne vēlāk kā divus mēnešus pirms grozījumu izdarīšanas; </w:t>
      </w:r>
    </w:p>
    <w:p w14:paraId="0CFD0E3F" w14:textId="226B0992" w:rsidR="00032B22" w:rsidRPr="00060802" w:rsidRDefault="00032B22" w:rsidP="007F7473">
      <w:pPr>
        <w:ind w:left="1439" w:hanging="730"/>
        <w:jc w:val="both"/>
        <w:rPr>
          <w:noProof/>
          <w:sz w:val="26"/>
          <w:szCs w:val="26"/>
        </w:rPr>
      </w:pPr>
      <w:r w:rsidRPr="00060802">
        <w:rPr>
          <w:noProof/>
          <w:sz w:val="26"/>
          <w:szCs w:val="26"/>
        </w:rPr>
        <w:t>5.</w:t>
      </w:r>
      <w:r w:rsidR="0085689F">
        <w:rPr>
          <w:noProof/>
          <w:sz w:val="26"/>
          <w:szCs w:val="26"/>
        </w:rPr>
        <w:t>3</w:t>
      </w:r>
      <w:r w:rsidRPr="00060802">
        <w:rPr>
          <w:noProof/>
          <w:sz w:val="26"/>
          <w:szCs w:val="26"/>
        </w:rPr>
        <w:t xml:space="preserve">.2. </w:t>
      </w:r>
      <w:r w:rsidR="004C2A54">
        <w:rPr>
          <w:noProof/>
          <w:sz w:val="26"/>
          <w:szCs w:val="26"/>
        </w:rPr>
        <w:tab/>
      </w:r>
      <w:r w:rsidRPr="00060802">
        <w:rPr>
          <w:noProof/>
          <w:sz w:val="26"/>
          <w:szCs w:val="26"/>
        </w:rPr>
        <w:t xml:space="preserve">ne vēlāk kā sešus mēnešus pirms grozījumu izdarīšanas, ja grozījumi saistīti ar Līguma termiņa izmaiņām. </w:t>
      </w:r>
    </w:p>
    <w:p w14:paraId="63184586" w14:textId="5CCFFDAF" w:rsidR="00032B22" w:rsidRPr="00060802" w:rsidRDefault="00032B22" w:rsidP="007F7473">
      <w:pPr>
        <w:ind w:left="709" w:hanging="709"/>
        <w:jc w:val="both"/>
        <w:rPr>
          <w:noProof/>
          <w:sz w:val="26"/>
          <w:szCs w:val="26"/>
        </w:rPr>
      </w:pPr>
      <w:r w:rsidRPr="00060802">
        <w:rPr>
          <w:noProof/>
          <w:sz w:val="26"/>
          <w:szCs w:val="26"/>
        </w:rPr>
        <w:t>5.</w:t>
      </w:r>
      <w:r w:rsidR="0085689F">
        <w:rPr>
          <w:noProof/>
          <w:sz w:val="26"/>
          <w:szCs w:val="26"/>
        </w:rPr>
        <w:t>4</w:t>
      </w:r>
      <w:r w:rsidRPr="00060802">
        <w:rPr>
          <w:noProof/>
          <w:sz w:val="26"/>
          <w:szCs w:val="26"/>
        </w:rPr>
        <w:t xml:space="preserve">. </w:t>
      </w:r>
      <w:r w:rsidR="004C2A54">
        <w:rPr>
          <w:noProof/>
          <w:sz w:val="26"/>
          <w:szCs w:val="26"/>
        </w:rPr>
        <w:tab/>
      </w:r>
      <w:r w:rsidRPr="00060802">
        <w:rPr>
          <w:noProof/>
          <w:sz w:val="26"/>
          <w:szCs w:val="26"/>
        </w:rPr>
        <w:t>Visi Līguma grozījumi ir sastādāmi, Pusēm rakstiski vienojoties, un tie stājas spēkā pēc to abpusējas parakstīšanas, pievienojami Līgumam kā pielikumi un kļūst par tā neatņemamu sastāvdaļu.</w:t>
      </w:r>
    </w:p>
    <w:p w14:paraId="1550B5A2" w14:textId="77777777" w:rsidR="00032B22" w:rsidRPr="00060802" w:rsidRDefault="00032B22" w:rsidP="00032B22">
      <w:pPr>
        <w:ind w:firstLine="709"/>
        <w:jc w:val="center"/>
        <w:rPr>
          <w:b/>
          <w:noProof/>
          <w:sz w:val="26"/>
          <w:szCs w:val="26"/>
        </w:rPr>
      </w:pPr>
    </w:p>
    <w:p w14:paraId="5454B99A" w14:textId="77777777" w:rsidR="00032B22" w:rsidRPr="00060802" w:rsidRDefault="00032B22" w:rsidP="00032B22">
      <w:pPr>
        <w:ind w:firstLine="709"/>
        <w:jc w:val="center"/>
        <w:rPr>
          <w:b/>
          <w:noProof/>
          <w:sz w:val="26"/>
          <w:szCs w:val="26"/>
        </w:rPr>
      </w:pPr>
      <w:r w:rsidRPr="00060802">
        <w:rPr>
          <w:b/>
          <w:noProof/>
          <w:sz w:val="26"/>
          <w:szCs w:val="26"/>
        </w:rPr>
        <w:t>6. Citi noteikumi</w:t>
      </w:r>
    </w:p>
    <w:p w14:paraId="1826779E" w14:textId="00843084" w:rsidR="008323B9" w:rsidRPr="00E240B7" w:rsidRDefault="00032B22" w:rsidP="007F7473">
      <w:pPr>
        <w:widowControl w:val="0"/>
        <w:tabs>
          <w:tab w:val="left" w:pos="426"/>
        </w:tabs>
        <w:ind w:left="709" w:right="-2" w:hanging="709"/>
        <w:jc w:val="both"/>
        <w:rPr>
          <w:sz w:val="26"/>
          <w:szCs w:val="26"/>
        </w:rPr>
      </w:pPr>
      <w:r w:rsidRPr="008323B9">
        <w:rPr>
          <w:noProof/>
          <w:sz w:val="26"/>
          <w:szCs w:val="26"/>
        </w:rPr>
        <w:t>6.1.</w:t>
      </w:r>
      <w:r w:rsidR="004C2A54" w:rsidRPr="008323B9">
        <w:rPr>
          <w:noProof/>
          <w:sz w:val="26"/>
          <w:szCs w:val="26"/>
        </w:rPr>
        <w:tab/>
      </w:r>
      <w:r w:rsidR="008323B9" w:rsidRPr="008323B9">
        <w:rPr>
          <w:noProof/>
          <w:sz w:val="26"/>
          <w:szCs w:val="26"/>
        </w:rPr>
        <w:tab/>
      </w:r>
      <w:r w:rsidR="0085689F" w:rsidRPr="00060802">
        <w:rPr>
          <w:noProof/>
          <w:sz w:val="26"/>
          <w:szCs w:val="26"/>
        </w:rPr>
        <w:t>Visi strīdi vai nesaskaņas, kas izriet no šā Līguma vai skar šo Līgumu, tā grozīšanu, pārkāpšanu, izbeigšanu, spēkā esamību vai interpretāciju tiek risināti sarunu ceļā. Ja Puses nevar atrisināt strīdu sarunu ceļā, tas tiek izšķirts Latvijas Republikas tiesās.</w:t>
      </w:r>
      <w:r w:rsidR="008323B9" w:rsidRPr="0060145B">
        <w:rPr>
          <w:noProof/>
          <w:sz w:val="26"/>
          <w:szCs w:val="26"/>
        </w:rPr>
        <w:t xml:space="preserve">. </w:t>
      </w:r>
    </w:p>
    <w:p w14:paraId="5E896C67" w14:textId="760A85EC" w:rsidR="008323B9" w:rsidRPr="00E240B7" w:rsidRDefault="008323B9" w:rsidP="008323B9">
      <w:pPr>
        <w:ind w:left="720" w:hanging="720"/>
        <w:jc w:val="both"/>
        <w:rPr>
          <w:sz w:val="26"/>
          <w:szCs w:val="26"/>
        </w:rPr>
      </w:pPr>
      <w:r w:rsidRPr="00E240B7">
        <w:rPr>
          <w:noProof/>
          <w:sz w:val="26"/>
          <w:szCs w:val="26"/>
        </w:rPr>
        <w:t>6.2.</w:t>
      </w:r>
      <w:r w:rsidRPr="00E240B7">
        <w:rPr>
          <w:noProof/>
          <w:sz w:val="26"/>
          <w:szCs w:val="26"/>
        </w:rPr>
        <w:tab/>
      </w:r>
      <w:r w:rsidR="0085689F" w:rsidRPr="00060802">
        <w:rPr>
          <w:noProof/>
          <w:sz w:val="26"/>
          <w:szCs w:val="26"/>
        </w:rPr>
        <w:t>Puses tiek atbrīvotas no atbildības par daļēju vai pilnīgu Līguma saistību neizpildīšanu, ja tam par iemeslu ir tādi apstākļi kā zemestrīce, kara darbība, ugunsgrēks, stihiskas nelaimes, iedzīvotāju nemieri u.c. no Pusēm neatkarīgi apstākļi, kā arī valsts varas vai pārvaldes institūciju lēmumi un rīcība, kas nepieļauj Līguma noteikumu izpildi, ja šie apstākļi ir iestājušies pēc Līguma parakstīšanas un to iestāšanos neviena no Pusēm neparedzēja un nevarēja paredzēt.</w:t>
      </w:r>
    </w:p>
    <w:p w14:paraId="388F4F94" w14:textId="57C61780" w:rsidR="00032B22" w:rsidRDefault="00032B22" w:rsidP="0060145B">
      <w:pPr>
        <w:ind w:left="709" w:hanging="709"/>
        <w:jc w:val="both"/>
        <w:rPr>
          <w:noProof/>
          <w:sz w:val="26"/>
          <w:szCs w:val="26"/>
        </w:rPr>
      </w:pPr>
      <w:r w:rsidRPr="00060802">
        <w:rPr>
          <w:noProof/>
          <w:sz w:val="26"/>
          <w:szCs w:val="26"/>
        </w:rPr>
        <w:t>6.</w:t>
      </w:r>
      <w:r w:rsidR="00052E33">
        <w:rPr>
          <w:noProof/>
          <w:sz w:val="26"/>
          <w:szCs w:val="26"/>
        </w:rPr>
        <w:t>3</w:t>
      </w:r>
      <w:r w:rsidRPr="00060802">
        <w:rPr>
          <w:noProof/>
          <w:sz w:val="26"/>
          <w:szCs w:val="26"/>
        </w:rPr>
        <w:t xml:space="preserve">. </w:t>
      </w:r>
      <w:r w:rsidR="004C2A54">
        <w:rPr>
          <w:noProof/>
          <w:sz w:val="26"/>
          <w:szCs w:val="26"/>
        </w:rPr>
        <w:tab/>
      </w:r>
      <w:r w:rsidR="0085689F" w:rsidRPr="00060802">
        <w:rPr>
          <w:noProof/>
          <w:sz w:val="26"/>
          <w:szCs w:val="26"/>
        </w:rPr>
        <w:t xml:space="preserve">Puses pēc iespējas ātrāk brīdina viena otru par Līguma </w:t>
      </w:r>
      <w:r w:rsidR="0085689F">
        <w:rPr>
          <w:noProof/>
          <w:sz w:val="26"/>
          <w:szCs w:val="26"/>
        </w:rPr>
        <w:t>6</w:t>
      </w:r>
      <w:r w:rsidR="0085689F" w:rsidRPr="00060802">
        <w:rPr>
          <w:noProof/>
          <w:sz w:val="26"/>
          <w:szCs w:val="26"/>
        </w:rPr>
        <w:t>.</w:t>
      </w:r>
      <w:r w:rsidR="0085689F">
        <w:rPr>
          <w:noProof/>
          <w:sz w:val="26"/>
          <w:szCs w:val="26"/>
        </w:rPr>
        <w:t>2</w:t>
      </w:r>
      <w:r w:rsidR="0085689F" w:rsidRPr="00060802">
        <w:rPr>
          <w:noProof/>
          <w:sz w:val="26"/>
          <w:szCs w:val="26"/>
        </w:rPr>
        <w:t>.</w:t>
      </w:r>
      <w:r w:rsidR="0085689F">
        <w:rPr>
          <w:noProof/>
          <w:sz w:val="26"/>
          <w:szCs w:val="26"/>
        </w:rPr>
        <w:t xml:space="preserve"> apakš</w:t>
      </w:r>
      <w:r w:rsidR="0085689F" w:rsidRPr="00060802">
        <w:rPr>
          <w:noProof/>
          <w:sz w:val="26"/>
          <w:szCs w:val="26"/>
        </w:rPr>
        <w:t>punktā minēto apstākļu iestāšanos.</w:t>
      </w:r>
    </w:p>
    <w:p w14:paraId="6CECB0C9" w14:textId="5B60E3C8" w:rsidR="00032B22" w:rsidRDefault="00032B22" w:rsidP="007F7473">
      <w:pPr>
        <w:ind w:left="709" w:hanging="709"/>
        <w:jc w:val="both"/>
        <w:rPr>
          <w:noProof/>
          <w:sz w:val="26"/>
          <w:szCs w:val="26"/>
        </w:rPr>
      </w:pPr>
      <w:r w:rsidRPr="00060802">
        <w:rPr>
          <w:noProof/>
          <w:sz w:val="26"/>
          <w:szCs w:val="26"/>
        </w:rPr>
        <w:t>6.</w:t>
      </w:r>
      <w:r w:rsidR="00052E33">
        <w:rPr>
          <w:noProof/>
          <w:sz w:val="26"/>
          <w:szCs w:val="26"/>
        </w:rPr>
        <w:t>4</w:t>
      </w:r>
      <w:r w:rsidRPr="00060802">
        <w:rPr>
          <w:noProof/>
          <w:sz w:val="26"/>
          <w:szCs w:val="26"/>
        </w:rPr>
        <w:t xml:space="preserve">. </w:t>
      </w:r>
      <w:r w:rsidR="004C2A54">
        <w:rPr>
          <w:noProof/>
          <w:sz w:val="26"/>
          <w:szCs w:val="26"/>
        </w:rPr>
        <w:tab/>
      </w:r>
      <w:r w:rsidRPr="00060802">
        <w:rPr>
          <w:noProof/>
          <w:sz w:val="26"/>
          <w:szCs w:val="26"/>
        </w:rPr>
        <w:t xml:space="preserve">Ja Līguma darbības laikā kāds no Līguma noteikumiem ir kļuvis nepiemērojams, tas neietekmē un neierobežo citu Līguma noteikumu spēkā esamību un piemērojamību. Puses apņemas šādā gadījumā veikt visas nepieciešamās un iespējamās darbības, lai atjaunotu spēku zaudējušā Līguma noteikuma darbību. Ja tas nav iespējams, Puses vienojas un nosaka citus noteikumus, kuri aizvieto spēku zaudējušo Līguma noteikumu. </w:t>
      </w:r>
    </w:p>
    <w:p w14:paraId="1677E426" w14:textId="24F81269" w:rsidR="0085689F" w:rsidRPr="0085689F" w:rsidRDefault="0085689F" w:rsidP="0085689F">
      <w:pPr>
        <w:ind w:left="709" w:hanging="709"/>
        <w:jc w:val="both"/>
        <w:rPr>
          <w:noProof/>
          <w:sz w:val="26"/>
          <w:szCs w:val="26"/>
        </w:rPr>
      </w:pPr>
      <w:r>
        <w:rPr>
          <w:noProof/>
          <w:sz w:val="26"/>
          <w:szCs w:val="26"/>
        </w:rPr>
        <w:t xml:space="preserve">6.5. </w:t>
      </w:r>
      <w:r>
        <w:rPr>
          <w:noProof/>
          <w:sz w:val="26"/>
          <w:szCs w:val="26"/>
        </w:rPr>
        <w:tab/>
      </w:r>
      <w:r w:rsidRPr="0085689F">
        <w:rPr>
          <w:noProof/>
          <w:sz w:val="26"/>
          <w:szCs w:val="26"/>
        </w:rPr>
        <w:t xml:space="preserve">Līgums ir sagatavots latviešu valodā elektroniska dokumenta veidā uz </w:t>
      </w:r>
      <w:r>
        <w:rPr>
          <w:noProof/>
          <w:sz w:val="26"/>
          <w:szCs w:val="26"/>
        </w:rPr>
        <w:t>četrām</w:t>
      </w:r>
      <w:r w:rsidRPr="0085689F">
        <w:rPr>
          <w:noProof/>
          <w:sz w:val="26"/>
          <w:szCs w:val="26"/>
        </w:rPr>
        <w:t xml:space="preserve"> lapām, parakstīts elektroniski ar drošu elektronisko parakstu</w:t>
      </w:r>
      <w:r>
        <w:rPr>
          <w:noProof/>
          <w:sz w:val="26"/>
          <w:szCs w:val="26"/>
        </w:rPr>
        <w:t>.</w:t>
      </w:r>
    </w:p>
    <w:p w14:paraId="6AA8C46E" w14:textId="107834F0" w:rsidR="0085689F" w:rsidRPr="00060802" w:rsidRDefault="0085689F" w:rsidP="007F7473">
      <w:pPr>
        <w:ind w:left="709" w:hanging="709"/>
        <w:jc w:val="both"/>
        <w:rPr>
          <w:noProof/>
          <w:sz w:val="26"/>
          <w:szCs w:val="26"/>
        </w:rPr>
      </w:pPr>
    </w:p>
    <w:p w14:paraId="4F470EEC" w14:textId="77777777" w:rsidR="00032B22" w:rsidRPr="00060802" w:rsidRDefault="00032B22" w:rsidP="00032B22">
      <w:pPr>
        <w:ind w:firstLine="709"/>
        <w:jc w:val="both"/>
        <w:rPr>
          <w:noProof/>
          <w:sz w:val="26"/>
          <w:szCs w:val="26"/>
        </w:rPr>
      </w:pPr>
    </w:p>
    <w:p w14:paraId="3A8989C9" w14:textId="2F0F5808" w:rsidR="008323B9" w:rsidRPr="00060802" w:rsidRDefault="00032B22" w:rsidP="00F45514">
      <w:pPr>
        <w:ind w:firstLine="709"/>
        <w:jc w:val="center"/>
        <w:rPr>
          <w:b/>
          <w:noProof/>
          <w:sz w:val="26"/>
          <w:szCs w:val="26"/>
        </w:rPr>
      </w:pPr>
      <w:r w:rsidRPr="00060802">
        <w:rPr>
          <w:b/>
          <w:noProof/>
          <w:sz w:val="26"/>
          <w:szCs w:val="26"/>
        </w:rPr>
        <w:t xml:space="preserve">7. Pušu rekvizīti </w:t>
      </w:r>
    </w:p>
    <w:p w14:paraId="4A4CCDEF" w14:textId="1442C674" w:rsidR="00032B22" w:rsidRPr="00060802" w:rsidRDefault="008323B9" w:rsidP="007F7473">
      <w:pPr>
        <w:ind w:firstLine="709"/>
        <w:rPr>
          <w:b/>
          <w:noProof/>
          <w:sz w:val="26"/>
          <w:szCs w:val="26"/>
        </w:rPr>
      </w:pPr>
      <w:r>
        <w:rPr>
          <w:b/>
          <w:noProof/>
          <w:sz w:val="26"/>
          <w:szCs w:val="26"/>
        </w:rPr>
        <w:t xml:space="preserve">Pašvaldība                                                 </w:t>
      </w:r>
      <w:r w:rsidR="00F45514">
        <w:rPr>
          <w:b/>
          <w:noProof/>
          <w:sz w:val="26"/>
          <w:szCs w:val="26"/>
        </w:rPr>
        <w:t xml:space="preserve">                         </w:t>
      </w:r>
      <w:r>
        <w:rPr>
          <w:b/>
          <w:noProof/>
          <w:sz w:val="26"/>
          <w:szCs w:val="26"/>
        </w:rPr>
        <w:t>JS</w:t>
      </w:r>
    </w:p>
    <w:tbl>
      <w:tblPr>
        <w:tblW w:w="9543" w:type="dxa"/>
        <w:tblInd w:w="567" w:type="dxa"/>
        <w:tblLayout w:type="fixed"/>
        <w:tblLook w:val="0000" w:firstRow="0" w:lastRow="0" w:firstColumn="0" w:lastColumn="0" w:noHBand="0" w:noVBand="0"/>
      </w:tblPr>
      <w:tblGrid>
        <w:gridCol w:w="4500"/>
        <w:gridCol w:w="5043"/>
      </w:tblGrid>
      <w:tr w:rsidR="00032B22" w:rsidRPr="00053779" w14:paraId="04A58874" w14:textId="77777777" w:rsidTr="007F7473">
        <w:tc>
          <w:tcPr>
            <w:tcW w:w="4500" w:type="dxa"/>
          </w:tcPr>
          <w:p w14:paraId="7F8538F0" w14:textId="77777777" w:rsidR="00032B22" w:rsidRPr="004B6B95" w:rsidRDefault="00032B22" w:rsidP="007F7473">
            <w:pPr>
              <w:jc w:val="both"/>
              <w:rPr>
                <w:noProof/>
              </w:rPr>
            </w:pPr>
            <w:r w:rsidRPr="004B6B95">
              <w:rPr>
                <w:noProof/>
              </w:rPr>
              <w:t>Jūrmalas valstspilsētas pašvaldība</w:t>
            </w:r>
          </w:p>
        </w:tc>
        <w:tc>
          <w:tcPr>
            <w:tcW w:w="5043" w:type="dxa"/>
          </w:tcPr>
          <w:p w14:paraId="34E65DB4" w14:textId="379EB885" w:rsidR="00032B22" w:rsidRPr="004B6B95" w:rsidRDefault="00032B22" w:rsidP="007F7473">
            <w:pPr>
              <w:rPr>
                <w:noProof/>
              </w:rPr>
            </w:pPr>
            <w:r w:rsidRPr="004B6B95">
              <w:rPr>
                <w:noProof/>
              </w:rPr>
              <w:t xml:space="preserve">Sabiedrība ar ierobežotu atbildību "Jūrmalas </w:t>
            </w:r>
            <w:r w:rsidRPr="00053779">
              <w:rPr>
                <w:noProof/>
              </w:rPr>
              <w:t>siltums</w:t>
            </w:r>
            <w:r w:rsidRPr="004B6B95">
              <w:rPr>
                <w:noProof/>
              </w:rPr>
              <w:t>"</w:t>
            </w:r>
          </w:p>
        </w:tc>
      </w:tr>
      <w:tr w:rsidR="00032B22" w:rsidRPr="00053779" w14:paraId="7165AB38" w14:textId="77777777" w:rsidTr="007F7473">
        <w:tc>
          <w:tcPr>
            <w:tcW w:w="4500" w:type="dxa"/>
          </w:tcPr>
          <w:p w14:paraId="5D70773F" w14:textId="77777777" w:rsidR="00032B22" w:rsidRPr="004B6B95" w:rsidRDefault="00032B22" w:rsidP="007F7473">
            <w:pPr>
              <w:jc w:val="both"/>
              <w:rPr>
                <w:noProof/>
              </w:rPr>
            </w:pPr>
            <w:r w:rsidRPr="004B6B95">
              <w:rPr>
                <w:noProof/>
              </w:rPr>
              <w:t>Reģ. Nr.</w:t>
            </w:r>
            <w:r w:rsidRPr="00053779">
              <w:t>40900036698</w:t>
            </w:r>
          </w:p>
        </w:tc>
        <w:tc>
          <w:tcPr>
            <w:tcW w:w="5043" w:type="dxa"/>
          </w:tcPr>
          <w:p w14:paraId="3E9B9310" w14:textId="77777777" w:rsidR="00032B22" w:rsidRPr="004B6B95" w:rsidRDefault="00032B22" w:rsidP="007F7473">
            <w:pPr>
              <w:rPr>
                <w:noProof/>
              </w:rPr>
            </w:pPr>
            <w:r w:rsidRPr="004B6B95">
              <w:rPr>
                <w:noProof/>
              </w:rPr>
              <w:t>Reģ. Nr.42803008058</w:t>
            </w:r>
          </w:p>
        </w:tc>
      </w:tr>
      <w:tr w:rsidR="00032B22" w:rsidRPr="00053779" w14:paraId="7032F119" w14:textId="77777777" w:rsidTr="007F7473">
        <w:tc>
          <w:tcPr>
            <w:tcW w:w="4500" w:type="dxa"/>
          </w:tcPr>
          <w:p w14:paraId="64667E73" w14:textId="7AB105B7" w:rsidR="00032B22" w:rsidRPr="004B6B95" w:rsidRDefault="00032B22" w:rsidP="007F7473">
            <w:pPr>
              <w:jc w:val="both"/>
              <w:rPr>
                <w:noProof/>
              </w:rPr>
            </w:pPr>
            <w:r w:rsidRPr="004B6B95">
              <w:rPr>
                <w:noProof/>
              </w:rPr>
              <w:t>Jomas iela 1/5, Jūrmala, LV-2015</w:t>
            </w:r>
          </w:p>
        </w:tc>
        <w:tc>
          <w:tcPr>
            <w:tcW w:w="5043" w:type="dxa"/>
          </w:tcPr>
          <w:p w14:paraId="4B0DEC66" w14:textId="595FAA79" w:rsidR="00032B22" w:rsidRPr="004B6B95" w:rsidRDefault="00032B22" w:rsidP="007F7473">
            <w:pPr>
              <w:rPr>
                <w:noProof/>
              </w:rPr>
            </w:pPr>
            <w:r w:rsidRPr="004B6B95">
              <w:rPr>
                <w:noProof/>
              </w:rPr>
              <w:t>Slokas  iela 47A, Jūrmala, LV</w:t>
            </w:r>
            <w:r>
              <w:rPr>
                <w:noProof/>
              </w:rPr>
              <w:t>-</w:t>
            </w:r>
            <w:r w:rsidRPr="004B6B95">
              <w:rPr>
                <w:noProof/>
              </w:rPr>
              <w:t>2015</w:t>
            </w:r>
          </w:p>
        </w:tc>
      </w:tr>
      <w:tr w:rsidR="00032B22" w:rsidRPr="00053779" w14:paraId="59807F4A" w14:textId="77777777" w:rsidTr="007F7473">
        <w:tc>
          <w:tcPr>
            <w:tcW w:w="4500" w:type="dxa"/>
          </w:tcPr>
          <w:p w14:paraId="6D58496F" w14:textId="77777777" w:rsidR="00032B22" w:rsidRPr="004B6B95" w:rsidRDefault="00032B22" w:rsidP="00AB14C2">
            <w:pPr>
              <w:ind w:firstLine="709"/>
              <w:jc w:val="both"/>
              <w:rPr>
                <w:noProof/>
              </w:rPr>
            </w:pPr>
          </w:p>
        </w:tc>
        <w:tc>
          <w:tcPr>
            <w:tcW w:w="5043" w:type="dxa"/>
          </w:tcPr>
          <w:p w14:paraId="6F06232E" w14:textId="77777777" w:rsidR="00032B22" w:rsidRPr="004B6B95" w:rsidRDefault="00032B22" w:rsidP="007F7473">
            <w:pPr>
              <w:ind w:firstLine="709"/>
              <w:rPr>
                <w:noProof/>
              </w:rPr>
            </w:pPr>
          </w:p>
        </w:tc>
      </w:tr>
      <w:tr w:rsidR="00032B22" w:rsidRPr="00053779" w14:paraId="0D0125C0" w14:textId="77777777" w:rsidTr="007F7473">
        <w:trPr>
          <w:trHeight w:val="190"/>
        </w:trPr>
        <w:tc>
          <w:tcPr>
            <w:tcW w:w="4500" w:type="dxa"/>
          </w:tcPr>
          <w:p w14:paraId="31A02329" w14:textId="77777777" w:rsidR="00032B22" w:rsidRPr="004B6B95" w:rsidRDefault="00032B22" w:rsidP="007F7473">
            <w:pPr>
              <w:jc w:val="both"/>
              <w:rPr>
                <w:noProof/>
              </w:rPr>
            </w:pPr>
            <w:r w:rsidRPr="004B6B95">
              <w:rPr>
                <w:noProof/>
              </w:rPr>
              <w:t>Jūrmalas domes priekšsēdētāja</w:t>
            </w:r>
          </w:p>
          <w:p w14:paraId="3C85F235" w14:textId="77777777" w:rsidR="00032B22" w:rsidRDefault="00032B22" w:rsidP="007F7473">
            <w:pPr>
              <w:jc w:val="both"/>
              <w:rPr>
                <w:noProof/>
              </w:rPr>
            </w:pPr>
            <w:r w:rsidRPr="004B6B95">
              <w:rPr>
                <w:noProof/>
              </w:rPr>
              <w:t>Rita Sproģe</w:t>
            </w:r>
          </w:p>
          <w:p w14:paraId="6771973C" w14:textId="279C2FA2" w:rsidR="00032B22" w:rsidRPr="004B6B95" w:rsidRDefault="00032B22" w:rsidP="007F7473">
            <w:pPr>
              <w:jc w:val="both"/>
              <w:rPr>
                <w:noProof/>
              </w:rPr>
            </w:pPr>
            <w:r w:rsidRPr="00032B22">
              <w:rPr>
                <w:bCs/>
                <w:noProof/>
              </w:rPr>
              <w:t>(paraksts*)</w:t>
            </w:r>
          </w:p>
        </w:tc>
        <w:tc>
          <w:tcPr>
            <w:tcW w:w="5043" w:type="dxa"/>
          </w:tcPr>
          <w:p w14:paraId="0BC3D39C" w14:textId="77777777" w:rsidR="00032B22" w:rsidRPr="004B6B95" w:rsidRDefault="00032B22" w:rsidP="007F7473">
            <w:pPr>
              <w:rPr>
                <w:bCs/>
                <w:noProof/>
              </w:rPr>
            </w:pPr>
            <w:r w:rsidRPr="004B6B95">
              <w:rPr>
                <w:bCs/>
                <w:noProof/>
              </w:rPr>
              <w:t>Valdes priekšsēdētājs</w:t>
            </w:r>
          </w:p>
          <w:p w14:paraId="0FDC4B19" w14:textId="77777777" w:rsidR="00032B22" w:rsidRDefault="00032B22" w:rsidP="007F7473">
            <w:pPr>
              <w:rPr>
                <w:bCs/>
                <w:noProof/>
              </w:rPr>
            </w:pPr>
            <w:r w:rsidRPr="004B6B95">
              <w:rPr>
                <w:bCs/>
                <w:noProof/>
              </w:rPr>
              <w:t>Valdis Vītoliņš</w:t>
            </w:r>
          </w:p>
          <w:p w14:paraId="7299AFFB" w14:textId="4C771FE8" w:rsidR="00032B22" w:rsidRPr="004B6B95" w:rsidRDefault="00032B22" w:rsidP="007F7473">
            <w:pPr>
              <w:rPr>
                <w:bCs/>
                <w:noProof/>
              </w:rPr>
            </w:pPr>
            <w:r w:rsidRPr="00032B22">
              <w:rPr>
                <w:bCs/>
                <w:noProof/>
              </w:rPr>
              <w:t>(paraksts*)</w:t>
            </w:r>
          </w:p>
        </w:tc>
      </w:tr>
      <w:tr w:rsidR="00032B22" w:rsidRPr="00053779" w14:paraId="248B72A3" w14:textId="77777777" w:rsidTr="007F7473">
        <w:tc>
          <w:tcPr>
            <w:tcW w:w="4500" w:type="dxa"/>
          </w:tcPr>
          <w:p w14:paraId="0011EA15" w14:textId="77777777" w:rsidR="00032B22" w:rsidRPr="004B6B95" w:rsidRDefault="00032B22" w:rsidP="00AB14C2">
            <w:pPr>
              <w:jc w:val="both"/>
              <w:rPr>
                <w:noProof/>
              </w:rPr>
            </w:pPr>
          </w:p>
        </w:tc>
        <w:tc>
          <w:tcPr>
            <w:tcW w:w="5043" w:type="dxa"/>
          </w:tcPr>
          <w:p w14:paraId="4A4DC500" w14:textId="77777777" w:rsidR="00032B22" w:rsidRPr="004B6B95" w:rsidRDefault="00032B22" w:rsidP="007F7473">
            <w:pPr>
              <w:rPr>
                <w:noProof/>
              </w:rPr>
            </w:pPr>
          </w:p>
        </w:tc>
      </w:tr>
      <w:tr w:rsidR="00032B22" w:rsidRPr="00053779" w14:paraId="061B8C82" w14:textId="77777777" w:rsidTr="007F7473">
        <w:tc>
          <w:tcPr>
            <w:tcW w:w="4500" w:type="dxa"/>
          </w:tcPr>
          <w:p w14:paraId="14B98BF8" w14:textId="77777777" w:rsidR="00032B22" w:rsidRPr="004B6B95" w:rsidRDefault="00032B22" w:rsidP="00AB14C2">
            <w:pPr>
              <w:ind w:firstLine="709"/>
              <w:jc w:val="both"/>
              <w:rPr>
                <w:noProof/>
              </w:rPr>
            </w:pPr>
          </w:p>
        </w:tc>
        <w:tc>
          <w:tcPr>
            <w:tcW w:w="5043" w:type="dxa"/>
          </w:tcPr>
          <w:p w14:paraId="2D3B57C7" w14:textId="77777777" w:rsidR="00032B22" w:rsidRPr="004B6B95" w:rsidRDefault="00032B22" w:rsidP="007F7473">
            <w:pPr>
              <w:rPr>
                <w:noProof/>
              </w:rPr>
            </w:pPr>
            <w:r w:rsidRPr="004B6B95">
              <w:rPr>
                <w:noProof/>
              </w:rPr>
              <w:t>Valdes loceklis</w:t>
            </w:r>
          </w:p>
          <w:p w14:paraId="25612615" w14:textId="77777777" w:rsidR="00032B22" w:rsidRDefault="00032B22" w:rsidP="007F7473">
            <w:pPr>
              <w:rPr>
                <w:noProof/>
              </w:rPr>
            </w:pPr>
            <w:r w:rsidRPr="004B6B95">
              <w:rPr>
                <w:noProof/>
              </w:rPr>
              <w:t>Raitis Arnts</w:t>
            </w:r>
          </w:p>
          <w:p w14:paraId="58A326FD" w14:textId="1AFEC5FB" w:rsidR="00032B22" w:rsidRPr="004B6B95" w:rsidRDefault="00032B22" w:rsidP="007F7473">
            <w:pPr>
              <w:rPr>
                <w:noProof/>
              </w:rPr>
            </w:pPr>
            <w:r>
              <w:rPr>
                <w:bCs/>
                <w:szCs w:val="24"/>
                <w:lang w:eastAsia="en-US"/>
              </w:rPr>
              <w:t>(paraksts*)</w:t>
            </w:r>
          </w:p>
        </w:tc>
      </w:tr>
    </w:tbl>
    <w:p w14:paraId="6DA05E75" w14:textId="0FC0DD84" w:rsidR="00657EF8" w:rsidRDefault="00657EF8" w:rsidP="00657EF8">
      <w:pPr>
        <w:jc w:val="center"/>
        <w:rPr>
          <w:szCs w:val="24"/>
        </w:rPr>
      </w:pPr>
    </w:p>
    <w:p w14:paraId="7CD6A772" w14:textId="74354360" w:rsidR="00032B22" w:rsidRPr="009C2986" w:rsidRDefault="00032B22" w:rsidP="00811A85">
      <w:pPr>
        <w:jc w:val="center"/>
        <w:rPr>
          <w:szCs w:val="24"/>
        </w:rPr>
      </w:pPr>
      <w:r w:rsidRPr="00032B22">
        <w:rPr>
          <w:iCs/>
          <w:szCs w:val="24"/>
        </w:rPr>
        <w:t>*Dokuments parakstīts ar drošu elektronisko parakstu un satur laika zīmogu</w:t>
      </w:r>
    </w:p>
    <w:sectPr w:rsidR="00032B22" w:rsidRPr="009C2986" w:rsidSect="003C5209">
      <w:headerReference w:type="default" r:id="rId11"/>
      <w:footerReference w:type="default" r:id="rId12"/>
      <w:pgSz w:w="11907" w:h="16840" w:code="9"/>
      <w:pgMar w:top="1134" w:right="851" w:bottom="1021" w:left="102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D15C" w14:textId="77777777" w:rsidR="00DA0B1F" w:rsidRDefault="00DA0B1F" w:rsidP="002E744E">
      <w:r>
        <w:separator/>
      </w:r>
    </w:p>
  </w:endnote>
  <w:endnote w:type="continuationSeparator" w:id="0">
    <w:p w14:paraId="552D41BD" w14:textId="77777777" w:rsidR="00DA0B1F" w:rsidRDefault="00DA0B1F"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4560CF1B" w:rsidR="008D762F" w:rsidRDefault="008D762F">
    <w:pPr>
      <w:pStyle w:val="Footer"/>
      <w:jc w:val="center"/>
    </w:pPr>
    <w:r>
      <w:fldChar w:fldCharType="begin"/>
    </w:r>
    <w:r>
      <w:instrText xml:space="preserve"> PAGE   \* MERGEFORMAT </w:instrText>
    </w:r>
    <w:r>
      <w:fldChar w:fldCharType="separate"/>
    </w:r>
    <w:r w:rsidR="009F28E6">
      <w:rPr>
        <w:noProof/>
      </w:rPr>
      <w:t>2</w:t>
    </w:r>
    <w:r>
      <w:rPr>
        <w:noProof/>
      </w:rPr>
      <w:fldChar w:fldCharType="end"/>
    </w:r>
  </w:p>
  <w:p w14:paraId="280EA715" w14:textId="77777777" w:rsidR="008D762F" w:rsidRDefault="008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8A14" w14:textId="77777777" w:rsidR="00DA0B1F" w:rsidRDefault="00DA0B1F" w:rsidP="002E744E">
      <w:r>
        <w:separator/>
      </w:r>
    </w:p>
  </w:footnote>
  <w:footnote w:type="continuationSeparator" w:id="0">
    <w:p w14:paraId="2F717F9B" w14:textId="77777777" w:rsidR="00DA0B1F" w:rsidRDefault="00DA0B1F"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8D762F" w:rsidRDefault="008D762F"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9E1F87"/>
    <w:multiLevelType w:val="multilevel"/>
    <w:tmpl w:val="E1D433DE"/>
    <w:lvl w:ilvl="0">
      <w:start w:val="1"/>
      <w:numFmt w:val="decimal"/>
      <w:lvlText w:val="%1."/>
      <w:lvlJc w:val="left"/>
      <w:pPr>
        <w:ind w:left="720" w:hanging="360"/>
      </w:pPr>
    </w:lvl>
    <w:lvl w:ilvl="1">
      <w:start w:val="1"/>
      <w:numFmt w:val="decimal"/>
      <w:lvlText w:val="%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0D7E3E"/>
    <w:multiLevelType w:val="multilevel"/>
    <w:tmpl w:val="65B697CC"/>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5CF516A"/>
    <w:multiLevelType w:val="multilevel"/>
    <w:tmpl w:val="8C541D90"/>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785"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9"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107E1D"/>
    <w:multiLevelType w:val="hybridMultilevel"/>
    <w:tmpl w:val="EA10EB9A"/>
    <w:lvl w:ilvl="0" w:tplc="8258EDB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2"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CD0D48"/>
    <w:multiLevelType w:val="multilevel"/>
    <w:tmpl w:val="A6187592"/>
    <w:lvl w:ilvl="0">
      <w:start w:val="1"/>
      <w:numFmt w:val="decimal"/>
      <w:lvlText w:val="%1."/>
      <w:lvlJc w:val="left"/>
      <w:pPr>
        <w:ind w:left="1077" w:hanging="360"/>
      </w:p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7" w:hanging="1800"/>
      </w:pPr>
      <w:rPr>
        <w:rFonts w:hint="default"/>
      </w:rPr>
    </w:lvl>
  </w:abstractNum>
  <w:abstractNum w:abstractNumId="16"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E167B9"/>
    <w:multiLevelType w:val="multilevel"/>
    <w:tmpl w:val="D076F100"/>
    <w:lvl w:ilvl="0">
      <w:start w:val="1"/>
      <w:numFmt w:val="decimal"/>
      <w:lvlText w:val="%1."/>
      <w:lvlJc w:val="left"/>
      <w:pPr>
        <w:ind w:left="1260" w:hanging="360"/>
      </w:pPr>
      <w:rPr>
        <w:rFonts w:hint="default"/>
      </w:rPr>
    </w:lvl>
    <w:lvl w:ilvl="1">
      <w:start w:val="1"/>
      <w:numFmt w:val="decimal"/>
      <w:isLgl/>
      <w:lvlText w:val="%1.%2."/>
      <w:lvlJc w:val="left"/>
      <w:pPr>
        <w:ind w:left="2062" w:hanging="360"/>
      </w:pPr>
      <w:rPr>
        <w:rFonts w:ascii="Times New Roman" w:hAnsi="Times New Roman" w:cs="Times New Roman" w:hint="default"/>
        <w:sz w:val="24"/>
        <w:szCs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7617B3"/>
    <w:multiLevelType w:val="multilevel"/>
    <w:tmpl w:val="6FF0DED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4"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30402702">
    <w:abstractNumId w:val="12"/>
  </w:num>
  <w:num w:numId="2" w16cid:durableId="10839552">
    <w:abstractNumId w:val="11"/>
  </w:num>
  <w:num w:numId="3" w16cid:durableId="631012374">
    <w:abstractNumId w:val="22"/>
  </w:num>
  <w:num w:numId="4" w16cid:durableId="1083062449">
    <w:abstractNumId w:val="23"/>
  </w:num>
  <w:num w:numId="5" w16cid:durableId="586233840">
    <w:abstractNumId w:val="21"/>
  </w:num>
  <w:num w:numId="6" w16cid:durableId="1145774895">
    <w:abstractNumId w:val="13"/>
  </w:num>
  <w:num w:numId="7" w16cid:durableId="928807286">
    <w:abstractNumId w:val="5"/>
  </w:num>
  <w:num w:numId="8" w16cid:durableId="1756630902">
    <w:abstractNumId w:val="20"/>
  </w:num>
  <w:num w:numId="9" w16cid:durableId="2048790921">
    <w:abstractNumId w:val="28"/>
  </w:num>
  <w:num w:numId="10" w16cid:durableId="1010520736">
    <w:abstractNumId w:val="14"/>
  </w:num>
  <w:num w:numId="11" w16cid:durableId="125320587">
    <w:abstractNumId w:val="16"/>
  </w:num>
  <w:num w:numId="12" w16cid:durableId="1488208965">
    <w:abstractNumId w:val="19"/>
  </w:num>
  <w:num w:numId="13" w16cid:durableId="1934246311">
    <w:abstractNumId w:val="3"/>
  </w:num>
  <w:num w:numId="14" w16cid:durableId="1632662951">
    <w:abstractNumId w:val="2"/>
  </w:num>
  <w:num w:numId="15" w16cid:durableId="879558763">
    <w:abstractNumId w:val="7"/>
  </w:num>
  <w:num w:numId="16" w16cid:durableId="917984402">
    <w:abstractNumId w:val="25"/>
  </w:num>
  <w:num w:numId="17" w16cid:durableId="952439676">
    <w:abstractNumId w:val="29"/>
  </w:num>
  <w:num w:numId="18" w16cid:durableId="1267927111">
    <w:abstractNumId w:val="0"/>
  </w:num>
  <w:num w:numId="19" w16cid:durableId="495461955">
    <w:abstractNumId w:val="9"/>
  </w:num>
  <w:num w:numId="20" w16cid:durableId="1952742299">
    <w:abstractNumId w:val="26"/>
  </w:num>
  <w:num w:numId="21" w16cid:durableId="45105699">
    <w:abstractNumId w:val="27"/>
  </w:num>
  <w:num w:numId="22" w16cid:durableId="278924056">
    <w:abstractNumId w:val="1"/>
  </w:num>
  <w:num w:numId="23" w16cid:durableId="524247433">
    <w:abstractNumId w:val="24"/>
  </w:num>
  <w:num w:numId="24" w16cid:durableId="549458906">
    <w:abstractNumId w:val="30"/>
  </w:num>
  <w:num w:numId="25" w16cid:durableId="2075422963">
    <w:abstractNumId w:val="15"/>
  </w:num>
  <w:num w:numId="26" w16cid:durableId="724793409">
    <w:abstractNumId w:val="6"/>
  </w:num>
  <w:num w:numId="27" w16cid:durableId="338428976">
    <w:abstractNumId w:val="4"/>
  </w:num>
  <w:num w:numId="28" w16cid:durableId="1775203105">
    <w:abstractNumId w:val="18"/>
  </w:num>
  <w:num w:numId="29" w16cid:durableId="1165051528">
    <w:abstractNumId w:val="8"/>
  </w:num>
  <w:num w:numId="30" w16cid:durableId="304706489">
    <w:abstractNumId w:val="10"/>
  </w:num>
  <w:num w:numId="31" w16cid:durableId="5931727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52AD"/>
    <w:rsid w:val="00032B22"/>
    <w:rsid w:val="000400BC"/>
    <w:rsid w:val="00041F0D"/>
    <w:rsid w:val="00043940"/>
    <w:rsid w:val="00044DB6"/>
    <w:rsid w:val="00052E33"/>
    <w:rsid w:val="00055F9B"/>
    <w:rsid w:val="00066136"/>
    <w:rsid w:val="00074FDB"/>
    <w:rsid w:val="00076EF2"/>
    <w:rsid w:val="000A7817"/>
    <w:rsid w:val="000B0EE2"/>
    <w:rsid w:val="000B343A"/>
    <w:rsid w:val="000B6867"/>
    <w:rsid w:val="000B68F1"/>
    <w:rsid w:val="000B790E"/>
    <w:rsid w:val="000C4E70"/>
    <w:rsid w:val="000D1CBC"/>
    <w:rsid w:val="000D6223"/>
    <w:rsid w:val="000D6828"/>
    <w:rsid w:val="000D7E42"/>
    <w:rsid w:val="000E4D85"/>
    <w:rsid w:val="000F0219"/>
    <w:rsid w:val="0010275D"/>
    <w:rsid w:val="00114DAA"/>
    <w:rsid w:val="0012440F"/>
    <w:rsid w:val="00131B46"/>
    <w:rsid w:val="00132E6F"/>
    <w:rsid w:val="001352B7"/>
    <w:rsid w:val="00135C57"/>
    <w:rsid w:val="0014066C"/>
    <w:rsid w:val="00140AA8"/>
    <w:rsid w:val="001565E2"/>
    <w:rsid w:val="00174234"/>
    <w:rsid w:val="00181FA6"/>
    <w:rsid w:val="001A1F78"/>
    <w:rsid w:val="001A7A80"/>
    <w:rsid w:val="001C6A0A"/>
    <w:rsid w:val="001D1714"/>
    <w:rsid w:val="001E0910"/>
    <w:rsid w:val="002005BB"/>
    <w:rsid w:val="00204865"/>
    <w:rsid w:val="002060AF"/>
    <w:rsid w:val="00211ED0"/>
    <w:rsid w:val="00230748"/>
    <w:rsid w:val="00237D3B"/>
    <w:rsid w:val="00250444"/>
    <w:rsid w:val="00262115"/>
    <w:rsid w:val="002653EE"/>
    <w:rsid w:val="002669F4"/>
    <w:rsid w:val="00270E84"/>
    <w:rsid w:val="00272532"/>
    <w:rsid w:val="002728FB"/>
    <w:rsid w:val="00281587"/>
    <w:rsid w:val="00285452"/>
    <w:rsid w:val="00291EC2"/>
    <w:rsid w:val="00296408"/>
    <w:rsid w:val="002967AD"/>
    <w:rsid w:val="002A1989"/>
    <w:rsid w:val="002B1166"/>
    <w:rsid w:val="002B5BAF"/>
    <w:rsid w:val="002C11E3"/>
    <w:rsid w:val="002E0216"/>
    <w:rsid w:val="002E0BE8"/>
    <w:rsid w:val="002E2FB0"/>
    <w:rsid w:val="002E744E"/>
    <w:rsid w:val="002F38CE"/>
    <w:rsid w:val="003021BA"/>
    <w:rsid w:val="00326E58"/>
    <w:rsid w:val="003276E3"/>
    <w:rsid w:val="00356BF3"/>
    <w:rsid w:val="00361EC0"/>
    <w:rsid w:val="00375602"/>
    <w:rsid w:val="003772DC"/>
    <w:rsid w:val="00387E75"/>
    <w:rsid w:val="00391FDE"/>
    <w:rsid w:val="00396857"/>
    <w:rsid w:val="003A1E59"/>
    <w:rsid w:val="003A2542"/>
    <w:rsid w:val="003B6167"/>
    <w:rsid w:val="003C5209"/>
    <w:rsid w:val="003D22DC"/>
    <w:rsid w:val="003D4A82"/>
    <w:rsid w:val="003E033F"/>
    <w:rsid w:val="003F16EB"/>
    <w:rsid w:val="00404476"/>
    <w:rsid w:val="004117C6"/>
    <w:rsid w:val="004179E4"/>
    <w:rsid w:val="00423346"/>
    <w:rsid w:val="00426B63"/>
    <w:rsid w:val="00426BB7"/>
    <w:rsid w:val="00431451"/>
    <w:rsid w:val="00441766"/>
    <w:rsid w:val="004479C9"/>
    <w:rsid w:val="00447E05"/>
    <w:rsid w:val="00476EB3"/>
    <w:rsid w:val="0049298C"/>
    <w:rsid w:val="004958CA"/>
    <w:rsid w:val="0049785B"/>
    <w:rsid w:val="004A016B"/>
    <w:rsid w:val="004A7A70"/>
    <w:rsid w:val="004B645F"/>
    <w:rsid w:val="004C2A54"/>
    <w:rsid w:val="004D3FDD"/>
    <w:rsid w:val="004D5FD2"/>
    <w:rsid w:val="004E2864"/>
    <w:rsid w:val="005036B9"/>
    <w:rsid w:val="00503BAE"/>
    <w:rsid w:val="00526599"/>
    <w:rsid w:val="0052790F"/>
    <w:rsid w:val="00542A3E"/>
    <w:rsid w:val="0054385D"/>
    <w:rsid w:val="005665D2"/>
    <w:rsid w:val="00571606"/>
    <w:rsid w:val="00582CFC"/>
    <w:rsid w:val="00584D2B"/>
    <w:rsid w:val="005860A5"/>
    <w:rsid w:val="00590C66"/>
    <w:rsid w:val="00595325"/>
    <w:rsid w:val="00597774"/>
    <w:rsid w:val="005A28E1"/>
    <w:rsid w:val="005A649C"/>
    <w:rsid w:val="005B4E0A"/>
    <w:rsid w:val="005C3658"/>
    <w:rsid w:val="005C41F4"/>
    <w:rsid w:val="005C49EF"/>
    <w:rsid w:val="005C588D"/>
    <w:rsid w:val="005D3731"/>
    <w:rsid w:val="005D5DFA"/>
    <w:rsid w:val="005D7761"/>
    <w:rsid w:val="005E485A"/>
    <w:rsid w:val="005F53B7"/>
    <w:rsid w:val="005F6A2E"/>
    <w:rsid w:val="0060145B"/>
    <w:rsid w:val="00603C7F"/>
    <w:rsid w:val="00606C5F"/>
    <w:rsid w:val="00620115"/>
    <w:rsid w:val="00622FEA"/>
    <w:rsid w:val="00624487"/>
    <w:rsid w:val="006247B6"/>
    <w:rsid w:val="00626DA6"/>
    <w:rsid w:val="0063592F"/>
    <w:rsid w:val="0063734D"/>
    <w:rsid w:val="006408B3"/>
    <w:rsid w:val="00643E38"/>
    <w:rsid w:val="006521BA"/>
    <w:rsid w:val="00657EF8"/>
    <w:rsid w:val="00662039"/>
    <w:rsid w:val="006835B2"/>
    <w:rsid w:val="006A7A2C"/>
    <w:rsid w:val="006B6468"/>
    <w:rsid w:val="006C328C"/>
    <w:rsid w:val="006D59AC"/>
    <w:rsid w:val="006E0D0E"/>
    <w:rsid w:val="006E0DE0"/>
    <w:rsid w:val="006E565B"/>
    <w:rsid w:val="006E61D6"/>
    <w:rsid w:val="006E7D95"/>
    <w:rsid w:val="006F017C"/>
    <w:rsid w:val="006F5F36"/>
    <w:rsid w:val="00702A0A"/>
    <w:rsid w:val="00703601"/>
    <w:rsid w:val="00706069"/>
    <w:rsid w:val="007062DB"/>
    <w:rsid w:val="00712AD9"/>
    <w:rsid w:val="00716C6C"/>
    <w:rsid w:val="00723A56"/>
    <w:rsid w:val="00726E36"/>
    <w:rsid w:val="00727089"/>
    <w:rsid w:val="00754A3B"/>
    <w:rsid w:val="00756410"/>
    <w:rsid w:val="00760405"/>
    <w:rsid w:val="00763446"/>
    <w:rsid w:val="007647DF"/>
    <w:rsid w:val="00767B09"/>
    <w:rsid w:val="00775623"/>
    <w:rsid w:val="0077681D"/>
    <w:rsid w:val="007808F1"/>
    <w:rsid w:val="007809B6"/>
    <w:rsid w:val="007809C7"/>
    <w:rsid w:val="00782D98"/>
    <w:rsid w:val="00783A13"/>
    <w:rsid w:val="007A2866"/>
    <w:rsid w:val="007B588E"/>
    <w:rsid w:val="007C6AAE"/>
    <w:rsid w:val="007C6E78"/>
    <w:rsid w:val="007D0616"/>
    <w:rsid w:val="007D14A0"/>
    <w:rsid w:val="007D1775"/>
    <w:rsid w:val="007D7467"/>
    <w:rsid w:val="007E156A"/>
    <w:rsid w:val="007F6DBD"/>
    <w:rsid w:val="007F7473"/>
    <w:rsid w:val="0081005B"/>
    <w:rsid w:val="00811194"/>
    <w:rsid w:val="00811A85"/>
    <w:rsid w:val="008137C2"/>
    <w:rsid w:val="008160F6"/>
    <w:rsid w:val="008242AB"/>
    <w:rsid w:val="008323B9"/>
    <w:rsid w:val="0084138C"/>
    <w:rsid w:val="0085039B"/>
    <w:rsid w:val="008545CB"/>
    <w:rsid w:val="0085689F"/>
    <w:rsid w:val="00864736"/>
    <w:rsid w:val="00872A6D"/>
    <w:rsid w:val="00873F09"/>
    <w:rsid w:val="008749D9"/>
    <w:rsid w:val="0087656D"/>
    <w:rsid w:val="00876595"/>
    <w:rsid w:val="00881854"/>
    <w:rsid w:val="00894D66"/>
    <w:rsid w:val="008A6128"/>
    <w:rsid w:val="008C6699"/>
    <w:rsid w:val="008D762F"/>
    <w:rsid w:val="008E2508"/>
    <w:rsid w:val="008E2866"/>
    <w:rsid w:val="008E4477"/>
    <w:rsid w:val="008E50A6"/>
    <w:rsid w:val="008F4FD3"/>
    <w:rsid w:val="008F67FF"/>
    <w:rsid w:val="009056F9"/>
    <w:rsid w:val="009113DC"/>
    <w:rsid w:val="009130B3"/>
    <w:rsid w:val="00914E67"/>
    <w:rsid w:val="009264AD"/>
    <w:rsid w:val="00931FA3"/>
    <w:rsid w:val="0093590D"/>
    <w:rsid w:val="00952F49"/>
    <w:rsid w:val="00954B18"/>
    <w:rsid w:val="00954CF1"/>
    <w:rsid w:val="00960ED9"/>
    <w:rsid w:val="0098483E"/>
    <w:rsid w:val="00995A37"/>
    <w:rsid w:val="009962F2"/>
    <w:rsid w:val="009A1541"/>
    <w:rsid w:val="009B5DCD"/>
    <w:rsid w:val="009C2986"/>
    <w:rsid w:val="009D2D94"/>
    <w:rsid w:val="009D5F38"/>
    <w:rsid w:val="009E1F11"/>
    <w:rsid w:val="009E445B"/>
    <w:rsid w:val="009F1DA9"/>
    <w:rsid w:val="009F28E6"/>
    <w:rsid w:val="009F2F5D"/>
    <w:rsid w:val="009F3A5C"/>
    <w:rsid w:val="009F49DC"/>
    <w:rsid w:val="00A060FB"/>
    <w:rsid w:val="00A10A2F"/>
    <w:rsid w:val="00A13027"/>
    <w:rsid w:val="00A23BE9"/>
    <w:rsid w:val="00A243A6"/>
    <w:rsid w:val="00A25AA4"/>
    <w:rsid w:val="00A26EAE"/>
    <w:rsid w:val="00A344E1"/>
    <w:rsid w:val="00A36187"/>
    <w:rsid w:val="00A36A8B"/>
    <w:rsid w:val="00A511FD"/>
    <w:rsid w:val="00A541C5"/>
    <w:rsid w:val="00A5541A"/>
    <w:rsid w:val="00A55DCD"/>
    <w:rsid w:val="00A72CB0"/>
    <w:rsid w:val="00A80BA9"/>
    <w:rsid w:val="00A83E48"/>
    <w:rsid w:val="00A87C6A"/>
    <w:rsid w:val="00A9047D"/>
    <w:rsid w:val="00A93D32"/>
    <w:rsid w:val="00AA0BAD"/>
    <w:rsid w:val="00AA2A2A"/>
    <w:rsid w:val="00AA4E3D"/>
    <w:rsid w:val="00AA63D9"/>
    <w:rsid w:val="00AB1174"/>
    <w:rsid w:val="00AC63C6"/>
    <w:rsid w:val="00AD1C4B"/>
    <w:rsid w:val="00AE33E8"/>
    <w:rsid w:val="00AE76B3"/>
    <w:rsid w:val="00B038F7"/>
    <w:rsid w:val="00B12366"/>
    <w:rsid w:val="00B2304F"/>
    <w:rsid w:val="00B318D3"/>
    <w:rsid w:val="00B35D28"/>
    <w:rsid w:val="00B41181"/>
    <w:rsid w:val="00B46D19"/>
    <w:rsid w:val="00B53BE0"/>
    <w:rsid w:val="00B55794"/>
    <w:rsid w:val="00B63CAC"/>
    <w:rsid w:val="00B66415"/>
    <w:rsid w:val="00B75D01"/>
    <w:rsid w:val="00B85CE0"/>
    <w:rsid w:val="00BA7708"/>
    <w:rsid w:val="00BB05F8"/>
    <w:rsid w:val="00BB467A"/>
    <w:rsid w:val="00BB5BCA"/>
    <w:rsid w:val="00BC148D"/>
    <w:rsid w:val="00BC276C"/>
    <w:rsid w:val="00BC7BD3"/>
    <w:rsid w:val="00BF48E5"/>
    <w:rsid w:val="00C07D0B"/>
    <w:rsid w:val="00C11516"/>
    <w:rsid w:val="00C25492"/>
    <w:rsid w:val="00C25F85"/>
    <w:rsid w:val="00C37C59"/>
    <w:rsid w:val="00C43066"/>
    <w:rsid w:val="00C43D3B"/>
    <w:rsid w:val="00C44019"/>
    <w:rsid w:val="00C444DB"/>
    <w:rsid w:val="00C54FD6"/>
    <w:rsid w:val="00C7239F"/>
    <w:rsid w:val="00C7373A"/>
    <w:rsid w:val="00C73754"/>
    <w:rsid w:val="00C809FF"/>
    <w:rsid w:val="00C82AAF"/>
    <w:rsid w:val="00C8425D"/>
    <w:rsid w:val="00C84CDB"/>
    <w:rsid w:val="00C84D64"/>
    <w:rsid w:val="00C8541C"/>
    <w:rsid w:val="00C8549C"/>
    <w:rsid w:val="00C86CA0"/>
    <w:rsid w:val="00C924BB"/>
    <w:rsid w:val="00CA274C"/>
    <w:rsid w:val="00CA38AD"/>
    <w:rsid w:val="00CA719D"/>
    <w:rsid w:val="00CB13B6"/>
    <w:rsid w:val="00CB2E23"/>
    <w:rsid w:val="00CB5484"/>
    <w:rsid w:val="00CC7679"/>
    <w:rsid w:val="00CD00B3"/>
    <w:rsid w:val="00CD0182"/>
    <w:rsid w:val="00CD58BC"/>
    <w:rsid w:val="00CE4766"/>
    <w:rsid w:val="00CF0715"/>
    <w:rsid w:val="00CF3D5A"/>
    <w:rsid w:val="00D024B4"/>
    <w:rsid w:val="00D34A4F"/>
    <w:rsid w:val="00D3768D"/>
    <w:rsid w:val="00D40E6D"/>
    <w:rsid w:val="00D43D6A"/>
    <w:rsid w:val="00D52B3A"/>
    <w:rsid w:val="00D54AE1"/>
    <w:rsid w:val="00D602B0"/>
    <w:rsid w:val="00D76D51"/>
    <w:rsid w:val="00D838A8"/>
    <w:rsid w:val="00DA0B1F"/>
    <w:rsid w:val="00DA4C2B"/>
    <w:rsid w:val="00DA6118"/>
    <w:rsid w:val="00DB07DB"/>
    <w:rsid w:val="00DB1CE1"/>
    <w:rsid w:val="00DB321D"/>
    <w:rsid w:val="00DC5091"/>
    <w:rsid w:val="00DE10C3"/>
    <w:rsid w:val="00DE2E09"/>
    <w:rsid w:val="00DE34DE"/>
    <w:rsid w:val="00DE46C1"/>
    <w:rsid w:val="00DF0635"/>
    <w:rsid w:val="00DF1D84"/>
    <w:rsid w:val="00E0209B"/>
    <w:rsid w:val="00E05D96"/>
    <w:rsid w:val="00E14C1A"/>
    <w:rsid w:val="00E17475"/>
    <w:rsid w:val="00E1773B"/>
    <w:rsid w:val="00E240B7"/>
    <w:rsid w:val="00E26F01"/>
    <w:rsid w:val="00E36842"/>
    <w:rsid w:val="00E36D67"/>
    <w:rsid w:val="00E41D5E"/>
    <w:rsid w:val="00E46BEF"/>
    <w:rsid w:val="00E548E0"/>
    <w:rsid w:val="00E63366"/>
    <w:rsid w:val="00E6501B"/>
    <w:rsid w:val="00E66334"/>
    <w:rsid w:val="00E710DC"/>
    <w:rsid w:val="00E73084"/>
    <w:rsid w:val="00E75959"/>
    <w:rsid w:val="00E8052E"/>
    <w:rsid w:val="00E91DAD"/>
    <w:rsid w:val="00E92A81"/>
    <w:rsid w:val="00E95301"/>
    <w:rsid w:val="00E95643"/>
    <w:rsid w:val="00EA0226"/>
    <w:rsid w:val="00EA2F48"/>
    <w:rsid w:val="00EA6CAA"/>
    <w:rsid w:val="00EB31DE"/>
    <w:rsid w:val="00EB35C3"/>
    <w:rsid w:val="00EC388D"/>
    <w:rsid w:val="00EC6DF5"/>
    <w:rsid w:val="00ED1E8E"/>
    <w:rsid w:val="00ED2E82"/>
    <w:rsid w:val="00EF48E0"/>
    <w:rsid w:val="00EF7552"/>
    <w:rsid w:val="00EF7EF4"/>
    <w:rsid w:val="00F105B0"/>
    <w:rsid w:val="00F20223"/>
    <w:rsid w:val="00F2480B"/>
    <w:rsid w:val="00F2763A"/>
    <w:rsid w:val="00F33CDC"/>
    <w:rsid w:val="00F34A41"/>
    <w:rsid w:val="00F35494"/>
    <w:rsid w:val="00F3643E"/>
    <w:rsid w:val="00F404DB"/>
    <w:rsid w:val="00F41409"/>
    <w:rsid w:val="00F41482"/>
    <w:rsid w:val="00F418D8"/>
    <w:rsid w:val="00F45514"/>
    <w:rsid w:val="00F45BDE"/>
    <w:rsid w:val="00F517B6"/>
    <w:rsid w:val="00F644EA"/>
    <w:rsid w:val="00F64A14"/>
    <w:rsid w:val="00F6616B"/>
    <w:rsid w:val="00F772CB"/>
    <w:rsid w:val="00F83EF8"/>
    <w:rsid w:val="00F902AD"/>
    <w:rsid w:val="00F90DC1"/>
    <w:rsid w:val="00FB0103"/>
    <w:rsid w:val="00FB36A3"/>
    <w:rsid w:val="00FB7D05"/>
    <w:rsid w:val="00FD06C6"/>
    <w:rsid w:val="00FD4A33"/>
    <w:rsid w:val="00FE6C88"/>
    <w:rsid w:val="00FE73F7"/>
    <w:rsid w:val="00FF56C9"/>
    <w:rsid w:val="00FF63F8"/>
    <w:rsid w:val="00FF75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8D3"/>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Bullet list,Colorful List - Accent 11,Normal bullet 2,Numurets,PPS_Bullet,Saistīto dokumentu saraksts,Syle 1,Virsraksti,h&amp;p list paragraph,list paragraph,saistīto dokumentu saraksts"/>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semiHidden/>
    <w:unhideWhenUsed/>
    <w:rsid w:val="009F3A5C"/>
    <w:pPr>
      <w:spacing w:after="120"/>
      <w:ind w:left="283"/>
    </w:pPr>
  </w:style>
  <w:style w:type="character" w:customStyle="1" w:styleId="BodyTextIndentChar">
    <w:name w:val="Body Text Indent Char"/>
    <w:link w:val="BodyTextIndent"/>
    <w:semiHidden/>
    <w:rsid w:val="009F3A5C"/>
    <w:rPr>
      <w:sz w:val="24"/>
    </w:rPr>
  </w:style>
  <w:style w:type="character" w:customStyle="1" w:styleId="ListParagraphChar">
    <w:name w:val="List Paragraph Char"/>
    <w:aliases w:val="Strip Char,H&amp;P List Paragraph Char,2 Char,List Paragraph Red Char,Bullet EY Char,Bullet list Char,Colorful List - Accent 11 Char,Normal bullet 2 Char,Numurets Char,PPS_Bullet Char,Saistīto dokumentu saraksts Char,Syle 1 Char"/>
    <w:link w:val="ListParagraph"/>
    <w:uiPriority w:val="34"/>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basedOn w:val="DefaultParagraphFont"/>
    <w:semiHidden/>
    <w:unhideWhenUsed/>
    <w:rsid w:val="00EA0226"/>
    <w:rPr>
      <w:sz w:val="16"/>
      <w:szCs w:val="16"/>
    </w:rPr>
  </w:style>
  <w:style w:type="paragraph" w:styleId="CommentText">
    <w:name w:val="annotation text"/>
    <w:basedOn w:val="Normal"/>
    <w:link w:val="CommentTextChar"/>
    <w:unhideWhenUsed/>
    <w:rsid w:val="00EA0226"/>
    <w:rPr>
      <w:sz w:val="20"/>
    </w:rPr>
  </w:style>
  <w:style w:type="character" w:customStyle="1" w:styleId="CommentTextChar">
    <w:name w:val="Comment Text Char"/>
    <w:basedOn w:val="DefaultParagraphFont"/>
    <w:link w:val="CommentText"/>
    <w:rsid w:val="00EA0226"/>
  </w:style>
  <w:style w:type="paragraph" w:styleId="CommentSubject">
    <w:name w:val="annotation subject"/>
    <w:basedOn w:val="CommentText"/>
    <w:next w:val="CommentText"/>
    <w:link w:val="CommentSubjectChar"/>
    <w:semiHidden/>
    <w:unhideWhenUsed/>
    <w:rsid w:val="00EA0226"/>
    <w:rPr>
      <w:b/>
      <w:bCs/>
    </w:rPr>
  </w:style>
  <w:style w:type="character" w:customStyle="1" w:styleId="CommentSubjectChar">
    <w:name w:val="Comment Subject Char"/>
    <w:basedOn w:val="CommentTextChar"/>
    <w:link w:val="CommentSubject"/>
    <w:semiHidden/>
    <w:rsid w:val="00EA0226"/>
    <w:rPr>
      <w:b/>
      <w:bCs/>
    </w:rPr>
  </w:style>
  <w:style w:type="paragraph" w:styleId="BodyText2">
    <w:name w:val="Body Text 2"/>
    <w:basedOn w:val="Normal"/>
    <w:link w:val="BodyText2Char"/>
    <w:semiHidden/>
    <w:unhideWhenUsed/>
    <w:rsid w:val="00032B22"/>
    <w:pPr>
      <w:spacing w:after="120" w:line="480" w:lineRule="auto"/>
    </w:pPr>
  </w:style>
  <w:style w:type="character" w:customStyle="1" w:styleId="BodyText2Char">
    <w:name w:val="Body Text 2 Char"/>
    <w:basedOn w:val="DefaultParagraphFont"/>
    <w:link w:val="BodyText2"/>
    <w:semiHidden/>
    <w:rsid w:val="00032B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367997387">
      <w:bodyDiv w:val="1"/>
      <w:marLeft w:val="0"/>
      <w:marRight w:val="0"/>
      <w:marTop w:val="0"/>
      <w:marBottom w:val="0"/>
      <w:divBdr>
        <w:top w:val="none" w:sz="0" w:space="0" w:color="auto"/>
        <w:left w:val="none" w:sz="0" w:space="0" w:color="auto"/>
        <w:bottom w:val="none" w:sz="0" w:space="0" w:color="auto"/>
        <w:right w:val="none" w:sz="0" w:space="0" w:color="auto"/>
      </w:divBdr>
    </w:div>
    <w:div w:id="726034936">
      <w:bodyDiv w:val="1"/>
      <w:marLeft w:val="0"/>
      <w:marRight w:val="0"/>
      <w:marTop w:val="0"/>
      <w:marBottom w:val="0"/>
      <w:divBdr>
        <w:top w:val="none" w:sz="0" w:space="0" w:color="auto"/>
        <w:left w:val="none" w:sz="0" w:space="0" w:color="auto"/>
        <w:bottom w:val="none" w:sz="0" w:space="0" w:color="auto"/>
        <w:right w:val="none" w:sz="0" w:space="0" w:color="auto"/>
      </w:divBdr>
    </w:div>
    <w:div w:id="1055087307">
      <w:bodyDiv w:val="1"/>
      <w:marLeft w:val="0"/>
      <w:marRight w:val="0"/>
      <w:marTop w:val="0"/>
      <w:marBottom w:val="0"/>
      <w:divBdr>
        <w:top w:val="none" w:sz="0" w:space="0" w:color="auto"/>
        <w:left w:val="none" w:sz="0" w:space="0" w:color="auto"/>
        <w:bottom w:val="none" w:sz="0" w:space="0" w:color="auto"/>
        <w:right w:val="none" w:sz="0" w:space="0" w:color="auto"/>
      </w:divBdr>
    </w:div>
    <w:div w:id="1197933806">
      <w:bodyDiv w:val="1"/>
      <w:marLeft w:val="0"/>
      <w:marRight w:val="0"/>
      <w:marTop w:val="0"/>
      <w:marBottom w:val="0"/>
      <w:divBdr>
        <w:top w:val="none" w:sz="0" w:space="0" w:color="auto"/>
        <w:left w:val="none" w:sz="0" w:space="0" w:color="auto"/>
        <w:bottom w:val="none" w:sz="0" w:space="0" w:color="auto"/>
        <w:right w:val="none" w:sz="0" w:space="0" w:color="auto"/>
      </w:divBdr>
    </w:div>
    <w:div w:id="1333139799">
      <w:bodyDiv w:val="1"/>
      <w:marLeft w:val="0"/>
      <w:marRight w:val="0"/>
      <w:marTop w:val="0"/>
      <w:marBottom w:val="0"/>
      <w:divBdr>
        <w:top w:val="none" w:sz="0" w:space="0" w:color="auto"/>
        <w:left w:val="none" w:sz="0" w:space="0" w:color="auto"/>
        <w:bottom w:val="none" w:sz="0" w:space="0" w:color="auto"/>
        <w:right w:val="none" w:sz="0" w:space="0" w:color="auto"/>
      </w:divBdr>
    </w:div>
    <w:div w:id="1460297570">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 w:id="17954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063D916A600044829D3F30304D8CD4" ma:contentTypeVersion="2" ma:contentTypeDescription="Create a new document." ma:contentTypeScope="" ma:versionID="94489d355bbc75a872d5540a3ac5a1f4">
  <xsd:schema xmlns:xsd="http://www.w3.org/2001/XMLSchema" xmlns:xs="http://www.w3.org/2001/XMLSchema" xmlns:p="http://schemas.microsoft.com/office/2006/metadata/properties" xmlns:ns3="4092c68f-93da-47bb-b876-2c09ce64efe9" targetNamespace="http://schemas.microsoft.com/office/2006/metadata/properties" ma:root="true" ma:fieldsID="48f8a83f1a71a97604d035af435914ba" ns3:_="">
    <xsd:import namespace="4092c68f-93da-47bb-b876-2c09ce64efe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2c68f-93da-47bb-b876-2c09ce64e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41EC6-2F0B-476B-9E13-A2C67A2AC140}">
  <ds:schemaRefs>
    <ds:schemaRef ds:uri="http://schemas.microsoft.com/sharepoint/v3/contenttype/forms"/>
  </ds:schemaRefs>
</ds:datastoreItem>
</file>

<file path=customXml/itemProps2.xml><?xml version="1.0" encoding="utf-8"?>
<ds:datastoreItem xmlns:ds="http://schemas.openxmlformats.org/officeDocument/2006/customXml" ds:itemID="{99A381B3-3A91-480E-B73A-8095D7A169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9D4E0B-721F-4A25-B6CF-8CA9A8A55A7E}">
  <ds:schemaRefs>
    <ds:schemaRef ds:uri="http://schemas.openxmlformats.org/officeDocument/2006/bibliography"/>
  </ds:schemaRefs>
</ds:datastoreItem>
</file>

<file path=customXml/itemProps4.xml><?xml version="1.0" encoding="utf-8"?>
<ds:datastoreItem xmlns:ds="http://schemas.openxmlformats.org/officeDocument/2006/customXml" ds:itemID="{D6786FFF-3681-43B2-A2DD-C7AB2F5D5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2c68f-93da-47bb-b876-2c09ce64e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7682</Words>
  <Characters>4379</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Zane Pētersone</cp:lastModifiedBy>
  <cp:revision>2</cp:revision>
  <cp:lastPrinted>2024-04-29T14:05:00Z</cp:lastPrinted>
  <dcterms:created xsi:type="dcterms:W3CDTF">2026-03-27T07:17:00Z</dcterms:created>
  <dcterms:modified xsi:type="dcterms:W3CDTF">2026-03-27T07:17:00Z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0x01010014063D916A600044829D3F30304D8CD4</vt:lpwstr>
  </property>
</Properties>
</file>