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AC06F" w14:textId="77777777" w:rsidR="00EB26D9" w:rsidRDefault="004B2DB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Sabiedrības ar ierobežotu atbildību “Dzintaru koncertzāle”, reģistrācijas Nr. 40003378932,</w:t>
      </w:r>
    </w:p>
    <w:p w14:paraId="11951EDF" w14:textId="77777777" w:rsidR="00EB26D9" w:rsidRDefault="004B2DB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nomas objektu – tirdzniecības vietu </w:t>
      </w:r>
      <w:r>
        <w:rPr>
          <w:bCs/>
          <w:sz w:val="24"/>
          <w:szCs w:val="24"/>
        </w:rPr>
        <w:t>nomas tiesību rakstiskas izsoles noteikumu 1. </w:t>
      </w:r>
      <w:r>
        <w:rPr>
          <w:sz w:val="24"/>
          <w:szCs w:val="24"/>
        </w:rPr>
        <w:t xml:space="preserve">pielikums </w:t>
      </w:r>
    </w:p>
    <w:p w14:paraId="20CDFB80" w14:textId="77777777" w:rsidR="00EB26D9" w:rsidRDefault="00EB26D9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19361C1B" w14:textId="77777777" w:rsidR="00EB26D9" w:rsidRDefault="004B2DB6">
      <w:pPr>
        <w:tabs>
          <w:tab w:val="left" w:pos="567"/>
          <w:tab w:val="left" w:pos="851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TERITORIJAS PLĀNS</w:t>
      </w:r>
    </w:p>
    <w:p w14:paraId="4BE0F549" w14:textId="77777777" w:rsidR="00EB26D9" w:rsidRDefault="00EB26D9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7151668E" w14:textId="1B9DC398" w:rsidR="00EB26D9" w:rsidRDefault="004B2DB6" w:rsidP="00EA3347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00AB92D3" wp14:editId="512C6378">
            <wp:extent cx="5760720" cy="6641245"/>
            <wp:effectExtent l="0" t="0" r="0" b="7620"/>
            <wp:docPr id="4" name="Attēls 1" descr="A picture containing drawing, sketch, child art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196" b="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6D9" w:rsidSect="00EA3347">
      <w:pgSz w:w="11906" w:h="16838"/>
      <w:pgMar w:top="1440" w:right="991" w:bottom="1440" w:left="1843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AE6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AC583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 w15:restartNumberingAfterBreak="0">
    <w:nsid w:val="0C165E49"/>
    <w:multiLevelType w:val="multilevel"/>
    <w:tmpl w:val="63506A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95154"/>
    <w:multiLevelType w:val="multilevel"/>
    <w:tmpl w:val="9D4C060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4" w15:restartNumberingAfterBreak="0">
    <w:nsid w:val="0EBA1FA2"/>
    <w:multiLevelType w:val="multilevel"/>
    <w:tmpl w:val="B6E065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9E4AD0"/>
    <w:multiLevelType w:val="multilevel"/>
    <w:tmpl w:val="2C16BCBA"/>
    <w:lvl w:ilvl="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9D6647E"/>
    <w:multiLevelType w:val="multilevel"/>
    <w:tmpl w:val="B218E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2AE"/>
    <w:multiLevelType w:val="multilevel"/>
    <w:tmpl w:val="33500E6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10A84"/>
    <w:multiLevelType w:val="multilevel"/>
    <w:tmpl w:val="2C3456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712D59"/>
    <w:multiLevelType w:val="multilevel"/>
    <w:tmpl w:val="8C307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207CA"/>
    <w:multiLevelType w:val="multilevel"/>
    <w:tmpl w:val="1638B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A160C0"/>
    <w:multiLevelType w:val="multilevel"/>
    <w:tmpl w:val="588E90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6E61"/>
    <w:multiLevelType w:val="multilevel"/>
    <w:tmpl w:val="90C45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205684"/>
    <w:multiLevelType w:val="multilevel"/>
    <w:tmpl w:val="93E06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0E20"/>
    <w:multiLevelType w:val="multilevel"/>
    <w:tmpl w:val="424EF9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3419A6"/>
    <w:multiLevelType w:val="multilevel"/>
    <w:tmpl w:val="8834B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4254E0"/>
    <w:multiLevelType w:val="multilevel"/>
    <w:tmpl w:val="D31ED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63D76961"/>
    <w:multiLevelType w:val="multilevel"/>
    <w:tmpl w:val="5A724F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2342F7"/>
    <w:multiLevelType w:val="multilevel"/>
    <w:tmpl w:val="85FC7862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65CC0ADE"/>
    <w:multiLevelType w:val="multilevel"/>
    <w:tmpl w:val="EBE2EC14"/>
    <w:lvl w:ilvl="0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EE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FEE3D40"/>
    <w:multiLevelType w:val="multilevel"/>
    <w:tmpl w:val="6CB262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B459D"/>
    <w:multiLevelType w:val="multilevel"/>
    <w:tmpl w:val="015C70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D9"/>
    <w:rsid w:val="00090782"/>
    <w:rsid w:val="0033766A"/>
    <w:rsid w:val="003D2539"/>
    <w:rsid w:val="004B2DB6"/>
    <w:rsid w:val="004E1A45"/>
    <w:rsid w:val="004E1E1F"/>
    <w:rsid w:val="0056545F"/>
    <w:rsid w:val="007937F3"/>
    <w:rsid w:val="00907C0D"/>
    <w:rsid w:val="00A6129C"/>
    <w:rsid w:val="00AC46C8"/>
    <w:rsid w:val="00B90552"/>
    <w:rsid w:val="00EA3347"/>
    <w:rsid w:val="00EB26D9"/>
    <w:rsid w:val="00F4121C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E0F"/>
  <w15:docId w15:val="{B71DEEB6-306D-483A-AF5F-4F7890E9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center"/>
    </w:p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Times New Roman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NormalWeb">
    <w:name w:val="Normal (Web)"/>
    <w:basedOn w:val="Normal"/>
    <w:pPr>
      <w:spacing w:before="280" w:after="280"/>
    </w:pPr>
  </w:style>
  <w:style w:type="paragraph" w:styleId="BodyText2">
    <w:name w:val="Body Text 2"/>
    <w:basedOn w:val="Normal"/>
    <w:link w:val="BodyText2Char"/>
    <w:rPr>
      <w:rFonts w:eastAsia="Times New Roman"/>
      <w:lang w:eastAsia="lv-LV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Hyperlink">
    <w:name w:val="Hyperlink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Reference1">
    <w:name w:val="Comment Reference1"/>
    <w:basedOn w:val="DefaultParagraphFont"/>
    <w:uiPriority w:val="9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1"/>
    <w:uiPriority w:val="9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Calibri" w:hAnsi="Segoe UI" w:cs="Times New Roman"/>
      <w:kern w:val="0"/>
      <w:sz w:val="18"/>
      <w:szCs w:val="18"/>
      <w14:ligatures w14:val="none"/>
    </w:rPr>
  </w:style>
  <w:style w:type="paragraph" w:customStyle="1" w:styleId="Revision1">
    <w:name w:val="Revision1"/>
    <w:uiPriority w:val="99"/>
    <w:semiHidden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m3032520084335987429m-6783194828042352079m-7942002211406590842m7183013264949122378msolistparagraph">
    <w:name w:val="m_3032520084335987429m-6783194828042352079m-7942002211406590842m7183013264949122378msolistparagraph"/>
    <w:basedOn w:val="Normal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Johansone</dc:creator>
  <cp:keywords/>
  <dc:description/>
  <cp:lastModifiedBy>Administrator</cp:lastModifiedBy>
  <cp:revision>2</cp:revision>
  <dcterms:created xsi:type="dcterms:W3CDTF">2026-02-13T10:44:00Z</dcterms:created>
  <dcterms:modified xsi:type="dcterms:W3CDTF">2026-02-13T10:44:00Z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afc3ef43-65da-4f0b-9b5f-6db284725a04</vt:lpwstr>
  </property>
</Properties>
</file>