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77104E3" w14:textId="77777777" w:rsidTr="00441766">
        <w:tc>
          <w:tcPr>
            <w:tcW w:w="2268" w:type="dxa"/>
          </w:tcPr>
          <w:p w14:paraId="59C8CD18" w14:textId="77777777" w:rsidR="00441766" w:rsidRPr="00DA4C2B" w:rsidRDefault="00441766" w:rsidP="00441766">
            <w:pPr>
              <w:spacing w:before="120"/>
              <w:jc w:val="right"/>
              <w:rPr>
                <w:sz w:val="26"/>
                <w:szCs w:val="26"/>
              </w:rPr>
            </w:pPr>
          </w:p>
        </w:tc>
      </w:tr>
    </w:tbl>
    <w:p w14:paraId="15D532E9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11301A2A" wp14:editId="7D6882B7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E232" w14:textId="74385F04" w:rsidR="00590C66" w:rsidRPr="000F6A7C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0F6A7C">
        <w:rPr>
          <w:caps/>
          <w:sz w:val="28"/>
          <w:szCs w:val="28"/>
        </w:rPr>
        <w:t xml:space="preserve">JŪRMALAS </w:t>
      </w:r>
      <w:r w:rsidR="000F6A7C">
        <w:rPr>
          <w:caps/>
          <w:sz w:val="28"/>
          <w:szCs w:val="28"/>
        </w:rPr>
        <w:t>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0407822B" w14:textId="77777777" w:rsidTr="00BB4601">
        <w:trPr>
          <w:trHeight w:val="569"/>
        </w:trPr>
        <w:tc>
          <w:tcPr>
            <w:tcW w:w="8646" w:type="dxa"/>
          </w:tcPr>
          <w:p w14:paraId="690871ED" w14:textId="77777777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 xml:space="preserve">Jomas iela 1/5, Jūrmala, LV - 2015, tālrunis: 67093816, fakss: </w:t>
            </w:r>
            <w:r w:rsidR="00CD0182">
              <w:rPr>
                <w:sz w:val="16"/>
                <w:szCs w:val="16"/>
              </w:rPr>
              <w:t>67093956;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2F1962C5" w14:textId="77777777" w:rsidR="007062DB" w:rsidRDefault="00B038F7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7BEEED6A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3484"/>
        <w:gridCol w:w="845"/>
        <w:gridCol w:w="2388"/>
      </w:tblGrid>
      <w:tr w:rsidR="006F017C" w:rsidRPr="0063734D" w14:paraId="4C2009A9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6F126" w14:textId="5192B7D7" w:rsidR="006F017C" w:rsidRPr="005F5E33" w:rsidRDefault="006F74C0" w:rsidP="00517039">
            <w:pPr>
              <w:jc w:val="both"/>
              <w:rPr>
                <w:b/>
                <w:szCs w:val="24"/>
              </w:rPr>
            </w:pPr>
            <w:r w:rsidRPr="005F5E33">
              <w:rPr>
                <w:b/>
                <w:szCs w:val="24"/>
              </w:rPr>
              <w:t>20</w:t>
            </w:r>
            <w:r w:rsidR="00940ACF" w:rsidRPr="005F5E33">
              <w:rPr>
                <w:b/>
                <w:szCs w:val="24"/>
              </w:rPr>
              <w:t>25</w:t>
            </w:r>
            <w:r w:rsidRPr="005F5E33">
              <w:rPr>
                <w:b/>
                <w:szCs w:val="24"/>
              </w:rPr>
              <w:t>.</w:t>
            </w:r>
            <w:r w:rsidR="007E4E1B">
              <w:rPr>
                <w:b/>
                <w:szCs w:val="24"/>
              </w:rPr>
              <w:t> </w:t>
            </w:r>
            <w:r w:rsidRPr="005F5E33">
              <w:rPr>
                <w:b/>
                <w:szCs w:val="24"/>
              </w:rPr>
              <w:t xml:space="preserve">gada </w:t>
            </w:r>
            <w:r w:rsidR="009F33DB">
              <w:rPr>
                <w:b/>
                <w:szCs w:val="24"/>
              </w:rPr>
              <w:t>1</w:t>
            </w:r>
            <w:r w:rsidR="0012614D">
              <w:rPr>
                <w:b/>
                <w:szCs w:val="24"/>
              </w:rPr>
              <w:t>1.decembrī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2DF92D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BCF9EE" w14:textId="77777777" w:rsidR="006F017C" w:rsidRPr="005F5E33" w:rsidRDefault="006F017C" w:rsidP="00517039">
            <w:pPr>
              <w:jc w:val="right"/>
              <w:rPr>
                <w:b/>
                <w:szCs w:val="24"/>
              </w:rPr>
            </w:pPr>
            <w:r w:rsidRPr="005F5E33">
              <w:rPr>
                <w:b/>
                <w:szCs w:val="24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CFD58" w14:textId="112F33EB" w:rsidR="006F017C" w:rsidRPr="005F5E33" w:rsidRDefault="006F74C0" w:rsidP="00517039">
            <w:pPr>
              <w:ind w:right="235"/>
              <w:jc w:val="right"/>
              <w:rPr>
                <w:b/>
                <w:szCs w:val="24"/>
              </w:rPr>
            </w:pPr>
            <w:r w:rsidRPr="005F5E33">
              <w:rPr>
                <w:b/>
                <w:szCs w:val="24"/>
              </w:rPr>
              <w:t>8.2-11/</w:t>
            </w:r>
            <w:r w:rsidR="0012614D">
              <w:rPr>
                <w:b/>
                <w:szCs w:val="24"/>
              </w:rPr>
              <w:t>3</w:t>
            </w:r>
            <w:r w:rsidRPr="005F5E33">
              <w:rPr>
                <w:b/>
                <w:szCs w:val="24"/>
              </w:rPr>
              <w:t>-L</w:t>
            </w:r>
          </w:p>
        </w:tc>
      </w:tr>
    </w:tbl>
    <w:p w14:paraId="041F796E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5F5E33" w14:paraId="301B6A3D" w14:textId="77777777" w:rsidTr="00EF7552">
        <w:trPr>
          <w:trHeight w:val="193"/>
        </w:trPr>
        <w:tc>
          <w:tcPr>
            <w:tcW w:w="4678" w:type="dxa"/>
          </w:tcPr>
          <w:p w14:paraId="46822D0E" w14:textId="5EAB5B82" w:rsidR="006F017C" w:rsidRPr="005F5E33" w:rsidRDefault="006F74C0" w:rsidP="006F017C">
            <w:pPr>
              <w:pStyle w:val="mans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5F5E33">
              <w:rPr>
                <w:rFonts w:ascii="Times New Roman" w:hAnsi="Times New Roman"/>
                <w:szCs w:val="24"/>
                <w:lang w:val="lv-LV"/>
              </w:rPr>
              <w:t>Par</w:t>
            </w:r>
            <w:r w:rsidR="003E03CD">
              <w:rPr>
                <w:rFonts w:ascii="Times New Roman" w:hAnsi="Times New Roman"/>
                <w:szCs w:val="24"/>
                <w:lang w:val="lv-LV"/>
              </w:rPr>
              <w:t xml:space="preserve"> atkārtotu</w:t>
            </w:r>
            <w:r w:rsidRPr="005F5E33">
              <w:rPr>
                <w:rFonts w:ascii="Times New Roman" w:hAnsi="Times New Roman"/>
                <w:szCs w:val="24"/>
                <w:lang w:val="lv-LV"/>
              </w:rPr>
              <w:t xml:space="preserve"> dzīvojamai mājai</w:t>
            </w:r>
            <w:r w:rsidR="00D82459">
              <w:rPr>
                <w:rFonts w:ascii="Times New Roman" w:hAnsi="Times New Roman"/>
                <w:szCs w:val="24"/>
                <w:lang w:val="lv-LV"/>
              </w:rPr>
              <w:t xml:space="preserve"> Konkordijas </w:t>
            </w:r>
            <w:r w:rsidR="00940ACF" w:rsidRPr="005F5E33">
              <w:rPr>
                <w:rFonts w:ascii="Times New Roman" w:hAnsi="Times New Roman"/>
                <w:szCs w:val="24"/>
                <w:lang w:val="lv-LV"/>
              </w:rPr>
              <w:t>ielā</w:t>
            </w:r>
            <w:r w:rsidR="007E4E1B">
              <w:rPr>
                <w:rFonts w:ascii="Times New Roman" w:hAnsi="Times New Roman"/>
                <w:szCs w:val="24"/>
                <w:lang w:val="lv-LV"/>
              </w:rPr>
              <w:t> </w:t>
            </w:r>
            <w:r w:rsidR="00D82459">
              <w:rPr>
                <w:rFonts w:ascii="Times New Roman" w:hAnsi="Times New Roman"/>
                <w:szCs w:val="24"/>
                <w:lang w:val="lv-LV"/>
              </w:rPr>
              <w:t>63</w:t>
            </w:r>
            <w:r w:rsidRPr="005F5E33">
              <w:rPr>
                <w:rFonts w:ascii="Times New Roman" w:hAnsi="Times New Roman"/>
                <w:szCs w:val="24"/>
                <w:lang w:val="lv-LV"/>
              </w:rPr>
              <w:t>, Jūrmalā, funkcionāli nepieciešamā zemesgabal</w:t>
            </w:r>
            <w:r w:rsidR="00CD20E0">
              <w:rPr>
                <w:rFonts w:ascii="Times New Roman" w:hAnsi="Times New Roman"/>
                <w:szCs w:val="24"/>
                <w:lang w:val="lv-LV"/>
              </w:rPr>
              <w:t>a</w:t>
            </w:r>
            <w:r w:rsidR="006959A9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9F33DB">
              <w:rPr>
                <w:rFonts w:ascii="Times New Roman" w:hAnsi="Times New Roman"/>
                <w:szCs w:val="24"/>
                <w:lang w:val="lv-LV"/>
              </w:rPr>
              <w:t>noteikšanu</w:t>
            </w:r>
          </w:p>
        </w:tc>
        <w:tc>
          <w:tcPr>
            <w:tcW w:w="4677" w:type="dxa"/>
          </w:tcPr>
          <w:p w14:paraId="0B073F7E" w14:textId="7B9468AC" w:rsidR="006F017C" w:rsidRPr="005F5E33" w:rsidRDefault="006F017C" w:rsidP="006F74C0">
            <w:pPr>
              <w:jc w:val="right"/>
              <w:rPr>
                <w:szCs w:val="24"/>
              </w:rPr>
            </w:pPr>
            <w:r w:rsidRPr="005F5E33">
              <w:rPr>
                <w:szCs w:val="24"/>
              </w:rPr>
              <w:t>(</w:t>
            </w:r>
            <w:smartTag w:uri="schemas-tilde-lv/tildestengine" w:element="veidnes">
              <w:smartTagPr>
                <w:attr w:name="id" w:val="-1"/>
                <w:attr w:name="baseform" w:val="protokol|s"/>
                <w:attr w:name="text" w:val="protokols"/>
              </w:smartTagPr>
              <w:r w:rsidRPr="005F5E33">
                <w:rPr>
                  <w:szCs w:val="24"/>
                </w:rPr>
                <w:t>protokols</w:t>
              </w:r>
            </w:smartTag>
            <w:r w:rsidRPr="005F5E33">
              <w:rPr>
                <w:szCs w:val="24"/>
              </w:rPr>
              <w:t xml:space="preserve"> Nr.</w:t>
            </w:r>
            <w:r w:rsidR="002B24B1">
              <w:rPr>
                <w:szCs w:val="24"/>
              </w:rPr>
              <w:t> </w:t>
            </w:r>
            <w:r w:rsidR="006F74C0" w:rsidRPr="005F5E33">
              <w:rPr>
                <w:szCs w:val="24"/>
              </w:rPr>
              <w:t>8.2-11/</w:t>
            </w:r>
            <w:r w:rsidR="0012614D">
              <w:rPr>
                <w:szCs w:val="24"/>
              </w:rPr>
              <w:t>9</w:t>
            </w:r>
            <w:r w:rsidR="006F74C0" w:rsidRPr="005F5E33">
              <w:rPr>
                <w:szCs w:val="24"/>
              </w:rPr>
              <w:t>-20</w:t>
            </w:r>
            <w:r w:rsidR="00940ACF" w:rsidRPr="005F5E33">
              <w:rPr>
                <w:szCs w:val="24"/>
              </w:rPr>
              <w:t>25</w:t>
            </w:r>
            <w:r w:rsidRPr="005F5E33">
              <w:rPr>
                <w:szCs w:val="24"/>
              </w:rPr>
              <w:t xml:space="preserve">, </w:t>
            </w:r>
            <w:r w:rsidR="00940ACF" w:rsidRPr="005F5E33">
              <w:rPr>
                <w:szCs w:val="24"/>
              </w:rPr>
              <w:t>1</w:t>
            </w:r>
            <w:r w:rsidRPr="005F5E33">
              <w:rPr>
                <w:szCs w:val="24"/>
              </w:rPr>
              <w:t>.punkts)</w:t>
            </w:r>
          </w:p>
        </w:tc>
      </w:tr>
    </w:tbl>
    <w:p w14:paraId="26C7791C" w14:textId="77777777" w:rsidR="006F017C" w:rsidRPr="005F5E33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F4FCE4E" w14:textId="6590129E" w:rsidR="00F2448A" w:rsidRPr="00F2448A" w:rsidRDefault="00F2448A" w:rsidP="002B24B1">
      <w:pPr>
        <w:ind w:firstLine="720"/>
        <w:jc w:val="both"/>
        <w:rPr>
          <w:bCs/>
          <w:szCs w:val="24"/>
        </w:rPr>
      </w:pPr>
      <w:r w:rsidRPr="00F2448A">
        <w:rPr>
          <w:bCs/>
          <w:szCs w:val="24"/>
        </w:rPr>
        <w:t xml:space="preserve">Pamatojoties uz likuma “Par valsts un pašvaldību </w:t>
      </w:r>
      <w:r w:rsidR="004E65C7">
        <w:rPr>
          <w:bCs/>
          <w:szCs w:val="24"/>
        </w:rPr>
        <w:t>dzīvojamo māju privatizāciju” 28</w:t>
      </w:r>
      <w:r w:rsidRPr="00F2448A">
        <w:rPr>
          <w:bCs/>
          <w:szCs w:val="24"/>
        </w:rPr>
        <w:t>.</w:t>
      </w:r>
      <w:r w:rsidR="002B24B1">
        <w:rPr>
          <w:bCs/>
          <w:szCs w:val="24"/>
        </w:rPr>
        <w:t> </w:t>
      </w:r>
      <w:r w:rsidR="004E65C7">
        <w:rPr>
          <w:bCs/>
          <w:szCs w:val="24"/>
        </w:rPr>
        <w:t>pantu,</w:t>
      </w:r>
      <w:r w:rsidRPr="00F2448A">
        <w:rPr>
          <w:bCs/>
          <w:szCs w:val="24"/>
        </w:rPr>
        <w:t xml:space="preserve"> Administratīvā procesa likuma</w:t>
      </w:r>
      <w:r w:rsidR="002B24B1">
        <w:rPr>
          <w:bCs/>
          <w:szCs w:val="24"/>
        </w:rPr>
        <w:t xml:space="preserve"> </w:t>
      </w:r>
      <w:r w:rsidRPr="00F2448A">
        <w:rPr>
          <w:bCs/>
          <w:szCs w:val="24"/>
        </w:rPr>
        <w:t>70.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>panta pirmo daļu, 76.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>panta otro daļu, 79.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>panta pirmo daļu, Paziņošanas likuma 11.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 xml:space="preserve">panta trešo daļu, </w:t>
      </w:r>
      <w:r w:rsidR="00A819B0" w:rsidRPr="00663D52">
        <w:rPr>
          <w:szCs w:val="24"/>
        </w:rPr>
        <w:t>Ministru kabineta 2015.</w:t>
      </w:r>
      <w:r w:rsidR="00A819B0">
        <w:rPr>
          <w:szCs w:val="24"/>
        </w:rPr>
        <w:t> </w:t>
      </w:r>
      <w:r w:rsidR="00A819B0" w:rsidRPr="00663D52">
        <w:rPr>
          <w:szCs w:val="24"/>
        </w:rPr>
        <w:t>gada 8.</w:t>
      </w:r>
      <w:r w:rsidR="00A819B0">
        <w:rPr>
          <w:szCs w:val="24"/>
        </w:rPr>
        <w:t> septembra noteikumiem</w:t>
      </w:r>
      <w:r w:rsidR="00A819B0" w:rsidRPr="00663D52">
        <w:rPr>
          <w:szCs w:val="24"/>
        </w:rPr>
        <w:t xml:space="preserve"> Nr.</w:t>
      </w:r>
      <w:r w:rsidR="00A819B0">
        <w:rPr>
          <w:szCs w:val="24"/>
        </w:rPr>
        <w:t> </w:t>
      </w:r>
      <w:r w:rsidR="00A819B0" w:rsidRPr="00663D52">
        <w:rPr>
          <w:szCs w:val="24"/>
        </w:rPr>
        <w:t>522 “Privatizējamai dzīvojamai mājai funkcionāli nepieciešamā zemes gabala noteikšanas kārtība”</w:t>
      </w:r>
      <w:r w:rsidRPr="00F2448A">
        <w:rPr>
          <w:bCs/>
          <w:szCs w:val="24"/>
        </w:rPr>
        <w:t>, ņemot vērā dzīvojamās mājas Konkordijas ielā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 xml:space="preserve">63, Jūrmalā, dzīvokļu īpašnieku pilnvarotās personas iesniegumu (reģistrēts Jūrmalas </w:t>
      </w:r>
      <w:proofErr w:type="spellStart"/>
      <w:r w:rsidRPr="00F2448A">
        <w:rPr>
          <w:bCs/>
          <w:szCs w:val="24"/>
        </w:rPr>
        <w:t>valstspilsētas</w:t>
      </w:r>
      <w:proofErr w:type="spellEnd"/>
      <w:r w:rsidRPr="00F2448A">
        <w:rPr>
          <w:bCs/>
          <w:szCs w:val="24"/>
        </w:rPr>
        <w:t xml:space="preserve"> administrācijas lietvedības sistēmā 2023.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>gada 29.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>novembrī, Nr.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>1.1-39/23S-14977), ar lūgumu noteikt dzīvojamai mājai ar kadastra apzīmējumu 1300 009 7106 006, Konkordijas ielā</w:t>
      </w:r>
      <w:r w:rsidR="002B24B1">
        <w:rPr>
          <w:bCs/>
          <w:szCs w:val="24"/>
        </w:rPr>
        <w:t> </w:t>
      </w:r>
      <w:r w:rsidRPr="00F2448A">
        <w:rPr>
          <w:bCs/>
          <w:szCs w:val="24"/>
        </w:rPr>
        <w:t xml:space="preserve">63, Jūrmalā, kas atrodas uz zemesgabala ar kadastra apzīmējumu 1300 009 7106, funkcionāli nepieciešamo zemesgabalu, lai izbeigtu dalīto īpašumu, un izvērtējot Jūrmalas Dzīvojamai mājai funkcionāli nepieciešamā zemesgabala noteikšanas komisijas </w:t>
      </w:r>
      <w:r w:rsidR="0012614D" w:rsidRPr="007A4BCB">
        <w:rPr>
          <w:bCs/>
          <w:szCs w:val="24"/>
        </w:rPr>
        <w:t>sēdē uzklausītos zemes un dzīvokļu īpašnieku viedokļus</w:t>
      </w:r>
      <w:r w:rsidR="007A4BCB" w:rsidRPr="007A4BCB">
        <w:rPr>
          <w:bCs/>
          <w:szCs w:val="24"/>
        </w:rPr>
        <w:t xml:space="preserve"> un priekšlikumus</w:t>
      </w:r>
      <w:r w:rsidRPr="007A4BCB">
        <w:rPr>
          <w:bCs/>
          <w:szCs w:val="24"/>
        </w:rPr>
        <w:t>,</w:t>
      </w:r>
      <w:r w:rsidRPr="00F2448A">
        <w:rPr>
          <w:bCs/>
          <w:szCs w:val="24"/>
        </w:rPr>
        <w:t xml:space="preserve"> konstatētos faktus un situāciju dabā, saistībā ar dzīvojamo māju Konkordijas ielā 63, Jūrmalā,</w:t>
      </w:r>
      <w:r w:rsidR="002B24B1">
        <w:rPr>
          <w:bCs/>
          <w:szCs w:val="24"/>
        </w:rPr>
        <w:t xml:space="preserve"> </w:t>
      </w:r>
      <w:r w:rsidR="00A819B0">
        <w:rPr>
          <w:bCs/>
          <w:szCs w:val="24"/>
        </w:rPr>
        <w:t xml:space="preserve">kā arī </w:t>
      </w:r>
      <w:r w:rsidR="002B24B1">
        <w:rPr>
          <w:bCs/>
          <w:szCs w:val="24"/>
        </w:rPr>
        <w:t xml:space="preserve">ņemot vērā, ka dzīvojamās mājas (kadastra apzīmējums 1300 009 7106 006) </w:t>
      </w:r>
      <w:r>
        <w:rPr>
          <w:bCs/>
          <w:szCs w:val="24"/>
        </w:rPr>
        <w:t>daļa</w:t>
      </w:r>
      <w:r w:rsidR="006407BA">
        <w:rPr>
          <w:bCs/>
          <w:szCs w:val="24"/>
        </w:rPr>
        <w:t xml:space="preserve"> ar apbūves laukumu </w:t>
      </w:r>
      <w:r>
        <w:rPr>
          <w:bCs/>
          <w:szCs w:val="24"/>
        </w:rPr>
        <w:t>3 m</w:t>
      </w:r>
      <w:r>
        <w:rPr>
          <w:bCs/>
          <w:szCs w:val="24"/>
          <w:vertAlign w:val="superscript"/>
        </w:rPr>
        <w:t>2</w:t>
      </w:r>
      <w:r>
        <w:rPr>
          <w:bCs/>
          <w:szCs w:val="24"/>
        </w:rPr>
        <w:t xml:space="preserve"> platībā atrodas uz zemesgabala ar kadastra apzīmējumu 1300 009 7125, Jāņa Pliekšāna ielā 66A, Jūrmalā, </w:t>
      </w:r>
      <w:r w:rsidRPr="00F2448A">
        <w:rPr>
          <w:bCs/>
          <w:szCs w:val="24"/>
        </w:rPr>
        <w:t xml:space="preserve">Jūrmalas Dzīvojamai mājai funkcionāli nepieciešamā zemesgabala noteikšanas komisija </w:t>
      </w:r>
      <w:r w:rsidRPr="00F2448A">
        <w:rPr>
          <w:b/>
          <w:bCs/>
          <w:szCs w:val="24"/>
        </w:rPr>
        <w:t>nolemj</w:t>
      </w:r>
      <w:r w:rsidRPr="00F2448A">
        <w:rPr>
          <w:bCs/>
          <w:szCs w:val="24"/>
        </w:rPr>
        <w:t>:</w:t>
      </w:r>
    </w:p>
    <w:p w14:paraId="03AA4727" w14:textId="77777777" w:rsidR="00F2448A" w:rsidRPr="00F2448A" w:rsidRDefault="00F2448A" w:rsidP="00F2448A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36785B37" w14:textId="2A3662E1" w:rsidR="00F2448A" w:rsidRPr="00F2448A" w:rsidRDefault="00F2448A" w:rsidP="00F2448A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Atkārtoti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6407BA">
        <w:rPr>
          <w:rFonts w:ascii="Times New Roman" w:hAnsi="Times New Roman"/>
          <w:bCs/>
          <w:sz w:val="24"/>
          <w:szCs w:val="24"/>
          <w:lang w:val="lv-LV"/>
        </w:rPr>
        <w:t xml:space="preserve">noteikt 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dzīvojamai mājai</w:t>
      </w:r>
      <w:r w:rsidR="00704FE7">
        <w:rPr>
          <w:rFonts w:ascii="Times New Roman" w:hAnsi="Times New Roman"/>
          <w:bCs/>
          <w:sz w:val="24"/>
          <w:szCs w:val="24"/>
          <w:lang w:val="lv-LV"/>
        </w:rPr>
        <w:t xml:space="preserve"> (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kadastra apzīmējums 1300 009 7106 006</w:t>
      </w:r>
      <w:r w:rsidR="00704FE7"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un ar to funkcionāli saistītaj</w:t>
      </w:r>
      <w:r w:rsidR="00704FE7">
        <w:rPr>
          <w:rFonts w:ascii="Times New Roman" w:hAnsi="Times New Roman"/>
          <w:bCs/>
          <w:sz w:val="24"/>
          <w:szCs w:val="24"/>
          <w:lang w:val="lv-LV"/>
        </w:rPr>
        <w:t>ai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 xml:space="preserve"> palīgceltn</w:t>
      </w:r>
      <w:r w:rsidR="00704FE7">
        <w:rPr>
          <w:rFonts w:ascii="Times New Roman" w:hAnsi="Times New Roman"/>
          <w:bCs/>
          <w:sz w:val="24"/>
          <w:szCs w:val="24"/>
          <w:lang w:val="lv-LV"/>
        </w:rPr>
        <w:t xml:space="preserve">ei (kadastra apzīmējums 1300 009 7106 005) un garāžai (kadastra apzīmējums 1300 009 7106 007) 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Konkordijas ielā 63, Jūrmalā, kas atrodas uz zemesgabala Konkordijas ielā 63, Jūrmalā, (kadastra apzīmējums 1300</w:t>
      </w:r>
      <w:r w:rsidR="002B24B1">
        <w:rPr>
          <w:rFonts w:ascii="Times New Roman" w:hAnsi="Times New Roman"/>
          <w:bCs/>
          <w:sz w:val="24"/>
          <w:szCs w:val="24"/>
          <w:lang w:val="lv-LV"/>
        </w:rPr>
        <w:t> 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009</w:t>
      </w:r>
      <w:r w:rsidR="002B24B1">
        <w:rPr>
          <w:rFonts w:ascii="Times New Roman" w:hAnsi="Times New Roman"/>
          <w:bCs/>
          <w:sz w:val="24"/>
          <w:szCs w:val="24"/>
          <w:lang w:val="lv-LV"/>
        </w:rPr>
        <w:t> 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7106, kopējā platība 1867 m</w:t>
      </w:r>
      <w:r w:rsidRPr="00F2448A">
        <w:rPr>
          <w:rFonts w:ascii="Times New Roman" w:hAnsi="Times New Roman"/>
          <w:bCs/>
          <w:sz w:val="24"/>
          <w:szCs w:val="24"/>
          <w:vertAlign w:val="superscript"/>
          <w:lang w:val="lv-LV"/>
        </w:rPr>
        <w:t>2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)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un daļēji uz zemesgabala Jāņa Pliekšāna ielā 66A, Jūrmalā, (kadastra apzīmējums 1300</w:t>
      </w:r>
      <w:r w:rsidR="002B24B1">
        <w:rPr>
          <w:rFonts w:ascii="Times New Roman" w:hAnsi="Times New Roman"/>
          <w:bCs/>
          <w:sz w:val="24"/>
          <w:szCs w:val="24"/>
          <w:lang w:val="lv-LV"/>
        </w:rPr>
        <w:t> </w:t>
      </w:r>
      <w:r>
        <w:rPr>
          <w:rFonts w:ascii="Times New Roman" w:hAnsi="Times New Roman"/>
          <w:bCs/>
          <w:sz w:val="24"/>
          <w:szCs w:val="24"/>
          <w:lang w:val="lv-LV"/>
        </w:rPr>
        <w:t>009</w:t>
      </w:r>
      <w:r w:rsidR="002B24B1">
        <w:rPr>
          <w:rFonts w:ascii="Times New Roman" w:hAnsi="Times New Roman"/>
          <w:bCs/>
          <w:sz w:val="24"/>
          <w:szCs w:val="24"/>
          <w:lang w:val="lv-LV"/>
        </w:rPr>
        <w:t> </w:t>
      </w:r>
      <w:r>
        <w:rPr>
          <w:rFonts w:ascii="Times New Roman" w:hAnsi="Times New Roman"/>
          <w:bCs/>
          <w:sz w:val="24"/>
          <w:szCs w:val="24"/>
          <w:lang w:val="lv-LV"/>
        </w:rPr>
        <w:t>7125, kopējā platība 877</w:t>
      </w:r>
      <w:r w:rsidR="002B24B1">
        <w:rPr>
          <w:rFonts w:ascii="Times New Roman" w:hAnsi="Times New Roman"/>
          <w:bCs/>
          <w:sz w:val="24"/>
          <w:szCs w:val="24"/>
          <w:lang w:val="lv-LV"/>
        </w:rPr>
        <w:t> </w:t>
      </w:r>
      <w:r>
        <w:rPr>
          <w:rFonts w:ascii="Times New Roman" w:hAnsi="Times New Roman"/>
          <w:bCs/>
          <w:sz w:val="24"/>
          <w:szCs w:val="24"/>
          <w:lang w:val="lv-LV"/>
        </w:rPr>
        <w:t>m</w:t>
      </w:r>
      <w:r>
        <w:rPr>
          <w:rFonts w:ascii="Times New Roman" w:hAnsi="Times New Roman"/>
          <w:bCs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) 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funkcionāli nepieciešamā zemesgabala robežas un platību.</w:t>
      </w:r>
    </w:p>
    <w:p w14:paraId="425021B9" w14:textId="77777777" w:rsidR="00F2448A" w:rsidRPr="00F2448A" w:rsidRDefault="00F2448A" w:rsidP="00F2448A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F2448A">
        <w:rPr>
          <w:rFonts w:ascii="Times New Roman" w:hAnsi="Times New Roman"/>
          <w:bCs/>
          <w:sz w:val="24"/>
          <w:szCs w:val="24"/>
          <w:lang w:val="lv-LV"/>
        </w:rPr>
        <w:t xml:space="preserve">Lēmumu publicēt Jūrmalas </w:t>
      </w:r>
      <w:proofErr w:type="spellStart"/>
      <w:r w:rsidRPr="00F2448A">
        <w:rPr>
          <w:rFonts w:ascii="Times New Roman" w:hAnsi="Times New Roman"/>
          <w:bCs/>
          <w:sz w:val="24"/>
          <w:szCs w:val="24"/>
          <w:lang w:val="lv-LV"/>
        </w:rPr>
        <w:t>valstspilsētas</w:t>
      </w:r>
      <w:proofErr w:type="spellEnd"/>
      <w:r w:rsidRPr="00F2448A">
        <w:rPr>
          <w:rFonts w:ascii="Times New Roman" w:hAnsi="Times New Roman"/>
          <w:bCs/>
          <w:sz w:val="24"/>
          <w:szCs w:val="24"/>
          <w:lang w:val="lv-LV"/>
        </w:rPr>
        <w:t xml:space="preserve"> pašvaldības tīmekļvietnē</w:t>
      </w:r>
      <w:r w:rsidRPr="00F2448A">
        <w:rPr>
          <w:rFonts w:ascii="Times New Roman" w:hAnsi="Times New Roman"/>
          <w:bCs/>
          <w:color w:val="0070C0"/>
          <w:sz w:val="24"/>
          <w:szCs w:val="24"/>
          <w:lang w:val="lv-LV"/>
        </w:rPr>
        <w:t xml:space="preserve"> www.jurmala.lv</w:t>
      </w:r>
      <w:r w:rsidRPr="00F2448A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172AA0C2" w14:textId="77777777" w:rsidR="00F2448A" w:rsidRPr="00F2448A" w:rsidRDefault="00F2448A" w:rsidP="00F2448A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F2448A">
        <w:rPr>
          <w:rFonts w:ascii="Times New Roman" w:hAnsi="Times New Roman"/>
          <w:bCs/>
          <w:sz w:val="24"/>
          <w:szCs w:val="24"/>
          <w:lang w:val="lv-LV"/>
        </w:rPr>
        <w:t xml:space="preserve">Lēmums stājas spēkā ar tā paziņošanas brīdi adresātam. Ar publikāciju Jūrmalas </w:t>
      </w:r>
      <w:proofErr w:type="spellStart"/>
      <w:r w:rsidRPr="00F2448A">
        <w:rPr>
          <w:rFonts w:ascii="Times New Roman" w:hAnsi="Times New Roman"/>
          <w:bCs/>
          <w:sz w:val="24"/>
          <w:szCs w:val="24"/>
          <w:lang w:val="lv-LV"/>
        </w:rPr>
        <w:t>valstspilsētas</w:t>
      </w:r>
      <w:proofErr w:type="spellEnd"/>
      <w:r w:rsidRPr="00F2448A">
        <w:rPr>
          <w:rFonts w:ascii="Times New Roman" w:hAnsi="Times New Roman"/>
          <w:bCs/>
          <w:sz w:val="24"/>
          <w:szCs w:val="24"/>
          <w:lang w:val="lv-LV"/>
        </w:rPr>
        <w:t xml:space="preserve"> pašvaldības tīmekļvietnē </w:t>
      </w:r>
      <w:hyperlink r:id="rId8" w:history="1">
        <w:r w:rsidRPr="00F2448A">
          <w:rPr>
            <w:rStyle w:val="Hyperlink"/>
            <w:rFonts w:ascii="Times New Roman" w:hAnsi="Times New Roman"/>
            <w:bCs/>
            <w:sz w:val="24"/>
            <w:szCs w:val="24"/>
            <w:lang w:val="lv-LV"/>
          </w:rPr>
          <w:t>www.jurmala.lv</w:t>
        </w:r>
      </w:hyperlink>
      <w:r w:rsidRPr="00F2448A">
        <w:rPr>
          <w:rFonts w:ascii="Times New Roman" w:hAnsi="Times New Roman"/>
          <w:bCs/>
          <w:sz w:val="24"/>
          <w:szCs w:val="24"/>
          <w:lang w:val="lv-LV"/>
        </w:rPr>
        <w:t xml:space="preserve"> uzskatāms, ka šis lēmums ir kļuvis zināms lēmuma adresātiem.</w:t>
      </w:r>
    </w:p>
    <w:p w14:paraId="1F2B887C" w14:textId="77777777" w:rsidR="006F74C0" w:rsidRPr="005F5E33" w:rsidRDefault="006F74C0" w:rsidP="006F74C0">
      <w:pPr>
        <w:jc w:val="both"/>
        <w:rPr>
          <w:bCs/>
          <w:szCs w:val="24"/>
        </w:rPr>
      </w:pPr>
    </w:p>
    <w:p w14:paraId="641FAF06" w14:textId="77777777" w:rsidR="006F74C0" w:rsidRPr="005F5E33" w:rsidRDefault="006F74C0" w:rsidP="006F74C0">
      <w:pPr>
        <w:jc w:val="both"/>
        <w:rPr>
          <w:bCs/>
          <w:szCs w:val="24"/>
        </w:rPr>
      </w:pPr>
      <w:r w:rsidRPr="005F5E33">
        <w:rPr>
          <w:bCs/>
          <w:szCs w:val="24"/>
        </w:rPr>
        <w:t xml:space="preserve">Dzīvojamai mājai funkcionāli nepieciešamā </w:t>
      </w:r>
    </w:p>
    <w:p w14:paraId="2E8A58F0" w14:textId="792AD664" w:rsidR="006F017C" w:rsidRDefault="006F74C0" w:rsidP="002F33C3">
      <w:pPr>
        <w:jc w:val="both"/>
        <w:rPr>
          <w:bCs/>
          <w:szCs w:val="24"/>
        </w:rPr>
      </w:pPr>
      <w:r w:rsidRPr="005F5E33">
        <w:rPr>
          <w:bCs/>
          <w:szCs w:val="24"/>
        </w:rPr>
        <w:t>zemesgabala noteikšanas ko</w:t>
      </w:r>
      <w:r w:rsidR="002F33C3" w:rsidRPr="005F5E33">
        <w:rPr>
          <w:bCs/>
          <w:szCs w:val="24"/>
        </w:rPr>
        <w:t>misijas priekšsēdētāja</w:t>
      </w:r>
      <w:r w:rsidR="002F33C3" w:rsidRPr="005F5E33">
        <w:rPr>
          <w:bCs/>
          <w:szCs w:val="24"/>
        </w:rPr>
        <w:tab/>
      </w:r>
      <w:r w:rsidR="005F5E33">
        <w:rPr>
          <w:bCs/>
          <w:szCs w:val="24"/>
        </w:rPr>
        <w:tab/>
      </w:r>
      <w:r w:rsidR="00EA2B5F" w:rsidRPr="005F5E33">
        <w:rPr>
          <w:bCs/>
          <w:szCs w:val="24"/>
        </w:rPr>
        <w:t>(paraksts*)</w:t>
      </w:r>
      <w:r w:rsidR="002F33C3" w:rsidRPr="005F5E33">
        <w:rPr>
          <w:bCs/>
          <w:szCs w:val="24"/>
        </w:rPr>
        <w:tab/>
      </w:r>
      <w:r w:rsidR="002F33C3" w:rsidRPr="005F5E33">
        <w:rPr>
          <w:bCs/>
          <w:szCs w:val="24"/>
        </w:rPr>
        <w:tab/>
      </w:r>
      <w:r w:rsidR="002F33C3" w:rsidRPr="005F5E33">
        <w:rPr>
          <w:bCs/>
          <w:szCs w:val="24"/>
        </w:rPr>
        <w:tab/>
        <w:t>J. Gau</w:t>
      </w:r>
    </w:p>
    <w:p w14:paraId="7C9848B9" w14:textId="77777777" w:rsidR="005F5E33" w:rsidRPr="003D7CD2" w:rsidRDefault="005F5E33" w:rsidP="002F33C3">
      <w:pPr>
        <w:jc w:val="both"/>
        <w:rPr>
          <w:bCs/>
          <w:szCs w:val="24"/>
        </w:rPr>
      </w:pPr>
    </w:p>
    <w:p w14:paraId="5E39E42E" w14:textId="77777777" w:rsidR="003D7CD2" w:rsidRPr="000F5442" w:rsidRDefault="003D7CD2" w:rsidP="003D7CD2">
      <w:pPr>
        <w:jc w:val="both"/>
        <w:rPr>
          <w:bCs/>
          <w:sz w:val="20"/>
        </w:rPr>
      </w:pPr>
    </w:p>
    <w:p w14:paraId="09B84D41" w14:textId="68F01A9D" w:rsidR="00EA2B5F" w:rsidRPr="003D7CD2" w:rsidRDefault="00EA2B5F" w:rsidP="003D7CD2">
      <w:pPr>
        <w:jc w:val="both"/>
        <w:rPr>
          <w:bCs/>
          <w:sz w:val="20"/>
          <w:lang w:val="da-DK"/>
        </w:rPr>
      </w:pPr>
      <w:r w:rsidRPr="003D7CD2">
        <w:rPr>
          <w:bCs/>
          <w:sz w:val="20"/>
          <w:lang w:val="da-DK"/>
        </w:rPr>
        <w:t>*DOKUMENTS PARAKSTĪTS AR DROŠU ELEKTRONISKO PARAKSTU UN SATUR LAIKA ZĪMOGU</w:t>
      </w:r>
    </w:p>
    <w:p w14:paraId="0C82CE46" w14:textId="77777777" w:rsidR="006E7D95" w:rsidRPr="00D52B3A" w:rsidRDefault="006E7D95" w:rsidP="006F017C">
      <w:pPr>
        <w:spacing w:before="120" w:after="120"/>
        <w:ind w:right="708"/>
        <w:rPr>
          <w:sz w:val="26"/>
          <w:szCs w:val="26"/>
        </w:rPr>
      </w:pPr>
    </w:p>
    <w:sectPr w:rsidR="006E7D95" w:rsidRPr="00D52B3A" w:rsidSect="002F33C3">
      <w:headerReference w:type="default" r:id="rId9"/>
      <w:pgSz w:w="11907" w:h="16840" w:code="9"/>
      <w:pgMar w:top="709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9E6A" w14:textId="77777777" w:rsidR="006F74C0" w:rsidRDefault="006F74C0" w:rsidP="002E744E">
      <w:r>
        <w:separator/>
      </w:r>
    </w:p>
  </w:endnote>
  <w:endnote w:type="continuationSeparator" w:id="0">
    <w:p w14:paraId="2E781A52" w14:textId="77777777" w:rsidR="006F74C0" w:rsidRDefault="006F74C0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2265" w14:textId="77777777" w:rsidR="006F74C0" w:rsidRDefault="006F74C0" w:rsidP="002E744E">
      <w:r>
        <w:separator/>
      </w:r>
    </w:p>
  </w:footnote>
  <w:footnote w:type="continuationSeparator" w:id="0">
    <w:p w14:paraId="30CAB886" w14:textId="77777777" w:rsidR="006F74C0" w:rsidRDefault="006F74C0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8938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BC0"/>
    <w:multiLevelType w:val="hybridMultilevel"/>
    <w:tmpl w:val="E9309B4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4602C3"/>
    <w:multiLevelType w:val="hybridMultilevel"/>
    <w:tmpl w:val="7CDA2E4A"/>
    <w:lvl w:ilvl="0" w:tplc="279AC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3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24429688">
    <w:abstractNumId w:val="4"/>
  </w:num>
  <w:num w:numId="2" w16cid:durableId="467868792">
    <w:abstractNumId w:val="3"/>
  </w:num>
  <w:num w:numId="3" w16cid:durableId="802116274">
    <w:abstractNumId w:val="11"/>
  </w:num>
  <w:num w:numId="4" w16cid:durableId="620573554">
    <w:abstractNumId w:val="12"/>
  </w:num>
  <w:num w:numId="5" w16cid:durableId="373622778">
    <w:abstractNumId w:val="10"/>
  </w:num>
  <w:num w:numId="6" w16cid:durableId="1606112345">
    <w:abstractNumId w:val="5"/>
  </w:num>
  <w:num w:numId="7" w16cid:durableId="615255769">
    <w:abstractNumId w:val="1"/>
  </w:num>
  <w:num w:numId="8" w16cid:durableId="71313628">
    <w:abstractNumId w:val="9"/>
  </w:num>
  <w:num w:numId="9" w16cid:durableId="817498109">
    <w:abstractNumId w:val="13"/>
  </w:num>
  <w:num w:numId="10" w16cid:durableId="1281062351">
    <w:abstractNumId w:val="6"/>
  </w:num>
  <w:num w:numId="11" w16cid:durableId="1699818633">
    <w:abstractNumId w:val="7"/>
  </w:num>
  <w:num w:numId="12" w16cid:durableId="539166794">
    <w:abstractNumId w:val="8"/>
  </w:num>
  <w:num w:numId="13" w16cid:durableId="1308242680">
    <w:abstractNumId w:val="2"/>
  </w:num>
  <w:num w:numId="14" w16cid:durableId="6329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C0"/>
    <w:rsid w:val="00001157"/>
    <w:rsid w:val="0000447A"/>
    <w:rsid w:val="00014246"/>
    <w:rsid w:val="00044DB6"/>
    <w:rsid w:val="00074FDB"/>
    <w:rsid w:val="00076EF2"/>
    <w:rsid w:val="000A7A2F"/>
    <w:rsid w:val="000B0EE2"/>
    <w:rsid w:val="000B343A"/>
    <w:rsid w:val="000B6867"/>
    <w:rsid w:val="000B68F1"/>
    <w:rsid w:val="000B790E"/>
    <w:rsid w:val="000D6828"/>
    <w:rsid w:val="000E4D85"/>
    <w:rsid w:val="000F0219"/>
    <w:rsid w:val="000F5442"/>
    <w:rsid w:val="000F6A7C"/>
    <w:rsid w:val="00112613"/>
    <w:rsid w:val="001159FF"/>
    <w:rsid w:val="0012614D"/>
    <w:rsid w:val="00131B46"/>
    <w:rsid w:val="00135C57"/>
    <w:rsid w:val="0014066C"/>
    <w:rsid w:val="001565E2"/>
    <w:rsid w:val="001A7A80"/>
    <w:rsid w:val="001C6A0A"/>
    <w:rsid w:val="001E6283"/>
    <w:rsid w:val="002005BB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B24B1"/>
    <w:rsid w:val="002C11E3"/>
    <w:rsid w:val="002D1DDA"/>
    <w:rsid w:val="002E2FB0"/>
    <w:rsid w:val="002E744E"/>
    <w:rsid w:val="002F33C3"/>
    <w:rsid w:val="00326E58"/>
    <w:rsid w:val="00356BF3"/>
    <w:rsid w:val="00375602"/>
    <w:rsid w:val="003772DC"/>
    <w:rsid w:val="00387E75"/>
    <w:rsid w:val="00396857"/>
    <w:rsid w:val="003B6167"/>
    <w:rsid w:val="003D22DC"/>
    <w:rsid w:val="003D7CD2"/>
    <w:rsid w:val="003E03CD"/>
    <w:rsid w:val="003E0B7A"/>
    <w:rsid w:val="00404476"/>
    <w:rsid w:val="004047AE"/>
    <w:rsid w:val="00423346"/>
    <w:rsid w:val="00426BB7"/>
    <w:rsid w:val="00441766"/>
    <w:rsid w:val="004678E7"/>
    <w:rsid w:val="0049298C"/>
    <w:rsid w:val="004958CA"/>
    <w:rsid w:val="0049785B"/>
    <w:rsid w:val="004A016B"/>
    <w:rsid w:val="004A7A70"/>
    <w:rsid w:val="004E65C7"/>
    <w:rsid w:val="0052790F"/>
    <w:rsid w:val="00542A3E"/>
    <w:rsid w:val="0054385D"/>
    <w:rsid w:val="00571606"/>
    <w:rsid w:val="00584D2B"/>
    <w:rsid w:val="00590C66"/>
    <w:rsid w:val="00593DAD"/>
    <w:rsid w:val="00595325"/>
    <w:rsid w:val="00597774"/>
    <w:rsid w:val="005A649C"/>
    <w:rsid w:val="005B4E0A"/>
    <w:rsid w:val="005C3658"/>
    <w:rsid w:val="005C49EF"/>
    <w:rsid w:val="005C588D"/>
    <w:rsid w:val="005F5E33"/>
    <w:rsid w:val="005F6A2E"/>
    <w:rsid w:val="00603C7F"/>
    <w:rsid w:val="00606C5F"/>
    <w:rsid w:val="006247B6"/>
    <w:rsid w:val="0063630D"/>
    <w:rsid w:val="0063734D"/>
    <w:rsid w:val="006407BA"/>
    <w:rsid w:val="00643E38"/>
    <w:rsid w:val="006521BA"/>
    <w:rsid w:val="00662039"/>
    <w:rsid w:val="00684567"/>
    <w:rsid w:val="00695351"/>
    <w:rsid w:val="006959A9"/>
    <w:rsid w:val="006A7A2C"/>
    <w:rsid w:val="006B6468"/>
    <w:rsid w:val="006C328C"/>
    <w:rsid w:val="006E0D0E"/>
    <w:rsid w:val="006E565B"/>
    <w:rsid w:val="006E7D95"/>
    <w:rsid w:val="006F017C"/>
    <w:rsid w:val="006F74C0"/>
    <w:rsid w:val="00702A0A"/>
    <w:rsid w:val="00704FE7"/>
    <w:rsid w:val="007062DB"/>
    <w:rsid w:val="00712AD9"/>
    <w:rsid w:val="007245D6"/>
    <w:rsid w:val="00726E36"/>
    <w:rsid w:val="00727089"/>
    <w:rsid w:val="00754A3B"/>
    <w:rsid w:val="00763446"/>
    <w:rsid w:val="00767B09"/>
    <w:rsid w:val="007808F1"/>
    <w:rsid w:val="00782D98"/>
    <w:rsid w:val="007A4BCB"/>
    <w:rsid w:val="007B588E"/>
    <w:rsid w:val="007C0D23"/>
    <w:rsid w:val="007C6AAE"/>
    <w:rsid w:val="007D1775"/>
    <w:rsid w:val="007D7467"/>
    <w:rsid w:val="007E156A"/>
    <w:rsid w:val="007E4E1B"/>
    <w:rsid w:val="007F79D7"/>
    <w:rsid w:val="00811194"/>
    <w:rsid w:val="008160F6"/>
    <w:rsid w:val="008242AB"/>
    <w:rsid w:val="008350F2"/>
    <w:rsid w:val="008545CB"/>
    <w:rsid w:val="00864736"/>
    <w:rsid w:val="00872A6D"/>
    <w:rsid w:val="00873F09"/>
    <w:rsid w:val="008749D9"/>
    <w:rsid w:val="008B4251"/>
    <w:rsid w:val="008F4FD3"/>
    <w:rsid w:val="009130B3"/>
    <w:rsid w:val="009264AD"/>
    <w:rsid w:val="00931FA3"/>
    <w:rsid w:val="009340F7"/>
    <w:rsid w:val="00940ACF"/>
    <w:rsid w:val="009432D4"/>
    <w:rsid w:val="00952F49"/>
    <w:rsid w:val="00954CF1"/>
    <w:rsid w:val="009826F8"/>
    <w:rsid w:val="0098483E"/>
    <w:rsid w:val="009962F2"/>
    <w:rsid w:val="009A495B"/>
    <w:rsid w:val="009B515F"/>
    <w:rsid w:val="009E445B"/>
    <w:rsid w:val="009F33DB"/>
    <w:rsid w:val="00A13027"/>
    <w:rsid w:val="00A23BE9"/>
    <w:rsid w:val="00A80BA9"/>
    <w:rsid w:val="00A819B0"/>
    <w:rsid w:val="00A87C6A"/>
    <w:rsid w:val="00A93D32"/>
    <w:rsid w:val="00AA1389"/>
    <w:rsid w:val="00AA2A2A"/>
    <w:rsid w:val="00AA63D9"/>
    <w:rsid w:val="00AB1174"/>
    <w:rsid w:val="00AC63C6"/>
    <w:rsid w:val="00AE7E1B"/>
    <w:rsid w:val="00AF6A50"/>
    <w:rsid w:val="00B038F7"/>
    <w:rsid w:val="00B12366"/>
    <w:rsid w:val="00B2304F"/>
    <w:rsid w:val="00B40D92"/>
    <w:rsid w:val="00B41181"/>
    <w:rsid w:val="00B427F6"/>
    <w:rsid w:val="00B53BE0"/>
    <w:rsid w:val="00B63CAC"/>
    <w:rsid w:val="00B7019D"/>
    <w:rsid w:val="00B81E6A"/>
    <w:rsid w:val="00B85CE0"/>
    <w:rsid w:val="00BA7708"/>
    <w:rsid w:val="00BB5BCA"/>
    <w:rsid w:val="00BC148D"/>
    <w:rsid w:val="00BE7FAA"/>
    <w:rsid w:val="00BF5FF4"/>
    <w:rsid w:val="00C25492"/>
    <w:rsid w:val="00C37C59"/>
    <w:rsid w:val="00C44019"/>
    <w:rsid w:val="00C54FD6"/>
    <w:rsid w:val="00C73754"/>
    <w:rsid w:val="00C8425D"/>
    <w:rsid w:val="00C8549C"/>
    <w:rsid w:val="00CA38AD"/>
    <w:rsid w:val="00CA3FA6"/>
    <w:rsid w:val="00CB5484"/>
    <w:rsid w:val="00CD00B3"/>
    <w:rsid w:val="00CD0182"/>
    <w:rsid w:val="00CD1DD2"/>
    <w:rsid w:val="00CD20E0"/>
    <w:rsid w:val="00CD58BC"/>
    <w:rsid w:val="00D30D52"/>
    <w:rsid w:val="00D52B3A"/>
    <w:rsid w:val="00D54AE1"/>
    <w:rsid w:val="00D629EB"/>
    <w:rsid w:val="00D82459"/>
    <w:rsid w:val="00D838A8"/>
    <w:rsid w:val="00DA4C2B"/>
    <w:rsid w:val="00DA6118"/>
    <w:rsid w:val="00DB1CE1"/>
    <w:rsid w:val="00DB321D"/>
    <w:rsid w:val="00DC5091"/>
    <w:rsid w:val="00DD674A"/>
    <w:rsid w:val="00DE34DE"/>
    <w:rsid w:val="00E17475"/>
    <w:rsid w:val="00E2010B"/>
    <w:rsid w:val="00E26F01"/>
    <w:rsid w:val="00E36D67"/>
    <w:rsid w:val="00E476CE"/>
    <w:rsid w:val="00E548E0"/>
    <w:rsid w:val="00E6501B"/>
    <w:rsid w:val="00E710DC"/>
    <w:rsid w:val="00E73084"/>
    <w:rsid w:val="00E85199"/>
    <w:rsid w:val="00E91DAD"/>
    <w:rsid w:val="00EA2B5F"/>
    <w:rsid w:val="00EB31DE"/>
    <w:rsid w:val="00EC6DF5"/>
    <w:rsid w:val="00ED1E8E"/>
    <w:rsid w:val="00EF48E0"/>
    <w:rsid w:val="00EF7552"/>
    <w:rsid w:val="00EF7EF4"/>
    <w:rsid w:val="00F2448A"/>
    <w:rsid w:val="00F2763A"/>
    <w:rsid w:val="00F34A41"/>
    <w:rsid w:val="00F3643E"/>
    <w:rsid w:val="00F404DB"/>
    <w:rsid w:val="00F41482"/>
    <w:rsid w:val="00F418D8"/>
    <w:rsid w:val="00F517B6"/>
    <w:rsid w:val="00F64A14"/>
    <w:rsid w:val="00F6616B"/>
    <w:rsid w:val="00F772CB"/>
    <w:rsid w:val="00F902AD"/>
    <w:rsid w:val="00F90DC1"/>
    <w:rsid w:val="00F9371C"/>
    <w:rsid w:val="00FB39BB"/>
    <w:rsid w:val="00FE4509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C1B8F28"/>
  <w15:docId w15:val="{0F443015-0F51-4913-A4C9-91B07FE1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F7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Lidija Zemcova</cp:lastModifiedBy>
  <cp:revision>5</cp:revision>
  <cp:lastPrinted>2025-06-18T13:07:00Z</cp:lastPrinted>
  <dcterms:created xsi:type="dcterms:W3CDTF">2025-12-16T10:34:00Z</dcterms:created>
  <dcterms:modified xsi:type="dcterms:W3CDTF">2025-12-16T11:47:00Z</dcterms:modified>
</cp:coreProperties>
</file>