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5CBD" w:rsidR="00B905CD" w:rsidP="009D5B26" w:rsidRDefault="006A7D0D" w14:paraId="3740F46E" w14:textId="159C1006">
      <w:pPr>
        <w:jc w:val="right"/>
        <w:rPr>
          <w:sz w:val="20"/>
          <w:szCs w:val="20"/>
        </w:rPr>
      </w:pPr>
      <w:r w:rsidRPr="00565CBD">
        <w:rPr>
          <w:sz w:val="20"/>
          <w:szCs w:val="20"/>
        </w:rPr>
        <w:t xml:space="preserve">                                                                       </w:t>
      </w:r>
      <w:r w:rsidRPr="00565CBD" w:rsidR="00B905CD">
        <w:rPr>
          <w:sz w:val="20"/>
          <w:szCs w:val="20"/>
        </w:rPr>
        <w:t xml:space="preserve">                                                                         Pielikums </w:t>
      </w:r>
    </w:p>
    <w:p w:rsidRPr="00565CBD" w:rsidR="00B905CD" w:rsidP="009D5B26" w:rsidRDefault="00B905CD" w14:paraId="51EE014B" w14:textId="287FAC00">
      <w:pPr>
        <w:jc w:val="right"/>
        <w:rPr>
          <w:sz w:val="20"/>
          <w:szCs w:val="20"/>
        </w:rPr>
      </w:pPr>
      <w:r w:rsidRPr="00565CBD">
        <w:rPr>
          <w:sz w:val="20"/>
          <w:szCs w:val="20"/>
        </w:rPr>
        <w:t xml:space="preserve">Jūrmalas </w:t>
      </w:r>
      <w:proofErr w:type="spellStart"/>
      <w:r w:rsidRPr="00565CBD" w:rsidR="00D427DF">
        <w:rPr>
          <w:sz w:val="20"/>
          <w:szCs w:val="20"/>
        </w:rPr>
        <w:t>valsts</w:t>
      </w:r>
      <w:r w:rsidRPr="00565CBD">
        <w:rPr>
          <w:sz w:val="20"/>
          <w:szCs w:val="20"/>
        </w:rPr>
        <w:t>pilsētas</w:t>
      </w:r>
      <w:proofErr w:type="spellEnd"/>
      <w:r w:rsidRPr="00565CBD">
        <w:rPr>
          <w:sz w:val="20"/>
          <w:szCs w:val="20"/>
        </w:rPr>
        <w:t xml:space="preserve"> </w:t>
      </w:r>
      <w:r w:rsidRPr="00565CBD" w:rsidR="00D427DF">
        <w:rPr>
          <w:sz w:val="20"/>
          <w:szCs w:val="20"/>
        </w:rPr>
        <w:t>pašvaldības</w:t>
      </w:r>
      <w:r w:rsidRPr="00565CBD">
        <w:rPr>
          <w:sz w:val="20"/>
          <w:szCs w:val="20"/>
        </w:rPr>
        <w:t xml:space="preserve"> rīkojumam </w:t>
      </w:r>
    </w:p>
    <w:p w:rsidRPr="00565CBD" w:rsidR="00B905CD" w:rsidP="009D5B26" w:rsidRDefault="00B905CD" w14:paraId="32B48937" w14:textId="1719E2E6">
      <w:pPr>
        <w:jc w:val="right"/>
        <w:rPr>
          <w:sz w:val="20"/>
          <w:szCs w:val="20"/>
        </w:rPr>
      </w:pPr>
      <w:r w:rsidRPr="00565CBD">
        <w:rPr>
          <w:sz w:val="20"/>
          <w:szCs w:val="20"/>
        </w:rPr>
        <w:t>“Par konkurs</w:t>
      </w:r>
      <w:r w:rsidRPr="00565CBD" w:rsidR="00BD2E6A">
        <w:rPr>
          <w:sz w:val="20"/>
          <w:szCs w:val="20"/>
        </w:rPr>
        <w:t>a</w:t>
      </w:r>
      <w:r w:rsidRPr="00565CBD">
        <w:rPr>
          <w:sz w:val="20"/>
          <w:szCs w:val="20"/>
        </w:rPr>
        <w:t xml:space="preserve"> “</w:t>
      </w:r>
      <w:r w:rsidRPr="00565CBD" w:rsidR="00F1503E">
        <w:rPr>
          <w:sz w:val="20"/>
          <w:szCs w:val="20"/>
        </w:rPr>
        <w:t>Skaistākais</w:t>
      </w:r>
      <w:r w:rsidRPr="00565CBD" w:rsidR="0074233A">
        <w:rPr>
          <w:sz w:val="20"/>
          <w:szCs w:val="20"/>
        </w:rPr>
        <w:t xml:space="preserve"> Ziemassvētku noformējums</w:t>
      </w:r>
      <w:r w:rsidRPr="00565CBD">
        <w:rPr>
          <w:sz w:val="20"/>
          <w:szCs w:val="20"/>
        </w:rPr>
        <w:t>”</w:t>
      </w:r>
      <w:r w:rsidRPr="00565CBD" w:rsidR="00BD2E6A">
        <w:rPr>
          <w:sz w:val="20"/>
          <w:szCs w:val="20"/>
        </w:rPr>
        <w:t xml:space="preserve"> organizēšanu</w:t>
      </w:r>
      <w:r w:rsidRPr="00565CBD">
        <w:rPr>
          <w:sz w:val="20"/>
          <w:szCs w:val="20"/>
        </w:rPr>
        <w:t>”</w:t>
      </w:r>
    </w:p>
    <w:p w:rsidRPr="00E02513" w:rsidR="00B905CD" w:rsidP="009D5B26" w:rsidRDefault="00B905CD" w14:paraId="5300DD31" w14:textId="77777777">
      <w:r w:rsidRPr="00E02513">
        <w:t xml:space="preserve">                                                                        </w:t>
      </w:r>
    </w:p>
    <w:p w:rsidRPr="00E02513" w:rsidR="00B905CD" w:rsidP="009C58A9" w:rsidRDefault="00B905CD" w14:paraId="63329550" w14:textId="77777777">
      <w:pPr>
        <w:jc w:val="right"/>
      </w:pPr>
    </w:p>
    <w:p w:rsidRPr="00E02513" w:rsidR="00B905CD" w:rsidP="009D5B26" w:rsidRDefault="00B905CD" w14:paraId="26970936" w14:textId="77777777"/>
    <w:p w:rsidR="00C41AF2" w:rsidP="009D5B26" w:rsidRDefault="00E4695D" w14:paraId="7310DF28" w14:textId="77777777">
      <w:pPr>
        <w:jc w:val="center"/>
        <w:rPr>
          <w:b/>
        </w:rPr>
      </w:pPr>
      <w:r w:rsidRPr="00E02513">
        <w:rPr>
          <w:b/>
        </w:rPr>
        <w:t xml:space="preserve">KONKURSA </w:t>
      </w:r>
      <w:r w:rsidR="0032250F">
        <w:rPr>
          <w:b/>
        </w:rPr>
        <w:t>“</w:t>
      </w:r>
      <w:r w:rsidR="009B39E4">
        <w:rPr>
          <w:b/>
        </w:rPr>
        <w:t>Skaistākais Ziemassvētku noformējums</w:t>
      </w:r>
      <w:r w:rsidRPr="00E02513">
        <w:rPr>
          <w:b/>
        </w:rPr>
        <w:t xml:space="preserve">” </w:t>
      </w:r>
    </w:p>
    <w:p w:rsidR="00B905CD" w:rsidP="009D5B26" w:rsidRDefault="00E4695D" w14:paraId="0B492CB8" w14:textId="65290E27">
      <w:pPr>
        <w:jc w:val="center"/>
        <w:rPr>
          <w:b/>
        </w:rPr>
      </w:pPr>
      <w:r w:rsidRPr="00E02513">
        <w:rPr>
          <w:b/>
        </w:rPr>
        <w:t>NOLIKUMS</w:t>
      </w:r>
    </w:p>
    <w:p w:rsidR="009C58A9" w:rsidP="009C58A9" w:rsidRDefault="009C58A9" w14:paraId="410EF87C" w14:textId="77777777">
      <w:pPr>
        <w:jc w:val="right"/>
        <w:rPr>
          <w:bCs/>
        </w:rPr>
      </w:pPr>
    </w:p>
    <w:p w:rsidR="009C58A9" w:rsidP="009C58A9" w:rsidRDefault="009C58A9" w14:paraId="22C1EA2B" w14:textId="5A74773B">
      <w:pPr>
        <w:jc w:val="right"/>
        <w:rPr>
          <w:bCs/>
        </w:rPr>
      </w:pPr>
      <w:r>
        <w:rPr>
          <w:bCs/>
        </w:rPr>
        <w:t xml:space="preserve">Izdots saskaņā ar Valsts pārvaldes iekārtas likuma </w:t>
      </w:r>
    </w:p>
    <w:p w:rsidRPr="00A86368" w:rsidR="009C58A9" w:rsidP="009C58A9" w:rsidRDefault="009C58A9" w14:paraId="04413F61" w14:textId="77777777">
      <w:pPr>
        <w:jc w:val="right"/>
        <w:rPr>
          <w:bCs/>
        </w:rPr>
      </w:pPr>
      <w:r>
        <w:rPr>
          <w:bCs/>
        </w:rPr>
        <w:t>72.panta pirmās daļas 2.punktu</w:t>
      </w:r>
    </w:p>
    <w:p w:rsidRPr="00E02513" w:rsidR="009C58A9" w:rsidP="009D5B26" w:rsidRDefault="009C58A9" w14:paraId="5298F1CD" w14:textId="77777777">
      <w:pPr>
        <w:jc w:val="center"/>
        <w:rPr>
          <w:b/>
        </w:rPr>
      </w:pPr>
    </w:p>
    <w:p w:rsidRPr="00E02513" w:rsidR="003A28B1" w:rsidP="009D5B26" w:rsidRDefault="003A28B1" w14:paraId="72D4F986" w14:textId="77777777">
      <w:pPr>
        <w:jc w:val="center"/>
      </w:pPr>
    </w:p>
    <w:p w:rsidR="00353B63" w:rsidP="001F138B" w:rsidRDefault="00353B63" w14:paraId="18F34084" w14:textId="0728D27E">
      <w:pPr>
        <w:pStyle w:val="ListParagraph"/>
        <w:numPr>
          <w:ilvl w:val="0"/>
          <w:numId w:val="25"/>
        </w:numPr>
        <w:ind w:left="709" w:hanging="283"/>
        <w:contextualSpacing w:val="0"/>
        <w:jc w:val="center"/>
        <w:outlineLvl w:val="2"/>
        <w:rPr>
          <w:rFonts w:eastAsia="Times New Roman"/>
          <w:b/>
          <w:bCs/>
          <w:lang w:eastAsia="lv-LV"/>
        </w:rPr>
      </w:pPr>
      <w:r w:rsidRPr="001F138B">
        <w:rPr>
          <w:rFonts w:eastAsia="Times New Roman"/>
          <w:b/>
          <w:bCs/>
          <w:lang w:eastAsia="lv-LV"/>
        </w:rPr>
        <w:t>VISPĀRĪGIE JAUTĀJUMI</w:t>
      </w:r>
    </w:p>
    <w:p w:rsidRPr="001F138B" w:rsidR="009D5B26" w:rsidP="001F138B" w:rsidRDefault="009D5B26" w14:paraId="2FC031E3" w14:textId="77777777">
      <w:pPr>
        <w:pStyle w:val="ListParagraph"/>
        <w:contextualSpacing w:val="0"/>
        <w:outlineLvl w:val="2"/>
        <w:rPr>
          <w:rFonts w:eastAsia="Times New Roman"/>
          <w:b/>
          <w:bCs/>
          <w:lang w:eastAsia="lv-LV"/>
        </w:rPr>
      </w:pPr>
    </w:p>
    <w:p w:rsidRPr="00D807A1" w:rsidR="00353B63" w:rsidP="001F138B" w:rsidRDefault="00D807A1" w14:paraId="46FEC88B" w14:textId="05F08FB5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Šis nolikums nosaka kārtību, kādā </w:t>
      </w:r>
      <w:r w:rsidRPr="00353B63" w:rsidR="00353B63">
        <w:rPr>
          <w:rFonts w:eastAsia="Times New Roman"/>
          <w:lang w:eastAsia="lv-LV"/>
        </w:rPr>
        <w:t xml:space="preserve">Jūrmalas </w:t>
      </w:r>
      <w:proofErr w:type="spellStart"/>
      <w:r w:rsidRPr="00353B63" w:rsidR="00353B63">
        <w:rPr>
          <w:rFonts w:eastAsia="Times New Roman"/>
          <w:lang w:eastAsia="lv-LV"/>
        </w:rPr>
        <w:t>valstspilsētas</w:t>
      </w:r>
      <w:proofErr w:type="spellEnd"/>
      <w:r w:rsidRPr="00353B63" w:rsidR="00353B63">
        <w:rPr>
          <w:rFonts w:eastAsia="Times New Roman"/>
          <w:lang w:eastAsia="lv-LV"/>
        </w:rPr>
        <w:t xml:space="preserve"> administrācija (turpmāk – </w:t>
      </w:r>
      <w:r w:rsidRPr="001F138B" w:rsidR="00353B63">
        <w:rPr>
          <w:rFonts w:eastAsia="Times New Roman"/>
          <w:lang w:eastAsia="lv-LV"/>
        </w:rPr>
        <w:t>Administrācija</w:t>
      </w:r>
      <w:r w:rsidRPr="00D807A1" w:rsidR="00353B63">
        <w:rPr>
          <w:rFonts w:eastAsia="Times New Roman"/>
          <w:lang w:eastAsia="lv-LV"/>
        </w:rPr>
        <w:t xml:space="preserve">) organizē konkursu “Skaistākais Ziemassvētku noformējums” (turpmāk – </w:t>
      </w:r>
      <w:r w:rsidRPr="001F138B" w:rsidR="00353B63">
        <w:rPr>
          <w:rFonts w:eastAsia="Times New Roman"/>
          <w:lang w:eastAsia="lv-LV"/>
        </w:rPr>
        <w:t>Konkurss</w:t>
      </w:r>
      <w:r w:rsidRPr="00D807A1" w:rsidR="00353B63">
        <w:rPr>
          <w:rFonts w:eastAsia="Times New Roman"/>
          <w:lang w:eastAsia="lv-LV"/>
        </w:rPr>
        <w:t>).</w:t>
      </w:r>
    </w:p>
    <w:p w:rsidR="00D807A1" w:rsidP="001F138B" w:rsidRDefault="00353B63" w14:paraId="792F5002" w14:textId="78C5BEE2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>Konkursa mērķi:</w:t>
      </w:r>
    </w:p>
    <w:p w:rsidR="00D807A1" w:rsidP="001F138B" w:rsidRDefault="00D807A1" w14:paraId="55430748" w14:textId="028736EB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</w:t>
      </w:r>
      <w:r w:rsidRPr="001F138B" w:rsidR="00353B63">
        <w:rPr>
          <w:rFonts w:eastAsia="Times New Roman"/>
          <w:lang w:eastAsia="lv-LV"/>
        </w:rPr>
        <w:t xml:space="preserve">eicināt Ziemassvētku noskaņas radīšanu un svētkiem atbilstoša dekorējuma izveidi un izvietošanu Jūrmalas </w:t>
      </w:r>
      <w:proofErr w:type="spellStart"/>
      <w:r w:rsidRPr="001F138B" w:rsidR="00353B63">
        <w:rPr>
          <w:rFonts w:eastAsia="Times New Roman"/>
          <w:lang w:eastAsia="lv-LV"/>
        </w:rPr>
        <w:t>valstspilsētas</w:t>
      </w:r>
      <w:proofErr w:type="spellEnd"/>
      <w:r w:rsidRPr="001F138B" w:rsidR="00353B63">
        <w:rPr>
          <w:rFonts w:eastAsia="Times New Roman"/>
          <w:lang w:eastAsia="lv-LV"/>
        </w:rPr>
        <w:t xml:space="preserve"> administratīvajā teritorijā – uz ēku fasādēm, logos, skatlogos, laukumos, pagalmos un citviet, kas ir vērsts uz publisko </w:t>
      </w:r>
      <w:proofErr w:type="spellStart"/>
      <w:r w:rsidRPr="001F138B" w:rsidR="00353B63">
        <w:rPr>
          <w:rFonts w:eastAsia="Times New Roman"/>
          <w:lang w:eastAsia="lv-LV"/>
        </w:rPr>
        <w:t>ārtelpu</w:t>
      </w:r>
      <w:proofErr w:type="spellEnd"/>
      <w:r w:rsidRPr="001F138B" w:rsidR="00353B63">
        <w:rPr>
          <w:rFonts w:eastAsia="Times New Roman"/>
          <w:lang w:eastAsia="lv-LV"/>
        </w:rPr>
        <w:t>;</w:t>
      </w:r>
    </w:p>
    <w:p w:rsidR="00D807A1" w:rsidP="001F138B" w:rsidRDefault="00D807A1" w14:paraId="1FEA8610" w14:textId="2FDA6FB5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i</w:t>
      </w:r>
      <w:r w:rsidRPr="001F138B" w:rsidR="00353B63">
        <w:rPr>
          <w:rFonts w:eastAsia="Times New Roman"/>
          <w:lang w:eastAsia="lv-LV"/>
        </w:rPr>
        <w:t>esaistīt jebkuru interesentu – iedzīvotājus, uzņēmējus, apmeklētājus, garāmgājējus, iestādes un organizācijas – Jūrmalai raksturīgas, estētiskas un vizuāli pievilcīgas pilsētvides veidošanā ziemas periodā;</w:t>
      </w:r>
    </w:p>
    <w:p w:rsidR="00D807A1" w:rsidP="001F138B" w:rsidRDefault="00D807A1" w14:paraId="28E17577" w14:textId="0E5B3D2C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</w:t>
      </w:r>
      <w:r w:rsidRPr="001F138B" w:rsidR="00353B63">
        <w:rPr>
          <w:rFonts w:eastAsia="Times New Roman"/>
          <w:lang w:eastAsia="lv-LV"/>
        </w:rPr>
        <w:t>opularizēt sabiedrības radošo izpausmju daudzveidību;</w:t>
      </w:r>
    </w:p>
    <w:p w:rsidRPr="001F138B" w:rsidR="00353B63" w:rsidP="001F138B" w:rsidRDefault="00D807A1" w14:paraId="37604600" w14:textId="72256D97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v</w:t>
      </w:r>
      <w:r w:rsidRPr="001F138B" w:rsidR="00353B63">
        <w:rPr>
          <w:rFonts w:eastAsia="Times New Roman"/>
          <w:lang w:eastAsia="lv-LV"/>
        </w:rPr>
        <w:t>eicināt vizuālā noformējuma mākslas atpazīstamību kā sabiedrības līdzdalības formu.</w:t>
      </w:r>
    </w:p>
    <w:p w:rsidRPr="00F90810" w:rsidR="00353B63" w:rsidP="001F138B" w:rsidRDefault="00353B63" w14:paraId="036A4F1C" w14:textId="1BE7D40D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 w:rsidRPr="00F90810">
        <w:rPr>
          <w:rFonts w:eastAsia="Times New Roman"/>
          <w:lang w:eastAsia="lv-LV"/>
        </w:rPr>
        <w:t>Konkursam pieteikt noformējumu var jebkura fiziska vai juridiska persona, tai skaitā objektu novērotājs, apmeklētājs vai garāmgājējs, neatkarīgi no īpašuma vai valdījuma tiesībām uz noformētā objekta atrašanās vietu</w:t>
      </w:r>
      <w:r w:rsidRPr="00F90810" w:rsidR="00D10C17">
        <w:rPr>
          <w:rFonts w:eastAsia="Times New Roman"/>
          <w:lang w:eastAsia="lv-LV"/>
        </w:rPr>
        <w:t>, turpmāk – pieteicējs</w:t>
      </w:r>
      <w:r w:rsidRPr="00F90810" w:rsidR="001D2140">
        <w:rPr>
          <w:rFonts w:eastAsia="Times New Roman"/>
          <w:lang w:eastAsia="lv-LV"/>
        </w:rPr>
        <w:t>.</w:t>
      </w:r>
    </w:p>
    <w:p w:rsidRPr="00F90810" w:rsidR="00353B63" w:rsidP="001F138B" w:rsidRDefault="00353B63" w14:paraId="2069A83C" w14:textId="6FA2FFC4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 w:rsidRPr="00F90810">
        <w:rPr>
          <w:rFonts w:eastAsia="Times New Roman"/>
          <w:lang w:eastAsia="lv-LV"/>
        </w:rPr>
        <w:t xml:space="preserve">Papildu informāciju par </w:t>
      </w:r>
      <w:r w:rsidRPr="00F90810" w:rsidR="009D5B26">
        <w:rPr>
          <w:rFonts w:eastAsia="Times New Roman"/>
          <w:lang w:eastAsia="lv-LV"/>
        </w:rPr>
        <w:t>K</w:t>
      </w:r>
      <w:r w:rsidRPr="00F90810">
        <w:rPr>
          <w:rFonts w:eastAsia="Times New Roman"/>
          <w:lang w:eastAsia="lv-LV"/>
        </w:rPr>
        <w:t>onkursu var iegūt, sazinoties ar Administrācijas Pilsētplānošanas pārvaldi pa tālruni 20278443 vai rakstot uz e-pastu: liene.purmale@jurmala.lv.</w:t>
      </w:r>
    </w:p>
    <w:p w:rsidR="00353B63" w:rsidP="009D5B26" w:rsidRDefault="00353B63" w14:paraId="1067CF14" w14:textId="5B3AF90A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Informācija par </w:t>
      </w:r>
      <w:r w:rsidR="00D807A1">
        <w:rPr>
          <w:rFonts w:eastAsia="Times New Roman"/>
          <w:lang w:eastAsia="lv-LV"/>
        </w:rPr>
        <w:t xml:space="preserve">šo </w:t>
      </w:r>
      <w:r w:rsidRPr="00353B63">
        <w:rPr>
          <w:rFonts w:eastAsia="Times New Roman"/>
          <w:lang w:eastAsia="lv-LV"/>
        </w:rPr>
        <w:t xml:space="preserve">nolikumu, rezultātiem un uzvarētājiem tiks publicēta Jūrmalas </w:t>
      </w:r>
      <w:proofErr w:type="spellStart"/>
      <w:r w:rsidRPr="00353B63">
        <w:rPr>
          <w:rFonts w:eastAsia="Times New Roman"/>
          <w:lang w:eastAsia="lv-LV"/>
        </w:rPr>
        <w:t>valstspilsētas</w:t>
      </w:r>
      <w:proofErr w:type="spellEnd"/>
      <w:r w:rsidRPr="00353B63">
        <w:rPr>
          <w:rFonts w:eastAsia="Times New Roman"/>
          <w:lang w:eastAsia="lv-LV"/>
        </w:rPr>
        <w:t xml:space="preserve"> </w:t>
      </w:r>
      <w:r w:rsidR="00D807A1">
        <w:rPr>
          <w:rFonts w:eastAsia="Times New Roman"/>
          <w:lang w:eastAsia="lv-LV"/>
        </w:rPr>
        <w:t xml:space="preserve">pašvaldības </w:t>
      </w:r>
      <w:r w:rsidRPr="00353B63">
        <w:rPr>
          <w:rFonts w:eastAsia="Times New Roman"/>
          <w:lang w:eastAsia="lv-LV"/>
        </w:rPr>
        <w:t xml:space="preserve">informatīvajā izdevumā un tīmekļa vietnē </w:t>
      </w:r>
      <w:hyperlink w:history="1" r:id="rId8">
        <w:r w:rsidRPr="00906E3A" w:rsidR="009D5B26">
          <w:rPr>
            <w:rStyle w:val="Hyperlink"/>
            <w:rFonts w:eastAsia="Times New Roman"/>
            <w:b/>
            <w:bCs/>
            <w:lang w:eastAsia="lv-LV"/>
          </w:rPr>
          <w:t>www.jurmala.lv</w:t>
        </w:r>
      </w:hyperlink>
      <w:r w:rsidRPr="00353B63">
        <w:rPr>
          <w:rFonts w:eastAsia="Times New Roman"/>
          <w:lang w:eastAsia="lv-LV"/>
        </w:rPr>
        <w:t>.</w:t>
      </w:r>
    </w:p>
    <w:p w:rsidRPr="00353B63" w:rsidR="009D5B26" w:rsidP="001F138B" w:rsidRDefault="009D5B26" w14:paraId="26B284A0" w14:textId="77777777">
      <w:pPr>
        <w:ind w:left="426"/>
        <w:jc w:val="both"/>
        <w:rPr>
          <w:rFonts w:eastAsia="Times New Roman"/>
          <w:lang w:eastAsia="lv-LV"/>
        </w:rPr>
      </w:pPr>
    </w:p>
    <w:p w:rsidR="00353B63" w:rsidP="001F138B" w:rsidRDefault="00353B63" w14:paraId="3E521105" w14:textId="0070D1C6">
      <w:pPr>
        <w:pStyle w:val="ListParagraph"/>
        <w:numPr>
          <w:ilvl w:val="0"/>
          <w:numId w:val="25"/>
        </w:numPr>
        <w:ind w:left="709" w:hanging="283"/>
        <w:contextualSpacing w:val="0"/>
        <w:jc w:val="center"/>
        <w:outlineLvl w:val="2"/>
        <w:rPr>
          <w:rFonts w:eastAsia="Times New Roman"/>
          <w:b/>
          <w:bCs/>
          <w:lang w:eastAsia="lv-LV"/>
        </w:rPr>
      </w:pPr>
      <w:r w:rsidRPr="001F138B">
        <w:rPr>
          <w:rFonts w:eastAsia="Times New Roman"/>
          <w:b/>
          <w:bCs/>
          <w:lang w:eastAsia="lv-LV"/>
        </w:rPr>
        <w:t>KONKURSA NORISES KĀRTĪBA</w:t>
      </w:r>
    </w:p>
    <w:p w:rsidRPr="001F138B" w:rsidR="009D5B26" w:rsidP="001F138B" w:rsidRDefault="009D5B26" w14:paraId="672081F6" w14:textId="77777777">
      <w:pPr>
        <w:pStyle w:val="ListParagraph"/>
        <w:contextualSpacing w:val="0"/>
        <w:outlineLvl w:val="2"/>
        <w:rPr>
          <w:rFonts w:eastAsia="Times New Roman"/>
          <w:b/>
          <w:bCs/>
          <w:lang w:eastAsia="lv-LV"/>
        </w:rPr>
      </w:pPr>
    </w:p>
    <w:p w:rsidRPr="00D83B8D" w:rsidR="00353B63" w:rsidP="001F138B" w:rsidRDefault="00D807A1" w14:paraId="6D63B4F8" w14:textId="152DD300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K</w:t>
      </w:r>
      <w:r w:rsidRPr="00D83B8D" w:rsidR="00353B63">
        <w:rPr>
          <w:rFonts w:eastAsia="Times New Roman"/>
          <w:lang w:eastAsia="lv-LV"/>
        </w:rPr>
        <w:t>onkursam pieteikt</w:t>
      </w:r>
      <w:r w:rsidRPr="009C58A9" w:rsidR="009C58A9">
        <w:t xml:space="preserve"> </w:t>
      </w:r>
      <w:r w:rsidRPr="009C58A9" w:rsidR="009C58A9">
        <w:rPr>
          <w:rFonts w:eastAsia="Times New Roman"/>
          <w:lang w:eastAsia="lv-LV"/>
        </w:rPr>
        <w:t>Ziemassvētku noformējumu</w:t>
      </w:r>
      <w:r w:rsidRPr="00D83B8D" w:rsidR="00353B63">
        <w:rPr>
          <w:rFonts w:eastAsia="Times New Roman"/>
          <w:lang w:eastAsia="lv-LV"/>
        </w:rPr>
        <w:t xml:space="preserve"> </w:t>
      </w:r>
      <w:r w:rsidR="009C58A9">
        <w:rPr>
          <w:rFonts w:eastAsia="Times New Roman"/>
          <w:lang w:eastAsia="lv-LV"/>
        </w:rPr>
        <w:t xml:space="preserve">var </w:t>
      </w:r>
      <w:r w:rsidRPr="00D83B8D" w:rsidR="00353B63">
        <w:rPr>
          <w:rFonts w:eastAsia="Times New Roman"/>
          <w:lang w:eastAsia="lv-LV"/>
        </w:rPr>
        <w:t xml:space="preserve">laika posmā no </w:t>
      </w:r>
      <w:r w:rsidRPr="00D83B8D" w:rsidR="00353B63">
        <w:rPr>
          <w:rFonts w:eastAsia="Times New Roman"/>
          <w:b/>
          <w:bCs/>
          <w:lang w:eastAsia="lv-LV"/>
        </w:rPr>
        <w:t>2025. gada 28. novembra līdz 2025. gada 26. decembrim</w:t>
      </w:r>
      <w:r w:rsidRPr="00D83B8D" w:rsidR="00353B63">
        <w:rPr>
          <w:rFonts w:eastAsia="Times New Roman"/>
          <w:lang w:eastAsia="lv-LV"/>
        </w:rPr>
        <w:t xml:space="preserve">, </w:t>
      </w:r>
      <w:r w:rsidR="009C58A9">
        <w:rPr>
          <w:rFonts w:eastAsia="Times New Roman"/>
          <w:lang w:eastAsia="lv-LV"/>
        </w:rPr>
        <w:t xml:space="preserve">aizpildot </w:t>
      </w:r>
      <w:r w:rsidRPr="009C58A9" w:rsidR="009C58A9">
        <w:rPr>
          <w:rFonts w:eastAsia="Times New Roman"/>
          <w:lang w:eastAsia="lv-LV"/>
        </w:rPr>
        <w:t>pieteikuma anket</w:t>
      </w:r>
      <w:r w:rsidR="009C58A9">
        <w:rPr>
          <w:rFonts w:eastAsia="Times New Roman"/>
          <w:lang w:eastAsia="lv-LV"/>
        </w:rPr>
        <w:t>u un nosūtot</w:t>
      </w:r>
      <w:r w:rsidRPr="009C58A9" w:rsidR="009C58A9">
        <w:rPr>
          <w:rFonts w:eastAsia="Times New Roman"/>
          <w:lang w:eastAsia="lv-LV"/>
        </w:rPr>
        <w:t xml:space="preserve"> uz e-pastu: </w:t>
      </w:r>
      <w:r w:rsidRPr="009C58A9" w:rsidR="009C58A9">
        <w:rPr>
          <w:rFonts w:eastAsia="Times New Roman"/>
          <w:b/>
          <w:bCs/>
          <w:lang w:eastAsia="lv-LV"/>
        </w:rPr>
        <w:t>konkurss@jurmala</w:t>
      </w:r>
      <w:r w:rsidR="001561E9">
        <w:rPr>
          <w:rFonts w:eastAsia="Times New Roman"/>
          <w:b/>
          <w:bCs/>
          <w:lang w:eastAsia="lv-LV"/>
        </w:rPr>
        <w:t>.lv</w:t>
      </w:r>
      <w:r w:rsidRPr="009C58A9" w:rsidR="009C58A9">
        <w:rPr>
          <w:rFonts w:eastAsia="Times New Roman"/>
          <w:lang w:eastAsia="lv-LV"/>
        </w:rPr>
        <w:t>.</w:t>
      </w:r>
      <w:r w:rsidRPr="00D83B8D" w:rsidR="00353B63">
        <w:rPr>
          <w:rFonts w:eastAsia="Times New Roman"/>
          <w:lang w:eastAsia="lv-LV"/>
        </w:rPr>
        <w:t xml:space="preserve"> Pieteikt var publiski redzamu Ziemassvētku noformējumu Jūrmalas </w:t>
      </w:r>
      <w:proofErr w:type="spellStart"/>
      <w:r w:rsidR="00EB45C4">
        <w:rPr>
          <w:rFonts w:eastAsia="Times New Roman"/>
          <w:lang w:eastAsia="lv-LV"/>
        </w:rPr>
        <w:t>valsts</w:t>
      </w:r>
      <w:r w:rsidRPr="00D83B8D" w:rsidR="00353B63">
        <w:rPr>
          <w:rFonts w:eastAsia="Times New Roman"/>
          <w:lang w:eastAsia="lv-LV"/>
        </w:rPr>
        <w:t>pilsētā</w:t>
      </w:r>
      <w:proofErr w:type="spellEnd"/>
      <w:r w:rsidRPr="00D83B8D" w:rsidR="00353B63">
        <w:rPr>
          <w:rFonts w:eastAsia="Times New Roman"/>
          <w:lang w:eastAsia="lv-LV"/>
        </w:rPr>
        <w:t xml:space="preserve"> – publiskās </w:t>
      </w:r>
      <w:proofErr w:type="spellStart"/>
      <w:r w:rsidRPr="00D83B8D" w:rsidR="00353B63">
        <w:rPr>
          <w:rFonts w:eastAsia="Times New Roman"/>
          <w:lang w:eastAsia="lv-LV"/>
        </w:rPr>
        <w:t>ārtelpās</w:t>
      </w:r>
      <w:proofErr w:type="spellEnd"/>
      <w:r w:rsidRPr="00D83B8D" w:rsidR="00353B63">
        <w:rPr>
          <w:rFonts w:eastAsia="Times New Roman"/>
          <w:lang w:eastAsia="lv-LV"/>
        </w:rPr>
        <w:t xml:space="preserve"> vai vietās, kas ir vērstas pret publisko </w:t>
      </w:r>
      <w:proofErr w:type="spellStart"/>
      <w:r w:rsidRPr="00D83B8D" w:rsidR="00EE34F3">
        <w:rPr>
          <w:rFonts w:eastAsia="Times New Roman"/>
          <w:lang w:eastAsia="lv-LV"/>
        </w:rPr>
        <w:t>ār</w:t>
      </w:r>
      <w:r w:rsidRPr="00D83B8D" w:rsidR="00353B63">
        <w:rPr>
          <w:rFonts w:eastAsia="Times New Roman"/>
          <w:lang w:eastAsia="lv-LV"/>
        </w:rPr>
        <w:t>telpu</w:t>
      </w:r>
      <w:proofErr w:type="spellEnd"/>
      <w:r w:rsidRPr="00D83B8D" w:rsidR="00353B63">
        <w:rPr>
          <w:rFonts w:eastAsia="Times New Roman"/>
          <w:lang w:eastAsia="lv-LV"/>
        </w:rPr>
        <w:t xml:space="preserve"> (piemēram, ēku fasādes, skatlogi, </w:t>
      </w:r>
      <w:r w:rsidR="00BB107F">
        <w:rPr>
          <w:rFonts w:eastAsia="Times New Roman"/>
          <w:lang w:eastAsia="lv-LV"/>
        </w:rPr>
        <w:t xml:space="preserve">laukumi, </w:t>
      </w:r>
      <w:r w:rsidRPr="00D83B8D" w:rsidR="00353B63">
        <w:rPr>
          <w:rFonts w:eastAsia="Times New Roman"/>
          <w:lang w:eastAsia="lv-LV"/>
        </w:rPr>
        <w:t>pagalmi u.c.).</w:t>
      </w:r>
    </w:p>
    <w:p w:rsidRPr="00353B63" w:rsidR="00353B63" w:rsidP="001F138B" w:rsidRDefault="00353B63" w14:paraId="25228B3A" w14:textId="5DFFC72F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Katrs </w:t>
      </w:r>
      <w:r w:rsidR="002E7A8F">
        <w:rPr>
          <w:rFonts w:eastAsia="Times New Roman"/>
          <w:lang w:eastAsia="lv-LV"/>
        </w:rPr>
        <w:t>Ziemassvētku noformējuma pieteicējs</w:t>
      </w:r>
      <w:r w:rsidRPr="00353B63">
        <w:rPr>
          <w:rFonts w:eastAsia="Times New Roman"/>
          <w:lang w:eastAsia="lv-LV"/>
        </w:rPr>
        <w:t xml:space="preserve"> drīkst pieteikt </w:t>
      </w:r>
      <w:r w:rsidR="00BB107F">
        <w:rPr>
          <w:rFonts w:eastAsia="Times New Roman"/>
          <w:lang w:eastAsia="lv-LV"/>
        </w:rPr>
        <w:t>neierobežotu skaitu</w:t>
      </w:r>
      <w:r w:rsidRPr="00353B63">
        <w:rPr>
          <w:rFonts w:eastAsia="Times New Roman"/>
          <w:lang w:eastAsia="lv-LV"/>
        </w:rPr>
        <w:t xml:space="preserve"> noformējumus. </w:t>
      </w:r>
    </w:p>
    <w:p w:rsidRPr="00353B63" w:rsidR="00353B63" w:rsidP="001F138B" w:rsidRDefault="00353B63" w14:paraId="3943F0BC" w14:textId="7416D8CB">
      <w:pPr>
        <w:numPr>
          <w:ilvl w:val="0"/>
          <w:numId w:val="15"/>
        </w:numPr>
        <w:ind w:left="426" w:hanging="426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Konkursa pieteikumus vērtēs </w:t>
      </w:r>
      <w:r w:rsidR="006A4F59">
        <w:rPr>
          <w:rFonts w:eastAsia="Times New Roman"/>
          <w:lang w:eastAsia="lv-LV"/>
        </w:rPr>
        <w:t xml:space="preserve">ar </w:t>
      </w:r>
      <w:r w:rsidRPr="00353B63">
        <w:rPr>
          <w:rFonts w:eastAsia="Times New Roman"/>
          <w:lang w:eastAsia="lv-LV"/>
        </w:rPr>
        <w:t>Jūrmalas domes priekšsēdētāja rīkojum</w:t>
      </w:r>
      <w:r w:rsidR="006A4F59">
        <w:rPr>
          <w:rFonts w:eastAsia="Times New Roman"/>
          <w:lang w:eastAsia="lv-LV"/>
        </w:rPr>
        <w:t xml:space="preserve">u </w:t>
      </w:r>
      <w:r w:rsidRPr="00353B63">
        <w:rPr>
          <w:rFonts w:eastAsia="Times New Roman"/>
          <w:lang w:eastAsia="lv-LV"/>
        </w:rPr>
        <w:t>apstiprināta vērtēšanas komisija</w:t>
      </w:r>
      <w:r w:rsidR="006A4F59">
        <w:rPr>
          <w:rFonts w:eastAsia="Times New Roman"/>
          <w:lang w:eastAsia="lv-LV"/>
        </w:rPr>
        <w:t xml:space="preserve"> </w:t>
      </w:r>
      <w:r w:rsidR="00112E10">
        <w:rPr>
          <w:rFonts w:eastAsia="Times New Roman"/>
          <w:lang w:eastAsia="lv-LV"/>
        </w:rPr>
        <w:t>(</w:t>
      </w:r>
      <w:r w:rsidR="006A4F59">
        <w:rPr>
          <w:rFonts w:eastAsia="Times New Roman"/>
          <w:lang w:eastAsia="lv-LV"/>
        </w:rPr>
        <w:t>turpmāk – Vērtēšanas komisija</w:t>
      </w:r>
      <w:r w:rsidR="00112E10">
        <w:rPr>
          <w:rFonts w:eastAsia="Times New Roman"/>
          <w:lang w:eastAsia="lv-LV"/>
        </w:rPr>
        <w:t>)</w:t>
      </w:r>
      <w:r w:rsidR="006A4F59">
        <w:rPr>
          <w:rFonts w:eastAsia="Times New Roman"/>
          <w:lang w:eastAsia="lv-LV"/>
        </w:rPr>
        <w:t>.</w:t>
      </w:r>
      <w:r w:rsidRPr="00353B63">
        <w:rPr>
          <w:rFonts w:eastAsia="Times New Roman"/>
          <w:lang w:eastAsia="lv-LV"/>
        </w:rPr>
        <w:t xml:space="preserve"> Vērtēšana tiks veikta </w:t>
      </w:r>
      <w:r w:rsidR="00444C8A">
        <w:rPr>
          <w:rFonts w:eastAsia="Times New Roman"/>
          <w:lang w:eastAsia="lv-LV"/>
        </w:rPr>
        <w:t>līdz 2026.</w:t>
      </w:r>
      <w:r w:rsidR="00D807A1">
        <w:rPr>
          <w:rFonts w:eastAsia="Times New Roman"/>
          <w:lang w:eastAsia="lv-LV"/>
        </w:rPr>
        <w:t> </w:t>
      </w:r>
      <w:r w:rsidR="00444C8A">
        <w:rPr>
          <w:rFonts w:eastAsia="Times New Roman"/>
          <w:lang w:eastAsia="lv-LV"/>
        </w:rPr>
        <w:t>gada 8. janvārim</w:t>
      </w:r>
      <w:r w:rsidR="007757B3">
        <w:rPr>
          <w:rFonts w:eastAsia="Times New Roman"/>
          <w:lang w:eastAsia="lv-LV"/>
        </w:rPr>
        <w:t xml:space="preserve"> </w:t>
      </w:r>
      <w:r w:rsidRPr="004C4024" w:rsidR="007757B3">
        <w:rPr>
          <w:rFonts w:eastAsia="Times New Roman"/>
          <w:lang w:eastAsia="lv-LV"/>
        </w:rPr>
        <w:t>(ieskaitot)</w:t>
      </w:r>
      <w:r w:rsidRPr="004C4024" w:rsidR="00444C8A">
        <w:rPr>
          <w:rFonts w:eastAsia="Times New Roman"/>
          <w:lang w:eastAsia="lv-LV"/>
        </w:rPr>
        <w:t>.</w:t>
      </w:r>
    </w:p>
    <w:p w:rsidR="00D807A1" w:rsidP="001F138B" w:rsidRDefault="00353B63" w14:paraId="444F8A2D" w14:textId="46D614E6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Vērtēšanas </w:t>
      </w:r>
      <w:r w:rsidR="009C58A9">
        <w:rPr>
          <w:rFonts w:eastAsia="Times New Roman"/>
          <w:lang w:eastAsia="lv-LV"/>
        </w:rPr>
        <w:t>komisija Ziemassvētku noformējumu vērtēs atbilstoši šādiem kritērijiem</w:t>
      </w:r>
      <w:r w:rsidRPr="00353B63">
        <w:rPr>
          <w:rFonts w:eastAsia="Times New Roman"/>
          <w:lang w:eastAsia="lv-LV"/>
        </w:rPr>
        <w:t xml:space="preserve"> (punktu skala no 0 līdz 5 katram kritērijam):</w:t>
      </w:r>
    </w:p>
    <w:p w:rsidR="00D807A1" w:rsidP="001F138B" w:rsidRDefault="00D807A1" w14:paraId="54EACAF2" w14:textId="7DAD49F0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n</w:t>
      </w:r>
      <w:r w:rsidRPr="00353B63" w:rsidR="00353B63">
        <w:rPr>
          <w:rFonts w:eastAsia="Times New Roman"/>
          <w:lang w:eastAsia="lv-LV"/>
        </w:rPr>
        <w:t>oformējuma atbilstība konkursa tēmai;</w:t>
      </w:r>
    </w:p>
    <w:p w:rsidR="00D807A1" w:rsidP="001F138B" w:rsidRDefault="00D807A1" w14:paraId="3EDDDA0A" w14:textId="53073F8F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r</w:t>
      </w:r>
      <w:r w:rsidRPr="00353B63" w:rsidR="00353B63">
        <w:rPr>
          <w:rFonts w:eastAsia="Times New Roman"/>
          <w:lang w:eastAsia="lv-LV"/>
        </w:rPr>
        <w:t>adošā ideja;</w:t>
      </w:r>
    </w:p>
    <w:p w:rsidRPr="00353B63" w:rsidR="00353B63" w:rsidP="001F138B" w:rsidRDefault="00D807A1" w14:paraId="7E772CC4" w14:textId="581E422A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m</w:t>
      </w:r>
      <w:r w:rsidRPr="00353B63" w:rsidR="00353B63">
        <w:rPr>
          <w:rFonts w:eastAsia="Times New Roman"/>
          <w:lang w:eastAsia="lv-LV"/>
        </w:rPr>
        <w:t>ākslinieciskā un tehniskā kvalitāte.</w:t>
      </w:r>
    </w:p>
    <w:p w:rsidRPr="00353B63" w:rsidR="00353B63" w:rsidP="001F138B" w:rsidRDefault="00353B63" w14:paraId="3CFD5E8E" w14:textId="1BDD30B5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Par uzvarētājiem tiks atzīti tie </w:t>
      </w:r>
      <w:r w:rsidR="002E7A8F">
        <w:rPr>
          <w:rFonts w:eastAsia="Times New Roman"/>
          <w:lang w:eastAsia="lv-LV"/>
        </w:rPr>
        <w:t>Ziemassvētku noformējumi</w:t>
      </w:r>
      <w:r w:rsidRPr="00353B63">
        <w:rPr>
          <w:rFonts w:eastAsia="Times New Roman"/>
          <w:lang w:eastAsia="lv-LV"/>
        </w:rPr>
        <w:t>, kas ieguvuši augstāko kopvērtējumu pēc komisijas vērtējuma.</w:t>
      </w:r>
    </w:p>
    <w:p w:rsidRPr="001D2140" w:rsidR="00353B63" w:rsidP="001F138B" w:rsidRDefault="004C4024" w14:paraId="5F213118" w14:textId="153FE711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1D2140">
        <w:rPr>
          <w:rFonts w:eastAsia="Times New Roman"/>
          <w:lang w:eastAsia="lv-LV"/>
        </w:rPr>
        <w:lastRenderedPageBreak/>
        <w:t>P</w:t>
      </w:r>
      <w:r w:rsidRPr="001D2140" w:rsidR="00353B63">
        <w:rPr>
          <w:rFonts w:eastAsia="Times New Roman"/>
          <w:lang w:eastAsia="lv-LV"/>
        </w:rPr>
        <w:t>ar uzvarētāju ti</w:t>
      </w:r>
      <w:r w:rsidRPr="001D2140">
        <w:rPr>
          <w:rFonts w:eastAsia="Times New Roman"/>
          <w:lang w:eastAsia="lv-LV"/>
        </w:rPr>
        <w:t>ks</w:t>
      </w:r>
      <w:r w:rsidRPr="001D2140" w:rsidR="00353B63">
        <w:rPr>
          <w:rFonts w:eastAsia="Times New Roman"/>
          <w:lang w:eastAsia="lv-LV"/>
        </w:rPr>
        <w:t xml:space="preserve"> atzīts attiecīgā objekta valdītājs (piemēram, īpašnieks, nomnieks vai lietotājs, k</w:t>
      </w:r>
      <w:r w:rsidRPr="001D2140" w:rsidR="009D5B26">
        <w:rPr>
          <w:rFonts w:eastAsia="Times New Roman"/>
          <w:lang w:eastAsia="lv-LV"/>
        </w:rPr>
        <w:t>urš</w:t>
      </w:r>
      <w:r w:rsidRPr="001D2140" w:rsidR="00353B63">
        <w:rPr>
          <w:rFonts w:eastAsia="Times New Roman"/>
          <w:lang w:eastAsia="lv-LV"/>
        </w:rPr>
        <w:t xml:space="preserve"> tiesiski atbild par objektu)</w:t>
      </w:r>
      <w:r w:rsidR="009C58A9">
        <w:rPr>
          <w:rFonts w:eastAsia="Times New Roman"/>
          <w:lang w:eastAsia="lv-LV"/>
        </w:rPr>
        <w:t>, neatkarīgi no pieteicēja.</w:t>
      </w:r>
    </w:p>
    <w:p w:rsidRPr="001D2140" w:rsidR="00ED6FA8" w:rsidP="001F138B" w:rsidRDefault="00ED6FA8" w14:paraId="5B3663A1" w14:textId="607D44BF">
      <w:pPr>
        <w:pStyle w:val="ListParagraph"/>
        <w:numPr>
          <w:ilvl w:val="0"/>
          <w:numId w:val="15"/>
        </w:numPr>
        <w:rPr>
          <w:rFonts w:eastAsia="Times New Roman"/>
          <w:lang w:eastAsia="lv-LV"/>
        </w:rPr>
      </w:pPr>
      <w:r w:rsidRPr="001D2140">
        <w:rPr>
          <w:rFonts w:eastAsia="Times New Roman"/>
          <w:lang w:eastAsia="lv-LV"/>
        </w:rPr>
        <w:t xml:space="preserve">Par Konkursa uzvarētājiem, pretendentiem uz balvu fondu </w:t>
      </w:r>
      <w:r w:rsidRPr="001D2140" w:rsidR="005E76A7">
        <w:rPr>
          <w:rFonts w:eastAsia="Times New Roman"/>
          <w:lang w:eastAsia="lv-LV"/>
        </w:rPr>
        <w:t>netiks atzīti</w:t>
      </w:r>
      <w:r w:rsidRPr="001D2140">
        <w:rPr>
          <w:rFonts w:eastAsia="Times New Roman"/>
          <w:lang w:eastAsia="lv-LV"/>
        </w:rPr>
        <w:t xml:space="preserve"> </w:t>
      </w:r>
      <w:r w:rsidRPr="001D2140" w:rsidR="002B57A4">
        <w:rPr>
          <w:rFonts w:eastAsia="Times New Roman"/>
          <w:lang w:eastAsia="lv-LV"/>
        </w:rPr>
        <w:t xml:space="preserve">Konkursā iesniegtie </w:t>
      </w:r>
      <w:r w:rsidRPr="001D2140">
        <w:rPr>
          <w:rFonts w:eastAsia="Times New Roman"/>
          <w:lang w:eastAsia="lv-LV"/>
        </w:rPr>
        <w:t xml:space="preserve">Jūrmalas </w:t>
      </w:r>
      <w:proofErr w:type="spellStart"/>
      <w:r w:rsidRPr="001D2140">
        <w:rPr>
          <w:rFonts w:eastAsia="Times New Roman"/>
          <w:lang w:eastAsia="lv-LV"/>
        </w:rPr>
        <w:t>valstspilsētas</w:t>
      </w:r>
      <w:proofErr w:type="spellEnd"/>
      <w:r w:rsidRPr="001D2140">
        <w:rPr>
          <w:rFonts w:eastAsia="Times New Roman"/>
          <w:lang w:eastAsia="lv-LV"/>
        </w:rPr>
        <w:t xml:space="preserve"> </w:t>
      </w:r>
      <w:r w:rsidR="00112E10">
        <w:rPr>
          <w:rFonts w:eastAsia="Times New Roman"/>
          <w:lang w:eastAsia="lv-LV"/>
        </w:rPr>
        <w:t>pašvaldības</w:t>
      </w:r>
      <w:r w:rsidRPr="001D2140">
        <w:rPr>
          <w:rFonts w:eastAsia="Times New Roman"/>
          <w:lang w:eastAsia="lv-LV"/>
        </w:rPr>
        <w:t xml:space="preserve"> finansētie svētku noformējuma projekti</w:t>
      </w:r>
      <w:r w:rsidRPr="001D2140" w:rsidR="001D2140">
        <w:rPr>
          <w:rFonts w:eastAsia="Times New Roman"/>
          <w:lang w:eastAsia="lv-LV"/>
        </w:rPr>
        <w:t>.</w:t>
      </w:r>
    </w:p>
    <w:p w:rsidR="00353B63" w:rsidP="001F138B" w:rsidRDefault="00353B63" w14:paraId="176558D0" w14:textId="3E150524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Uzvarētāji saņems Jūrmalas </w:t>
      </w:r>
      <w:proofErr w:type="spellStart"/>
      <w:r w:rsidRPr="00353B63">
        <w:rPr>
          <w:rFonts w:eastAsia="Times New Roman"/>
          <w:lang w:eastAsia="lv-LV"/>
        </w:rPr>
        <w:t>valstspilsētas</w:t>
      </w:r>
      <w:proofErr w:type="spellEnd"/>
      <w:r w:rsidRPr="00353B63">
        <w:rPr>
          <w:rFonts w:eastAsia="Times New Roman"/>
          <w:lang w:eastAsia="lv-LV"/>
        </w:rPr>
        <w:t xml:space="preserve"> pašvaldības </w:t>
      </w:r>
      <w:r w:rsidR="003552A1">
        <w:rPr>
          <w:rFonts w:eastAsia="Times New Roman"/>
          <w:lang w:eastAsia="lv-LV"/>
        </w:rPr>
        <w:t>p</w:t>
      </w:r>
      <w:r w:rsidRPr="001F138B">
        <w:rPr>
          <w:rFonts w:eastAsia="Times New Roman"/>
          <w:lang w:eastAsia="lv-LV"/>
        </w:rPr>
        <w:t>ateicības rakstus</w:t>
      </w:r>
      <w:r w:rsidRPr="00353B63">
        <w:rPr>
          <w:rFonts w:eastAsia="Times New Roman"/>
          <w:lang w:eastAsia="lv-LV"/>
        </w:rPr>
        <w:t xml:space="preserve"> un </w:t>
      </w:r>
      <w:r w:rsidRPr="001F138B">
        <w:rPr>
          <w:rFonts w:eastAsia="Times New Roman"/>
          <w:lang w:eastAsia="lv-LV"/>
        </w:rPr>
        <w:t>balvas</w:t>
      </w:r>
      <w:r w:rsidRPr="00353B63">
        <w:rPr>
          <w:rFonts w:eastAsia="Times New Roman"/>
          <w:lang w:eastAsia="lv-LV"/>
        </w:rPr>
        <w:t>. Labāko noformējumu fotogrāfijas tiks publi</w:t>
      </w:r>
      <w:r w:rsidR="009D5B26">
        <w:rPr>
          <w:rFonts w:eastAsia="Times New Roman"/>
          <w:lang w:eastAsia="lv-LV"/>
        </w:rPr>
        <w:t>skotas</w:t>
      </w:r>
      <w:r w:rsidRPr="00353B63">
        <w:rPr>
          <w:rFonts w:eastAsia="Times New Roman"/>
          <w:lang w:eastAsia="lv-LV"/>
        </w:rPr>
        <w:t xml:space="preserve"> www.jurmala.lv un </w:t>
      </w:r>
      <w:r w:rsidR="009D5B26">
        <w:rPr>
          <w:rFonts w:eastAsia="Times New Roman"/>
          <w:lang w:eastAsia="lv-LV"/>
        </w:rPr>
        <w:t xml:space="preserve">Jūrmalas </w:t>
      </w:r>
      <w:proofErr w:type="spellStart"/>
      <w:r w:rsidR="009D5B26">
        <w:rPr>
          <w:rFonts w:eastAsia="Times New Roman"/>
          <w:lang w:eastAsia="lv-LV"/>
        </w:rPr>
        <w:t>valstspilsētas</w:t>
      </w:r>
      <w:proofErr w:type="spellEnd"/>
      <w:r w:rsidR="009D5B26">
        <w:rPr>
          <w:rFonts w:eastAsia="Times New Roman"/>
          <w:lang w:eastAsia="lv-LV"/>
        </w:rPr>
        <w:t xml:space="preserve"> </w:t>
      </w:r>
      <w:r w:rsidRPr="00353B63">
        <w:rPr>
          <w:rFonts w:eastAsia="Times New Roman"/>
          <w:lang w:eastAsia="lv-LV"/>
        </w:rPr>
        <w:t>pašvaldības sociālo tīklu kontos.</w:t>
      </w:r>
    </w:p>
    <w:p w:rsidR="009D5B26" w:rsidP="001F138B" w:rsidRDefault="009D5B26" w14:paraId="5F4635BB" w14:textId="77777777">
      <w:pPr>
        <w:ind w:left="360"/>
        <w:jc w:val="both"/>
        <w:rPr>
          <w:rFonts w:eastAsia="Times New Roman"/>
          <w:lang w:eastAsia="lv-LV"/>
        </w:rPr>
      </w:pPr>
    </w:p>
    <w:p w:rsidR="00FA5B71" w:rsidP="001F138B" w:rsidRDefault="00FA5B71" w14:paraId="34570EED" w14:textId="7DC5864F">
      <w:pPr>
        <w:pStyle w:val="ListParagraph"/>
        <w:numPr>
          <w:ilvl w:val="0"/>
          <w:numId w:val="25"/>
        </w:numPr>
        <w:ind w:left="709" w:hanging="283"/>
        <w:contextualSpacing w:val="0"/>
        <w:jc w:val="center"/>
        <w:outlineLvl w:val="2"/>
        <w:rPr>
          <w:rFonts w:eastAsia="Times New Roman"/>
          <w:b/>
          <w:bCs/>
          <w:lang w:eastAsia="lv-LV"/>
        </w:rPr>
      </w:pPr>
      <w:r w:rsidRPr="001F138B">
        <w:rPr>
          <w:rFonts w:eastAsia="Times New Roman"/>
          <w:b/>
          <w:bCs/>
          <w:lang w:eastAsia="lv-LV"/>
        </w:rPr>
        <w:t>BALVU FONDA SADALE</w:t>
      </w:r>
    </w:p>
    <w:p w:rsidRPr="001F138B" w:rsidR="009D5B26" w:rsidP="001F138B" w:rsidRDefault="009D5B26" w14:paraId="3398BEAF" w14:textId="77777777">
      <w:pPr>
        <w:pStyle w:val="ListParagraph"/>
        <w:contextualSpacing w:val="0"/>
        <w:outlineLvl w:val="2"/>
        <w:rPr>
          <w:rFonts w:eastAsia="Times New Roman"/>
          <w:b/>
          <w:bCs/>
          <w:lang w:eastAsia="lv-LV"/>
        </w:rPr>
      </w:pPr>
    </w:p>
    <w:p w:rsidRPr="00FA5B71" w:rsidR="00FA5B71" w:rsidP="001F138B" w:rsidRDefault="00FA5B71" w14:paraId="4628C8E5" w14:textId="21F39220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FA5B71">
        <w:rPr>
          <w:rFonts w:eastAsia="Times New Roman"/>
          <w:lang w:eastAsia="lv-LV"/>
        </w:rPr>
        <w:t xml:space="preserve">Kopējais balvu fonds ir 2500 </w:t>
      </w:r>
      <w:proofErr w:type="spellStart"/>
      <w:r w:rsidRPr="001F138B" w:rsidR="009D5B26">
        <w:rPr>
          <w:rFonts w:eastAsia="Times New Roman"/>
          <w:i/>
          <w:iCs/>
          <w:lang w:eastAsia="lv-LV"/>
        </w:rPr>
        <w:t>euro</w:t>
      </w:r>
      <w:proofErr w:type="spellEnd"/>
      <w:r w:rsidRPr="00FA5B71">
        <w:rPr>
          <w:rFonts w:eastAsia="Times New Roman"/>
          <w:lang w:eastAsia="lv-LV"/>
        </w:rPr>
        <w:t>.</w:t>
      </w:r>
    </w:p>
    <w:p w:rsidR="00FA5B71" w:rsidP="001F138B" w:rsidRDefault="00FA5B71" w14:paraId="7004DA74" w14:textId="77777777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FA5B71">
        <w:rPr>
          <w:rFonts w:eastAsia="Times New Roman"/>
          <w:lang w:eastAsia="lv-LV"/>
        </w:rPr>
        <w:t>Balvu fonds tiek sadalīts šādi:</w:t>
      </w:r>
    </w:p>
    <w:p w:rsidRPr="009D5B26" w:rsidR="00FA5B71" w:rsidP="001F138B" w:rsidRDefault="00574798" w14:paraId="74A2E065" w14:textId="0CE73855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pirmās</w:t>
      </w:r>
      <w:r w:rsidRPr="001F138B" w:rsidR="00FA5B71">
        <w:rPr>
          <w:rFonts w:eastAsia="Times New Roman"/>
          <w:lang w:eastAsia="lv-LV"/>
        </w:rPr>
        <w:t xml:space="preserve"> vietas</w:t>
      </w:r>
      <w:r w:rsidRPr="009D5B26" w:rsidR="00FA5B71">
        <w:rPr>
          <w:rFonts w:eastAsia="Times New Roman"/>
          <w:lang w:eastAsia="lv-LV"/>
        </w:rPr>
        <w:t xml:space="preserve"> ieguvējam piešķirama 1000 </w:t>
      </w:r>
      <w:proofErr w:type="spellStart"/>
      <w:r w:rsidRPr="005203B2" w:rsidR="009D5B26">
        <w:rPr>
          <w:rFonts w:eastAsia="Times New Roman"/>
          <w:i/>
          <w:iCs/>
          <w:lang w:eastAsia="lv-LV"/>
        </w:rPr>
        <w:t>euro</w:t>
      </w:r>
      <w:proofErr w:type="spellEnd"/>
      <w:r w:rsidRPr="009D5B26" w:rsidR="00FA5B71">
        <w:rPr>
          <w:rFonts w:eastAsia="Times New Roman"/>
          <w:lang w:eastAsia="lv-LV"/>
        </w:rPr>
        <w:t xml:space="preserve"> vērta dāvanu karte;</w:t>
      </w:r>
    </w:p>
    <w:p w:rsidRPr="009D5B26" w:rsidR="00FA5B71" w:rsidP="001F138B" w:rsidRDefault="00574798" w14:paraId="10FDE7AC" w14:textId="42D7EBC7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otrās </w:t>
      </w:r>
      <w:r w:rsidRPr="001F138B" w:rsidR="00FA5B71">
        <w:rPr>
          <w:rFonts w:eastAsia="Times New Roman"/>
          <w:lang w:eastAsia="lv-LV"/>
        </w:rPr>
        <w:t>vietas</w:t>
      </w:r>
      <w:r w:rsidRPr="009D5B26" w:rsidR="00FA5B71">
        <w:rPr>
          <w:rFonts w:eastAsia="Times New Roman"/>
          <w:lang w:eastAsia="lv-LV"/>
        </w:rPr>
        <w:t xml:space="preserve"> ieguvējam piešķirama 750 </w:t>
      </w:r>
      <w:proofErr w:type="spellStart"/>
      <w:r w:rsidRPr="005203B2" w:rsidR="009D5B26">
        <w:rPr>
          <w:rFonts w:eastAsia="Times New Roman"/>
          <w:i/>
          <w:iCs/>
          <w:lang w:eastAsia="lv-LV"/>
        </w:rPr>
        <w:t>euro</w:t>
      </w:r>
      <w:proofErr w:type="spellEnd"/>
      <w:r w:rsidRPr="009D5B26" w:rsidR="00FA5B71">
        <w:rPr>
          <w:rFonts w:eastAsia="Times New Roman"/>
          <w:lang w:eastAsia="lv-LV"/>
        </w:rPr>
        <w:t xml:space="preserve"> vērta dāvanu karte;</w:t>
      </w:r>
    </w:p>
    <w:p w:rsidRPr="009D5B26" w:rsidR="00FA5B71" w:rsidP="001F138B" w:rsidRDefault="00574798" w14:paraId="5528FEF5" w14:textId="0F72F0D0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trešās </w:t>
      </w:r>
      <w:r w:rsidRPr="001F138B" w:rsidR="00FA5B71">
        <w:rPr>
          <w:rFonts w:eastAsia="Times New Roman"/>
          <w:lang w:eastAsia="lv-LV"/>
        </w:rPr>
        <w:t>vietas</w:t>
      </w:r>
      <w:r w:rsidRPr="009D5B26" w:rsidR="00FA5B71">
        <w:rPr>
          <w:rFonts w:eastAsia="Times New Roman"/>
          <w:lang w:eastAsia="lv-LV"/>
        </w:rPr>
        <w:t xml:space="preserve"> ieguvējam piešķirama 500 </w:t>
      </w:r>
      <w:proofErr w:type="spellStart"/>
      <w:r w:rsidRPr="005203B2" w:rsidR="009D5B26">
        <w:rPr>
          <w:rFonts w:eastAsia="Times New Roman"/>
          <w:i/>
          <w:iCs/>
          <w:lang w:eastAsia="lv-LV"/>
        </w:rPr>
        <w:t>euro</w:t>
      </w:r>
      <w:proofErr w:type="spellEnd"/>
      <w:r w:rsidRPr="009D5B26" w:rsidR="00FA5B71">
        <w:rPr>
          <w:rFonts w:eastAsia="Times New Roman"/>
          <w:lang w:eastAsia="lv-LV"/>
        </w:rPr>
        <w:t xml:space="preserve"> vērta dāvanu karte;</w:t>
      </w:r>
    </w:p>
    <w:p w:rsidRPr="00FA5B71" w:rsidR="00FA5B71" w:rsidP="001F138B" w:rsidRDefault="00FA5B71" w14:paraId="20C9D798" w14:textId="4772F997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 w:rsidRPr="00FA5B71">
        <w:rPr>
          <w:rFonts w:eastAsia="Times New Roman"/>
          <w:lang w:eastAsia="lv-LV"/>
        </w:rPr>
        <w:t xml:space="preserve">veicināšanas balva 250 </w:t>
      </w:r>
      <w:proofErr w:type="spellStart"/>
      <w:r w:rsidRPr="005203B2" w:rsidR="009D5B26">
        <w:rPr>
          <w:rFonts w:eastAsia="Times New Roman"/>
          <w:i/>
          <w:iCs/>
          <w:lang w:eastAsia="lv-LV"/>
        </w:rPr>
        <w:t>euro</w:t>
      </w:r>
      <w:proofErr w:type="spellEnd"/>
      <w:r w:rsidRPr="00FA5B71">
        <w:rPr>
          <w:rFonts w:eastAsia="Times New Roman"/>
          <w:lang w:eastAsia="lv-LV"/>
        </w:rPr>
        <w:t xml:space="preserve"> apmērā.</w:t>
      </w:r>
    </w:p>
    <w:p w:rsidR="00FA5B71" w:rsidP="009D5B26" w:rsidRDefault="00FA5B71" w14:paraId="1CC01109" w14:textId="29EDDB0B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FA5B71">
        <w:rPr>
          <w:rFonts w:eastAsia="Times New Roman"/>
          <w:lang w:eastAsia="lv-LV"/>
        </w:rPr>
        <w:t xml:space="preserve">Vērtēšanas komisija patur tiesības pēc savas rīcības un </w:t>
      </w:r>
      <w:proofErr w:type="spellStart"/>
      <w:r w:rsidRPr="00FA5B71">
        <w:rPr>
          <w:rFonts w:eastAsia="Times New Roman"/>
          <w:lang w:eastAsia="lv-LV"/>
        </w:rPr>
        <w:t>izvērtējuma</w:t>
      </w:r>
      <w:proofErr w:type="spellEnd"/>
      <w:r w:rsidRPr="00FA5B71">
        <w:rPr>
          <w:rFonts w:eastAsia="Times New Roman"/>
          <w:lang w:eastAsia="lv-LV"/>
        </w:rPr>
        <w:t xml:space="preserve"> mainīt balvu fonda sadales kārtību, tostarp piešķirt vairākas </w:t>
      </w:r>
      <w:r w:rsidR="002E7A8F">
        <w:rPr>
          <w:rFonts w:eastAsia="Times New Roman"/>
          <w:lang w:eastAsia="lv-LV"/>
        </w:rPr>
        <w:t xml:space="preserve">pirmās, </w:t>
      </w:r>
      <w:r w:rsidRPr="00FA5B71">
        <w:rPr>
          <w:rFonts w:eastAsia="Times New Roman"/>
          <w:lang w:eastAsia="lv-LV"/>
        </w:rPr>
        <w:t xml:space="preserve">otrās vai trešās vietas vai </w:t>
      </w:r>
      <w:r w:rsidR="00ED6FA8">
        <w:rPr>
          <w:rFonts w:eastAsia="Times New Roman"/>
          <w:lang w:eastAsia="lv-LV"/>
        </w:rPr>
        <w:t xml:space="preserve">vairākas </w:t>
      </w:r>
      <w:r w:rsidRPr="00FA5B71">
        <w:rPr>
          <w:rFonts w:eastAsia="Times New Roman"/>
          <w:lang w:eastAsia="lv-LV"/>
        </w:rPr>
        <w:t xml:space="preserve">veicināšanas balvas, kā arī nepiešķirt kādu no vietām atbilstoši </w:t>
      </w:r>
      <w:r w:rsidR="009D5B26">
        <w:rPr>
          <w:rFonts w:eastAsia="Times New Roman"/>
          <w:lang w:eastAsia="lv-LV"/>
        </w:rPr>
        <w:t>K</w:t>
      </w:r>
      <w:r w:rsidR="00ED7423">
        <w:rPr>
          <w:rFonts w:eastAsia="Times New Roman"/>
          <w:lang w:eastAsia="lv-LV"/>
        </w:rPr>
        <w:t>onkursa</w:t>
      </w:r>
      <w:r w:rsidRPr="00FA5B71">
        <w:rPr>
          <w:rFonts w:eastAsia="Times New Roman"/>
          <w:lang w:eastAsia="lv-LV"/>
        </w:rPr>
        <w:t xml:space="preserve"> norisei un dalībnieku rezultātiem</w:t>
      </w:r>
      <w:r w:rsidR="003552A1">
        <w:rPr>
          <w:rFonts w:eastAsia="Times New Roman"/>
          <w:lang w:eastAsia="lv-LV"/>
        </w:rPr>
        <w:t>, ievērojot kopējo balvu fonda apmēru.</w:t>
      </w:r>
    </w:p>
    <w:p w:rsidRPr="00FA5B71" w:rsidR="009D5B26" w:rsidP="001F138B" w:rsidRDefault="009D5B26" w14:paraId="510126A0" w14:textId="77777777">
      <w:pPr>
        <w:pStyle w:val="ListParagraph"/>
        <w:ind w:left="426"/>
        <w:contextualSpacing w:val="0"/>
        <w:jc w:val="both"/>
        <w:rPr>
          <w:rFonts w:eastAsia="Times New Roman"/>
          <w:lang w:eastAsia="lv-LV"/>
        </w:rPr>
      </w:pPr>
    </w:p>
    <w:p w:rsidR="00353B63" w:rsidP="001F138B" w:rsidRDefault="002E7A8F" w14:paraId="55A26C4E" w14:textId="6CEE505C">
      <w:pPr>
        <w:pStyle w:val="ListParagraph"/>
        <w:numPr>
          <w:ilvl w:val="0"/>
          <w:numId w:val="25"/>
        </w:numPr>
        <w:ind w:left="709" w:hanging="283"/>
        <w:contextualSpacing w:val="0"/>
        <w:jc w:val="center"/>
        <w:outlineLvl w:val="2"/>
        <w:rPr>
          <w:rFonts w:eastAsia="Times New Roman"/>
          <w:b/>
          <w:bCs/>
          <w:lang w:eastAsia="lv-LV"/>
        </w:rPr>
      </w:pPr>
      <w:bookmarkStart w:name="_Hlk211609066" w:id="0"/>
      <w:r>
        <w:rPr>
          <w:rFonts w:eastAsia="Times New Roman"/>
          <w:b/>
          <w:bCs/>
          <w:lang w:eastAsia="lv-LV"/>
        </w:rPr>
        <w:t>CITAS</w:t>
      </w:r>
      <w:r w:rsidRPr="001F138B" w:rsidR="00353B63">
        <w:rPr>
          <w:rFonts w:eastAsia="Times New Roman"/>
          <w:b/>
          <w:bCs/>
          <w:lang w:eastAsia="lv-LV"/>
        </w:rPr>
        <w:t xml:space="preserve"> TIESĪBAS</w:t>
      </w:r>
    </w:p>
    <w:p w:rsidRPr="001F138B" w:rsidR="009D5B26" w:rsidP="001F138B" w:rsidRDefault="009D5B26" w14:paraId="103E196A" w14:textId="77777777">
      <w:pPr>
        <w:pStyle w:val="ListParagraph"/>
        <w:contextualSpacing w:val="0"/>
        <w:outlineLvl w:val="2"/>
        <w:rPr>
          <w:rFonts w:eastAsia="Times New Roman"/>
          <w:b/>
          <w:bCs/>
          <w:lang w:eastAsia="lv-LV"/>
        </w:rPr>
      </w:pPr>
    </w:p>
    <w:bookmarkEnd w:id="0"/>
    <w:p w:rsidR="0088348D" w:rsidP="001F138B" w:rsidRDefault="00476E08" w14:paraId="106D92A8" w14:textId="757AFCCF">
      <w:pPr>
        <w:pStyle w:val="ListParagraph"/>
        <w:numPr>
          <w:ilvl w:val="0"/>
          <w:numId w:val="15"/>
        </w:numPr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Pieteicējs vai </w:t>
      </w:r>
      <w:r w:rsidR="002E7A8F">
        <w:rPr>
          <w:rFonts w:eastAsia="Times New Roman"/>
          <w:lang w:eastAsia="lv-LV"/>
        </w:rPr>
        <w:t>Konkursa dalībnieks</w:t>
      </w:r>
      <w:r w:rsidR="0088348D">
        <w:rPr>
          <w:rFonts w:eastAsia="Times New Roman"/>
          <w:lang w:eastAsia="lv-LV"/>
        </w:rPr>
        <w:t xml:space="preserve"> (Konkursam pieteiktā noformējuma </w:t>
      </w:r>
      <w:r w:rsidRPr="0088348D" w:rsidR="0088348D">
        <w:rPr>
          <w:rFonts w:eastAsia="Times New Roman"/>
          <w:lang w:eastAsia="lv-LV"/>
        </w:rPr>
        <w:t>objekta valdītājs</w:t>
      </w:r>
      <w:r w:rsidR="0088348D">
        <w:rPr>
          <w:rFonts w:eastAsia="Times New Roman"/>
          <w:lang w:eastAsia="lv-LV"/>
        </w:rPr>
        <w:t xml:space="preserve"> vai tā pilnvarota persona)</w:t>
      </w:r>
      <w:r w:rsidR="002E7A8F">
        <w:rPr>
          <w:rFonts w:eastAsia="Times New Roman"/>
          <w:lang w:eastAsia="lv-LV"/>
        </w:rPr>
        <w:t xml:space="preserve"> piedaloties konkursā</w:t>
      </w:r>
      <w:r w:rsidRPr="00353B63" w:rsidR="00353B63">
        <w:rPr>
          <w:rFonts w:eastAsia="Times New Roman"/>
          <w:lang w:eastAsia="lv-LV"/>
        </w:rPr>
        <w:t xml:space="preserve">, apliecina, ka nepārkāpj citu personu autortiesības </w:t>
      </w:r>
      <w:r>
        <w:rPr>
          <w:rFonts w:eastAsia="Times New Roman"/>
          <w:lang w:eastAsia="lv-LV"/>
        </w:rPr>
        <w:t>un</w:t>
      </w:r>
      <w:r w:rsidRPr="00353B63" w:rsidR="00353B63">
        <w:rPr>
          <w:rFonts w:eastAsia="Times New Roman"/>
          <w:lang w:eastAsia="lv-LV"/>
        </w:rPr>
        <w:t xml:space="preserve"> arī piekrīt šī nolikuma noteikumiem.</w:t>
      </w:r>
    </w:p>
    <w:p w:rsidRPr="001F138B" w:rsidR="001F1A5F" w:rsidP="001F138B" w:rsidRDefault="0088348D" w14:paraId="79C9C8CA" w14:textId="110C473D">
      <w:pPr>
        <w:pStyle w:val="ListParagraph"/>
        <w:numPr>
          <w:ilvl w:val="0"/>
          <w:numId w:val="15"/>
        </w:numPr>
        <w:contextualSpacing w:val="0"/>
        <w:jc w:val="both"/>
        <w:rPr>
          <w:rFonts w:eastAsia="Times New Roman"/>
          <w:lang w:eastAsia="lv-LV"/>
        </w:rPr>
      </w:pPr>
      <w:r w:rsidRPr="001F138B">
        <w:rPr>
          <w:rFonts w:eastAsia="Times New Roman"/>
          <w:lang w:eastAsia="lv-LV"/>
        </w:rPr>
        <w:t xml:space="preserve">Ja </w:t>
      </w:r>
      <w:r w:rsidRPr="001F138B" w:rsidR="00560F42">
        <w:rPr>
          <w:rFonts w:eastAsia="Times New Roman"/>
          <w:lang w:eastAsia="lv-LV"/>
        </w:rPr>
        <w:t>Konkursa</w:t>
      </w:r>
      <w:r w:rsidR="00560F42">
        <w:rPr>
          <w:rFonts w:eastAsia="Times New Roman"/>
          <w:lang w:eastAsia="lv-LV"/>
        </w:rPr>
        <w:t>m</w:t>
      </w:r>
      <w:r w:rsidRPr="001F138B">
        <w:rPr>
          <w:rFonts w:eastAsia="Times New Roman"/>
          <w:lang w:eastAsia="lv-LV"/>
        </w:rPr>
        <w:t xml:space="preserve"> </w:t>
      </w:r>
      <w:r w:rsidRPr="001F1A5F" w:rsidR="001F1A5F">
        <w:rPr>
          <w:rFonts w:eastAsia="Times New Roman"/>
          <w:lang w:eastAsia="lv-LV"/>
        </w:rPr>
        <w:t xml:space="preserve">Ziemassvētku noformējuma </w:t>
      </w:r>
      <w:r w:rsidRPr="001F138B">
        <w:rPr>
          <w:rFonts w:eastAsia="Times New Roman"/>
          <w:lang w:eastAsia="lv-LV"/>
        </w:rPr>
        <w:t>pieteicējs nav objekta valdītājs vai tā pilnvarota persona</w:t>
      </w:r>
      <w:r w:rsidRPr="001F138B" w:rsidR="001F1A5F">
        <w:rPr>
          <w:rFonts w:eastAsia="Times New Roman"/>
          <w:lang w:eastAsia="lv-LV"/>
        </w:rPr>
        <w:t xml:space="preserve">, </w:t>
      </w:r>
      <w:r w:rsidRPr="001F138B" w:rsidR="00353B63">
        <w:rPr>
          <w:rFonts w:eastAsia="Times New Roman"/>
          <w:lang w:eastAsia="lv-LV"/>
        </w:rPr>
        <w:t>Administrācija</w:t>
      </w:r>
      <w:r w:rsidRPr="001F138B" w:rsidR="001F1A5F">
        <w:rPr>
          <w:rFonts w:eastAsia="Times New Roman"/>
          <w:lang w:eastAsia="lv-LV"/>
        </w:rPr>
        <w:t xml:space="preserve">i, </w:t>
      </w:r>
      <w:r w:rsidRPr="001D2140" w:rsidR="00A942FA">
        <w:rPr>
          <w:rFonts w:eastAsia="Times New Roman"/>
          <w:lang w:eastAsia="lv-LV"/>
        </w:rPr>
        <w:t>pirms Ziemassvētku noformējumu publiskošanas</w:t>
      </w:r>
      <w:r w:rsidRPr="001D2140" w:rsidR="00353B63">
        <w:rPr>
          <w:rFonts w:eastAsia="Times New Roman"/>
          <w:lang w:eastAsia="lv-LV"/>
        </w:rPr>
        <w:t xml:space="preserve">, ir pienākums </w:t>
      </w:r>
      <w:r w:rsidRPr="001D2140" w:rsidR="001F1A5F">
        <w:rPr>
          <w:rFonts w:eastAsia="Times New Roman"/>
          <w:lang w:eastAsia="lv-LV"/>
        </w:rPr>
        <w:t>veikt nepieciešamos saskaņojumus ar Konkursam pieteiktā</w:t>
      </w:r>
      <w:r w:rsidRPr="001F138B" w:rsidR="001F1A5F">
        <w:rPr>
          <w:rFonts w:eastAsia="Times New Roman"/>
          <w:lang w:eastAsia="lv-LV"/>
        </w:rPr>
        <w:t xml:space="preserve"> </w:t>
      </w:r>
      <w:r w:rsidR="00A942FA">
        <w:rPr>
          <w:rFonts w:eastAsia="Times New Roman"/>
          <w:lang w:eastAsia="lv-LV"/>
        </w:rPr>
        <w:t>Ziemassvētku noformējuma</w:t>
      </w:r>
      <w:r w:rsidRPr="001F138B" w:rsidR="001F1A5F">
        <w:rPr>
          <w:rFonts w:eastAsia="Times New Roman"/>
          <w:lang w:eastAsia="lv-LV"/>
        </w:rPr>
        <w:t xml:space="preserve"> valdītāju vai tā pilnvarotu personu</w:t>
      </w:r>
      <w:r w:rsidR="001F1A5F">
        <w:rPr>
          <w:rFonts w:eastAsia="Times New Roman"/>
          <w:lang w:eastAsia="lv-LV"/>
        </w:rPr>
        <w:t>.</w:t>
      </w:r>
    </w:p>
    <w:p w:rsidRPr="001F138B" w:rsidR="009D5B26" w:rsidP="001F138B" w:rsidRDefault="009D5B26" w14:paraId="2F7DCAAD" w14:textId="77777777">
      <w:pPr>
        <w:pStyle w:val="ListParagraph"/>
        <w:ind w:left="426"/>
        <w:contextualSpacing w:val="0"/>
        <w:jc w:val="both"/>
        <w:rPr>
          <w:rFonts w:eastAsia="Times New Roman"/>
          <w:lang w:eastAsia="lv-LV"/>
        </w:rPr>
      </w:pPr>
    </w:p>
    <w:p w:rsidR="00353B63" w:rsidP="001F138B" w:rsidRDefault="00E16D8B" w14:paraId="37F66143" w14:textId="315E5071">
      <w:pPr>
        <w:pStyle w:val="ListParagraph"/>
        <w:numPr>
          <w:ilvl w:val="0"/>
          <w:numId w:val="25"/>
        </w:numPr>
        <w:ind w:left="709" w:hanging="283"/>
        <w:contextualSpacing w:val="0"/>
        <w:jc w:val="center"/>
        <w:outlineLvl w:val="2"/>
        <w:rPr>
          <w:rFonts w:eastAsia="Times New Roman"/>
          <w:b/>
          <w:bCs/>
          <w:lang w:eastAsia="lv-LV"/>
        </w:rPr>
      </w:pPr>
      <w:r>
        <w:rPr>
          <w:rFonts w:eastAsia="Times New Roman"/>
          <w:b/>
          <w:bCs/>
          <w:lang w:eastAsia="lv-LV"/>
        </w:rPr>
        <w:t xml:space="preserve">FIZISKO </w:t>
      </w:r>
      <w:r w:rsidRPr="001F138B" w:rsidR="00353B63">
        <w:rPr>
          <w:rFonts w:eastAsia="Times New Roman"/>
          <w:b/>
          <w:bCs/>
          <w:lang w:eastAsia="lv-LV"/>
        </w:rPr>
        <w:t>PERSON</w:t>
      </w:r>
      <w:r>
        <w:rPr>
          <w:rFonts w:eastAsia="Times New Roman"/>
          <w:b/>
          <w:bCs/>
          <w:lang w:eastAsia="lv-LV"/>
        </w:rPr>
        <w:t>U</w:t>
      </w:r>
      <w:r w:rsidRPr="001F138B" w:rsidR="00353B63">
        <w:rPr>
          <w:rFonts w:eastAsia="Times New Roman"/>
          <w:b/>
          <w:bCs/>
          <w:lang w:eastAsia="lv-LV"/>
        </w:rPr>
        <w:t xml:space="preserve"> DATU APSTRĀDE</w:t>
      </w:r>
    </w:p>
    <w:p w:rsidRPr="001F138B" w:rsidR="009D5B26" w:rsidP="001F138B" w:rsidRDefault="009D5B26" w14:paraId="72C9B4BA" w14:textId="77777777">
      <w:pPr>
        <w:pStyle w:val="ListParagraph"/>
        <w:contextualSpacing w:val="0"/>
        <w:outlineLvl w:val="2"/>
        <w:rPr>
          <w:rFonts w:eastAsia="Times New Roman"/>
          <w:b/>
          <w:bCs/>
          <w:lang w:eastAsia="lv-LV"/>
        </w:rPr>
      </w:pPr>
    </w:p>
    <w:p w:rsidRPr="00353B63" w:rsidR="00353B63" w:rsidP="001F138B" w:rsidRDefault="00353B63" w14:paraId="01FE283A" w14:textId="0A40C03E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Administrācija nodrošina fizisko personu datu </w:t>
      </w:r>
      <w:r w:rsidR="00E16D8B">
        <w:rPr>
          <w:rFonts w:eastAsia="Times New Roman"/>
          <w:lang w:eastAsia="lv-LV"/>
        </w:rPr>
        <w:t xml:space="preserve">(turpmāk – personas dati) </w:t>
      </w:r>
      <w:r w:rsidRPr="00353B63">
        <w:rPr>
          <w:rFonts w:eastAsia="Times New Roman"/>
          <w:lang w:eastAsia="lv-LV"/>
        </w:rPr>
        <w:t xml:space="preserve">aizsardzību saskaņā ar piemērojamiem normatīvajiem aktiem, t.sk. </w:t>
      </w:r>
      <w:r w:rsidRPr="00E16D8B" w:rsidR="00E16D8B">
        <w:rPr>
          <w:rFonts w:eastAsia="Times New Roman"/>
          <w:lang w:eastAsia="lv-LV"/>
        </w:rPr>
        <w:t>Eiropas Parlamenta un Padomes Regul</w:t>
      </w:r>
      <w:r w:rsidR="00E16D8B">
        <w:rPr>
          <w:rFonts w:eastAsia="Times New Roman"/>
          <w:lang w:eastAsia="lv-LV"/>
        </w:rPr>
        <w:t>u</w:t>
      </w:r>
      <w:r w:rsidRPr="00E16D8B" w:rsidR="00E16D8B">
        <w:rPr>
          <w:rFonts w:eastAsia="Times New Roman"/>
          <w:lang w:eastAsia="lv-LV"/>
        </w:rPr>
        <w:t xml:space="preserve"> (ES) 2016/679 (2016. gada 27. aprīlis) par fizisku personu aizsardzību attiecībā uz personas datu apstrādi un šādu datu brīvu apriti un ar ko atceļ Direktīvu 95/46/EK (Vispārīgā datu aizsardzības regula)</w:t>
      </w:r>
      <w:r w:rsidRPr="00353B63">
        <w:rPr>
          <w:rFonts w:eastAsia="Times New Roman"/>
          <w:lang w:eastAsia="lv-LV"/>
        </w:rPr>
        <w:t>.</w:t>
      </w:r>
    </w:p>
    <w:p w:rsidRPr="001F138B" w:rsidR="00353B63" w:rsidP="001F138B" w:rsidRDefault="00E16D8B" w14:paraId="0E59E73B" w14:textId="69BC8557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Personas d</w:t>
      </w:r>
      <w:r w:rsidRPr="00353B63" w:rsidR="00353B63">
        <w:rPr>
          <w:rFonts w:eastAsia="Times New Roman"/>
          <w:lang w:eastAsia="lv-LV"/>
        </w:rPr>
        <w:t>atu pārzinis:</w:t>
      </w:r>
      <w:r w:rsidR="009D5B26">
        <w:rPr>
          <w:rFonts w:eastAsia="Times New Roman"/>
          <w:lang w:eastAsia="lv-LV"/>
        </w:rPr>
        <w:t xml:space="preserve"> </w:t>
      </w:r>
      <w:r w:rsidRPr="001F138B" w:rsidR="00353B63">
        <w:rPr>
          <w:rFonts w:eastAsia="Times New Roman"/>
          <w:lang w:eastAsia="lv-LV"/>
        </w:rPr>
        <w:t xml:space="preserve">Jūrmalas </w:t>
      </w:r>
      <w:proofErr w:type="spellStart"/>
      <w:r w:rsidRPr="001F138B" w:rsidR="00353B63">
        <w:rPr>
          <w:rFonts w:eastAsia="Times New Roman"/>
          <w:lang w:eastAsia="lv-LV"/>
        </w:rPr>
        <w:t>valstspilsētas</w:t>
      </w:r>
      <w:proofErr w:type="spellEnd"/>
      <w:r w:rsidRPr="001F138B" w:rsidR="00353B63">
        <w:rPr>
          <w:rFonts w:eastAsia="Times New Roman"/>
          <w:lang w:eastAsia="lv-LV"/>
        </w:rPr>
        <w:t xml:space="preserve"> administrācija, Jomas iela 1/5, Jūrmala, LV-2015</w:t>
      </w:r>
      <w:r>
        <w:rPr>
          <w:rFonts w:eastAsia="Times New Roman"/>
          <w:lang w:eastAsia="lv-LV"/>
        </w:rPr>
        <w:t>,</w:t>
      </w:r>
      <w:r w:rsidRPr="001F138B" w:rsidR="00353B63">
        <w:rPr>
          <w:rFonts w:eastAsia="Times New Roman"/>
          <w:lang w:eastAsia="lv-LV"/>
        </w:rPr>
        <w:br/>
      </w:r>
      <w:r>
        <w:rPr>
          <w:rFonts w:eastAsia="Times New Roman"/>
          <w:lang w:eastAsia="lv-LV"/>
        </w:rPr>
        <w:t>t</w:t>
      </w:r>
      <w:r w:rsidRPr="001F138B" w:rsidR="00353B63">
        <w:rPr>
          <w:rFonts w:eastAsia="Times New Roman"/>
          <w:lang w:eastAsia="lv-LV"/>
        </w:rPr>
        <w:t>ālr.: 67093849, e-pasts: pasts@jurmala.lv</w:t>
      </w:r>
      <w:r w:rsidR="009D5B26">
        <w:rPr>
          <w:rFonts w:eastAsia="Times New Roman"/>
          <w:lang w:eastAsia="lv-LV"/>
        </w:rPr>
        <w:t>.</w:t>
      </w:r>
    </w:p>
    <w:p w:rsidR="009D5B26" w:rsidP="009D5B26" w:rsidRDefault="00353B63" w14:paraId="1770167D" w14:textId="77777777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>Personas datu apstrādes mērķis:</w:t>
      </w:r>
    </w:p>
    <w:p w:rsidR="009D5B26" w:rsidP="009D5B26" w:rsidRDefault="00E16D8B" w14:paraId="686509AD" w14:textId="0D2A83B3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i</w:t>
      </w:r>
      <w:r w:rsidRPr="001F138B" w:rsidR="00353B63">
        <w:rPr>
          <w:rFonts w:eastAsia="Times New Roman"/>
          <w:lang w:eastAsia="lv-LV"/>
        </w:rPr>
        <w:t xml:space="preserve">dentificēt </w:t>
      </w:r>
      <w:r w:rsidR="009D5B26">
        <w:rPr>
          <w:rFonts w:eastAsia="Times New Roman"/>
          <w:lang w:eastAsia="lv-LV"/>
        </w:rPr>
        <w:t>K</w:t>
      </w:r>
      <w:r w:rsidRPr="001F138B" w:rsidR="00353B63">
        <w:rPr>
          <w:rFonts w:eastAsia="Times New Roman"/>
          <w:lang w:eastAsia="lv-LV"/>
        </w:rPr>
        <w:t>onkursa dalībnieku (vārds, uzvārds);</w:t>
      </w:r>
    </w:p>
    <w:p w:rsidR="009D5B26" w:rsidP="009D5B26" w:rsidRDefault="00E16D8B" w14:paraId="1D8AB972" w14:textId="4DDC1F80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n</w:t>
      </w:r>
      <w:r w:rsidRPr="001F138B" w:rsidR="00353B63">
        <w:rPr>
          <w:rFonts w:eastAsia="Times New Roman"/>
          <w:lang w:eastAsia="lv-LV"/>
        </w:rPr>
        <w:t xml:space="preserve">odrošināt saziņu ar </w:t>
      </w:r>
      <w:r>
        <w:rPr>
          <w:rFonts w:eastAsia="Times New Roman"/>
          <w:lang w:eastAsia="lv-LV"/>
        </w:rPr>
        <w:t xml:space="preserve">Konkursa </w:t>
      </w:r>
      <w:r w:rsidRPr="001F138B" w:rsidR="00353B63">
        <w:rPr>
          <w:rFonts w:eastAsia="Times New Roman"/>
          <w:lang w:eastAsia="lv-LV"/>
        </w:rPr>
        <w:t>dalībnieku (tālrunis, e-pasts);</w:t>
      </w:r>
    </w:p>
    <w:p w:rsidRPr="001F138B" w:rsidR="00353B63" w:rsidP="001F138B" w:rsidRDefault="00E16D8B" w14:paraId="2A0871B8" w14:textId="03CE9DC6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o</w:t>
      </w:r>
      <w:r w:rsidRPr="001F138B" w:rsidR="00353B63">
        <w:rPr>
          <w:rFonts w:eastAsia="Times New Roman"/>
          <w:lang w:eastAsia="lv-LV"/>
        </w:rPr>
        <w:t xml:space="preserve">rganizēt </w:t>
      </w:r>
      <w:r w:rsidR="009D5B26">
        <w:rPr>
          <w:rFonts w:eastAsia="Times New Roman"/>
          <w:lang w:eastAsia="lv-LV"/>
        </w:rPr>
        <w:t>K</w:t>
      </w:r>
      <w:r w:rsidRPr="001F138B" w:rsidR="00353B63">
        <w:rPr>
          <w:rFonts w:eastAsia="Times New Roman"/>
          <w:lang w:eastAsia="lv-LV"/>
        </w:rPr>
        <w:t>onkursa norisi.</w:t>
      </w:r>
    </w:p>
    <w:p w:rsidR="009D5B26" w:rsidP="009D5B26" w:rsidRDefault="00E16D8B" w14:paraId="23A0C166" w14:textId="288769E8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Personas d</w:t>
      </w:r>
      <w:r w:rsidRPr="00353B63" w:rsidR="00353B63">
        <w:rPr>
          <w:rFonts w:eastAsia="Times New Roman"/>
          <w:lang w:eastAsia="lv-LV"/>
        </w:rPr>
        <w:t>atu glabāšanas termiņi:</w:t>
      </w:r>
    </w:p>
    <w:p w:rsidR="009D5B26" w:rsidP="001F138B" w:rsidRDefault="00E16D8B" w14:paraId="7CBE3500" w14:textId="1A11C9C4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n</w:t>
      </w:r>
      <w:r w:rsidRPr="00353B63" w:rsidR="00353B63">
        <w:rPr>
          <w:rFonts w:eastAsia="Times New Roman"/>
          <w:lang w:eastAsia="lv-LV"/>
        </w:rPr>
        <w:t xml:space="preserve">euzvarējušo dalībnieku dati – līdz </w:t>
      </w:r>
      <w:r w:rsidR="009D5B26">
        <w:rPr>
          <w:rFonts w:eastAsia="Times New Roman"/>
          <w:lang w:eastAsia="lv-LV"/>
        </w:rPr>
        <w:t>K</w:t>
      </w:r>
      <w:r w:rsidRPr="00353B63" w:rsidR="00353B63">
        <w:rPr>
          <w:rFonts w:eastAsia="Times New Roman"/>
          <w:lang w:eastAsia="lv-LV"/>
        </w:rPr>
        <w:t>onkursa noslēgumam;</w:t>
      </w:r>
    </w:p>
    <w:p w:rsidRPr="00353B63" w:rsidR="00353B63" w:rsidP="001F138B" w:rsidRDefault="00E16D8B" w14:paraId="20FF5B90" w14:textId="29D87BD6">
      <w:pPr>
        <w:pStyle w:val="ListParagraph"/>
        <w:numPr>
          <w:ilvl w:val="1"/>
          <w:numId w:val="15"/>
        </w:numPr>
        <w:ind w:left="993" w:hanging="567"/>
        <w:contextualSpacing w:val="0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>u</w:t>
      </w:r>
      <w:r w:rsidRPr="00353B63" w:rsidR="00353B63">
        <w:rPr>
          <w:rFonts w:eastAsia="Times New Roman"/>
          <w:lang w:eastAsia="lv-LV"/>
        </w:rPr>
        <w:t>zvarētāju dati –</w:t>
      </w:r>
      <w:r w:rsidR="006B355E">
        <w:rPr>
          <w:rFonts w:eastAsia="Times New Roman"/>
          <w:lang w:eastAsia="lv-LV"/>
        </w:rPr>
        <w:t xml:space="preserve"> </w:t>
      </w:r>
      <w:r w:rsidRPr="00353B63" w:rsidR="00353B63">
        <w:rPr>
          <w:rFonts w:eastAsia="Times New Roman"/>
          <w:lang w:eastAsia="lv-LV"/>
        </w:rPr>
        <w:t xml:space="preserve">tik ilgi, cik nepieciešams </w:t>
      </w:r>
      <w:r w:rsidR="009D5B26">
        <w:rPr>
          <w:rFonts w:eastAsia="Times New Roman"/>
          <w:lang w:eastAsia="lv-LV"/>
        </w:rPr>
        <w:t>K</w:t>
      </w:r>
      <w:r w:rsidRPr="00353B63" w:rsidR="00353B63">
        <w:rPr>
          <w:rFonts w:eastAsia="Times New Roman"/>
          <w:lang w:eastAsia="lv-LV"/>
        </w:rPr>
        <w:t>onkursa rezultātu publiskošanai un saziņai.</w:t>
      </w:r>
    </w:p>
    <w:p w:rsidRPr="003552A1" w:rsidR="00276AC5" w:rsidP="003552A1" w:rsidRDefault="00353B63" w14:paraId="62623308" w14:textId="6BE233E7">
      <w:pPr>
        <w:pStyle w:val="ListParagraph"/>
        <w:numPr>
          <w:ilvl w:val="0"/>
          <w:numId w:val="15"/>
        </w:numPr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353B63">
        <w:rPr>
          <w:rFonts w:eastAsia="Times New Roman"/>
          <w:lang w:eastAsia="lv-LV"/>
        </w:rPr>
        <w:t xml:space="preserve">Ja </w:t>
      </w:r>
      <w:r w:rsidR="00E16D8B">
        <w:rPr>
          <w:rFonts w:eastAsia="Times New Roman"/>
          <w:lang w:eastAsia="lv-LV"/>
        </w:rPr>
        <w:t xml:space="preserve">Konkursa </w:t>
      </w:r>
      <w:r w:rsidRPr="00353B63">
        <w:rPr>
          <w:rFonts w:eastAsia="Times New Roman"/>
          <w:lang w:eastAsia="lv-LV"/>
        </w:rPr>
        <w:t xml:space="preserve">dalībnieks atsauc savu dalību pirms </w:t>
      </w:r>
      <w:r w:rsidR="009D5B26">
        <w:rPr>
          <w:rFonts w:eastAsia="Times New Roman"/>
          <w:lang w:eastAsia="lv-LV"/>
        </w:rPr>
        <w:t>K</w:t>
      </w:r>
      <w:r w:rsidRPr="00353B63">
        <w:rPr>
          <w:rFonts w:eastAsia="Times New Roman"/>
          <w:lang w:eastAsia="lv-LV"/>
        </w:rPr>
        <w:t>onkursa rezultātu paziņošanas, Administrācija nekavējoties dzēš visus viņa personas datus.</w:t>
      </w:r>
    </w:p>
    <w:sectPr w:rsidRPr="003552A1" w:rsidR="00276AC5" w:rsidSect="00EE34F3">
      <w:footerReference w:type="default" r:id="rId9"/>
      <w:pgSz w:w="11906" w:h="16838"/>
      <w:pgMar w:top="1134" w:right="849" w:bottom="1134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CD04" w14:textId="77777777" w:rsidR="0067464B" w:rsidRDefault="0067464B" w:rsidP="00FB601F">
      <w:r>
        <w:separator/>
      </w:r>
    </w:p>
  </w:endnote>
  <w:endnote w:type="continuationSeparator" w:id="0">
    <w:p w14:paraId="14828CCA" w14:textId="77777777" w:rsidR="0067464B" w:rsidRDefault="0067464B" w:rsidP="00FB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A781" w14:textId="77777777" w:rsidR="004E195E" w:rsidRDefault="004E195E" w:rsidP="00DC67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A1EB" w14:textId="77777777" w:rsidR="0067464B" w:rsidRDefault="0067464B" w:rsidP="00FB601F">
      <w:r>
        <w:separator/>
      </w:r>
    </w:p>
  </w:footnote>
  <w:footnote w:type="continuationSeparator" w:id="0">
    <w:p w14:paraId="3113E838" w14:textId="77777777" w:rsidR="0067464B" w:rsidRDefault="0067464B" w:rsidP="00FB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6FB"/>
    <w:multiLevelType w:val="multilevel"/>
    <w:tmpl w:val="2440F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C0776"/>
    <w:multiLevelType w:val="hybridMultilevel"/>
    <w:tmpl w:val="595EDCC0"/>
    <w:lvl w:ilvl="0" w:tplc="EAA442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5774E"/>
    <w:multiLevelType w:val="hybridMultilevel"/>
    <w:tmpl w:val="B30A1B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E12D62"/>
    <w:multiLevelType w:val="multilevel"/>
    <w:tmpl w:val="75CC7C6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396DFE"/>
    <w:multiLevelType w:val="multilevel"/>
    <w:tmpl w:val="CB10D0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238B3CFF"/>
    <w:multiLevelType w:val="hybridMultilevel"/>
    <w:tmpl w:val="73309AE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A6F69"/>
    <w:multiLevelType w:val="hybridMultilevel"/>
    <w:tmpl w:val="F0381958"/>
    <w:lvl w:ilvl="0" w:tplc="B11C11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32F50"/>
    <w:multiLevelType w:val="multilevel"/>
    <w:tmpl w:val="9C98FD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33D46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0A679D"/>
    <w:multiLevelType w:val="hybridMultilevel"/>
    <w:tmpl w:val="D42E8880"/>
    <w:lvl w:ilvl="0" w:tplc="A15268D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D6019"/>
    <w:multiLevelType w:val="hybridMultilevel"/>
    <w:tmpl w:val="CF403E88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D224B52"/>
    <w:multiLevelType w:val="hybridMultilevel"/>
    <w:tmpl w:val="B5C030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B2501B"/>
    <w:multiLevelType w:val="multilevel"/>
    <w:tmpl w:val="A02885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11DE5"/>
    <w:multiLevelType w:val="multilevel"/>
    <w:tmpl w:val="1B7A8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731379C"/>
    <w:multiLevelType w:val="multilevel"/>
    <w:tmpl w:val="236896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202823"/>
    <w:multiLevelType w:val="hybridMultilevel"/>
    <w:tmpl w:val="B974408A"/>
    <w:lvl w:ilvl="0" w:tplc="7EECB4E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55677E"/>
    <w:multiLevelType w:val="hybridMultilevel"/>
    <w:tmpl w:val="77381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D5593"/>
    <w:multiLevelType w:val="hybridMultilevel"/>
    <w:tmpl w:val="4F1EB1C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46A15"/>
    <w:multiLevelType w:val="hybridMultilevel"/>
    <w:tmpl w:val="D78C9CCC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D014E"/>
    <w:multiLevelType w:val="hybridMultilevel"/>
    <w:tmpl w:val="5B6A47B2"/>
    <w:lvl w:ilvl="0" w:tplc="79A4EE6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BE32CCC"/>
    <w:multiLevelType w:val="multilevel"/>
    <w:tmpl w:val="82D0F62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D5641DC"/>
    <w:multiLevelType w:val="hybridMultilevel"/>
    <w:tmpl w:val="BF00F850"/>
    <w:lvl w:ilvl="0" w:tplc="79A4EE64">
      <w:start w:val="1"/>
      <w:numFmt w:val="bullet"/>
      <w:lvlText w:val=""/>
      <w:lvlJc w:val="left"/>
      <w:pPr>
        <w:tabs>
          <w:tab w:val="num" w:pos="2202"/>
        </w:tabs>
        <w:ind w:left="2202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4302CE8"/>
    <w:multiLevelType w:val="multilevel"/>
    <w:tmpl w:val="803E27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515966399">
    <w:abstractNumId w:val="11"/>
  </w:num>
  <w:num w:numId="2" w16cid:durableId="1314676389">
    <w:abstractNumId w:val="17"/>
  </w:num>
  <w:num w:numId="3" w16cid:durableId="606280790">
    <w:abstractNumId w:val="5"/>
  </w:num>
  <w:num w:numId="4" w16cid:durableId="1287809911">
    <w:abstractNumId w:val="19"/>
  </w:num>
  <w:num w:numId="5" w16cid:durableId="1499998305">
    <w:abstractNumId w:val="21"/>
  </w:num>
  <w:num w:numId="6" w16cid:durableId="1827698188">
    <w:abstractNumId w:val="2"/>
  </w:num>
  <w:num w:numId="7" w16cid:durableId="610481469">
    <w:abstractNumId w:val="16"/>
  </w:num>
  <w:num w:numId="8" w16cid:durableId="1206483655">
    <w:abstractNumId w:val="1"/>
  </w:num>
  <w:num w:numId="9" w16cid:durableId="1216772249">
    <w:abstractNumId w:val="15"/>
  </w:num>
  <w:num w:numId="10" w16cid:durableId="201016877">
    <w:abstractNumId w:val="13"/>
  </w:num>
  <w:num w:numId="11" w16cid:durableId="1775634443">
    <w:abstractNumId w:val="6"/>
  </w:num>
  <w:num w:numId="12" w16cid:durableId="1767388444">
    <w:abstractNumId w:val="22"/>
  </w:num>
  <w:num w:numId="13" w16cid:durableId="441649685">
    <w:abstractNumId w:val="7"/>
  </w:num>
  <w:num w:numId="14" w16cid:durableId="1779448914">
    <w:abstractNumId w:val="9"/>
  </w:num>
  <w:num w:numId="15" w16cid:durableId="363025649">
    <w:abstractNumId w:val="8"/>
  </w:num>
  <w:num w:numId="16" w16cid:durableId="1651980630">
    <w:abstractNumId w:val="12"/>
  </w:num>
  <w:num w:numId="17" w16cid:durableId="2098016922">
    <w:abstractNumId w:val="14"/>
  </w:num>
  <w:num w:numId="18" w16cid:durableId="1589607966">
    <w:abstractNumId w:val="3"/>
  </w:num>
  <w:num w:numId="19" w16cid:durableId="1748965407">
    <w:abstractNumId w:val="0"/>
  </w:num>
  <w:num w:numId="20" w16cid:durableId="1968775481">
    <w:abstractNumId w:val="0"/>
    <w:lvlOverride w:ilvl="2">
      <w:startOverride w:val="2"/>
    </w:lvlOverride>
  </w:num>
  <w:num w:numId="21" w16cid:durableId="1606881338">
    <w:abstractNumId w:val="0"/>
    <w:lvlOverride w:ilvl="2">
      <w:startOverride w:val="3"/>
    </w:lvlOverride>
  </w:num>
  <w:num w:numId="22" w16cid:durableId="1017391028">
    <w:abstractNumId w:val="20"/>
  </w:num>
  <w:num w:numId="23" w16cid:durableId="133183436">
    <w:abstractNumId w:val="10"/>
  </w:num>
  <w:num w:numId="24" w16cid:durableId="12876427">
    <w:abstractNumId w:val="4"/>
  </w:num>
  <w:num w:numId="25" w16cid:durableId="12468443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B1"/>
    <w:rsid w:val="000054F4"/>
    <w:rsid w:val="000263F7"/>
    <w:rsid w:val="0003694F"/>
    <w:rsid w:val="00037F07"/>
    <w:rsid w:val="000419E3"/>
    <w:rsid w:val="00054880"/>
    <w:rsid w:val="00063596"/>
    <w:rsid w:val="00074A0B"/>
    <w:rsid w:val="00077896"/>
    <w:rsid w:val="00083139"/>
    <w:rsid w:val="000977E6"/>
    <w:rsid w:val="000A6C76"/>
    <w:rsid w:val="000B02E8"/>
    <w:rsid w:val="000B1E14"/>
    <w:rsid w:val="000C02C6"/>
    <w:rsid w:val="000C27E2"/>
    <w:rsid w:val="000C30A1"/>
    <w:rsid w:val="000C6F31"/>
    <w:rsid w:val="000D6073"/>
    <w:rsid w:val="000E1911"/>
    <w:rsid w:val="00102E81"/>
    <w:rsid w:val="001031C5"/>
    <w:rsid w:val="00112E10"/>
    <w:rsid w:val="00113A90"/>
    <w:rsid w:val="00133CCE"/>
    <w:rsid w:val="00150755"/>
    <w:rsid w:val="00153170"/>
    <w:rsid w:val="001556E4"/>
    <w:rsid w:val="001561E9"/>
    <w:rsid w:val="001636B3"/>
    <w:rsid w:val="00163D3E"/>
    <w:rsid w:val="00165520"/>
    <w:rsid w:val="001830E3"/>
    <w:rsid w:val="001A12FC"/>
    <w:rsid w:val="001A29BD"/>
    <w:rsid w:val="001A4E9E"/>
    <w:rsid w:val="001A5820"/>
    <w:rsid w:val="001A7FA4"/>
    <w:rsid w:val="001C559F"/>
    <w:rsid w:val="001C7F38"/>
    <w:rsid w:val="001D2140"/>
    <w:rsid w:val="001D611A"/>
    <w:rsid w:val="001E4258"/>
    <w:rsid w:val="001F138B"/>
    <w:rsid w:val="001F1A5F"/>
    <w:rsid w:val="001F4565"/>
    <w:rsid w:val="002036C2"/>
    <w:rsid w:val="00214783"/>
    <w:rsid w:val="00221771"/>
    <w:rsid w:val="0022434C"/>
    <w:rsid w:val="00231854"/>
    <w:rsid w:val="0023582D"/>
    <w:rsid w:val="0023734F"/>
    <w:rsid w:val="0025465B"/>
    <w:rsid w:val="00263D8B"/>
    <w:rsid w:val="002647CE"/>
    <w:rsid w:val="002654F4"/>
    <w:rsid w:val="00276AC5"/>
    <w:rsid w:val="00280D35"/>
    <w:rsid w:val="002819B5"/>
    <w:rsid w:val="00283CAD"/>
    <w:rsid w:val="002843D4"/>
    <w:rsid w:val="002A095A"/>
    <w:rsid w:val="002A2050"/>
    <w:rsid w:val="002B57A4"/>
    <w:rsid w:val="002B61DD"/>
    <w:rsid w:val="002B651C"/>
    <w:rsid w:val="002B76B7"/>
    <w:rsid w:val="002C45B1"/>
    <w:rsid w:val="002C63D6"/>
    <w:rsid w:val="002C7EB5"/>
    <w:rsid w:val="002D2664"/>
    <w:rsid w:val="002E3E45"/>
    <w:rsid w:val="002E7A8F"/>
    <w:rsid w:val="0030194A"/>
    <w:rsid w:val="00310470"/>
    <w:rsid w:val="003119D0"/>
    <w:rsid w:val="0032250F"/>
    <w:rsid w:val="00352F4D"/>
    <w:rsid w:val="0035337B"/>
    <w:rsid w:val="00353B63"/>
    <w:rsid w:val="003552A1"/>
    <w:rsid w:val="00370CAE"/>
    <w:rsid w:val="00395961"/>
    <w:rsid w:val="0039687E"/>
    <w:rsid w:val="003A28B1"/>
    <w:rsid w:val="003B69E1"/>
    <w:rsid w:val="003C3B97"/>
    <w:rsid w:val="003C4CB9"/>
    <w:rsid w:val="003D39D9"/>
    <w:rsid w:val="003D6ED1"/>
    <w:rsid w:val="003E32FC"/>
    <w:rsid w:val="003F00CF"/>
    <w:rsid w:val="003F6A01"/>
    <w:rsid w:val="003F6A10"/>
    <w:rsid w:val="00407418"/>
    <w:rsid w:val="00444C8A"/>
    <w:rsid w:val="004647AF"/>
    <w:rsid w:val="00470157"/>
    <w:rsid w:val="004768BE"/>
    <w:rsid w:val="00476E08"/>
    <w:rsid w:val="00477EAD"/>
    <w:rsid w:val="00484DAE"/>
    <w:rsid w:val="00485AF2"/>
    <w:rsid w:val="00486900"/>
    <w:rsid w:val="00490226"/>
    <w:rsid w:val="00490F09"/>
    <w:rsid w:val="004A5BEB"/>
    <w:rsid w:val="004A69D1"/>
    <w:rsid w:val="004A7731"/>
    <w:rsid w:val="004B0C09"/>
    <w:rsid w:val="004B1953"/>
    <w:rsid w:val="004C2037"/>
    <w:rsid w:val="004C304B"/>
    <w:rsid w:val="004C4024"/>
    <w:rsid w:val="004D4639"/>
    <w:rsid w:val="004E091A"/>
    <w:rsid w:val="004E195E"/>
    <w:rsid w:val="004F3EED"/>
    <w:rsid w:val="004F68DB"/>
    <w:rsid w:val="005104B5"/>
    <w:rsid w:val="00513F36"/>
    <w:rsid w:val="00517318"/>
    <w:rsid w:val="00541521"/>
    <w:rsid w:val="0056027D"/>
    <w:rsid w:val="00560F42"/>
    <w:rsid w:val="00565CBD"/>
    <w:rsid w:val="00574798"/>
    <w:rsid w:val="0057577A"/>
    <w:rsid w:val="00584A73"/>
    <w:rsid w:val="0058699D"/>
    <w:rsid w:val="005931A0"/>
    <w:rsid w:val="005A56AF"/>
    <w:rsid w:val="005B1831"/>
    <w:rsid w:val="005B30FC"/>
    <w:rsid w:val="005D5139"/>
    <w:rsid w:val="005D5E37"/>
    <w:rsid w:val="005E4E31"/>
    <w:rsid w:val="005E76A7"/>
    <w:rsid w:val="005F1262"/>
    <w:rsid w:val="00613C19"/>
    <w:rsid w:val="006171CE"/>
    <w:rsid w:val="00622081"/>
    <w:rsid w:val="00665D8E"/>
    <w:rsid w:val="00665EE2"/>
    <w:rsid w:val="00673071"/>
    <w:rsid w:val="0067464B"/>
    <w:rsid w:val="0067585B"/>
    <w:rsid w:val="00682DAA"/>
    <w:rsid w:val="006A1A62"/>
    <w:rsid w:val="006A4003"/>
    <w:rsid w:val="006A4667"/>
    <w:rsid w:val="006A4F59"/>
    <w:rsid w:val="006A66A4"/>
    <w:rsid w:val="006A7D0D"/>
    <w:rsid w:val="006B355E"/>
    <w:rsid w:val="006D1712"/>
    <w:rsid w:val="006D3B1D"/>
    <w:rsid w:val="00701C49"/>
    <w:rsid w:val="00712373"/>
    <w:rsid w:val="007226CA"/>
    <w:rsid w:val="00733980"/>
    <w:rsid w:val="007348B9"/>
    <w:rsid w:val="00736EB0"/>
    <w:rsid w:val="0074233A"/>
    <w:rsid w:val="00760C9C"/>
    <w:rsid w:val="00767D4A"/>
    <w:rsid w:val="00770B1B"/>
    <w:rsid w:val="007757B3"/>
    <w:rsid w:val="00777BB2"/>
    <w:rsid w:val="00791577"/>
    <w:rsid w:val="007A3ACF"/>
    <w:rsid w:val="007B3A8C"/>
    <w:rsid w:val="007C7A22"/>
    <w:rsid w:val="007C7FA9"/>
    <w:rsid w:val="007D2250"/>
    <w:rsid w:val="007F4076"/>
    <w:rsid w:val="00821818"/>
    <w:rsid w:val="0082744B"/>
    <w:rsid w:val="00835E62"/>
    <w:rsid w:val="00854FE3"/>
    <w:rsid w:val="0085585D"/>
    <w:rsid w:val="00861ADF"/>
    <w:rsid w:val="00871761"/>
    <w:rsid w:val="0087289C"/>
    <w:rsid w:val="00873469"/>
    <w:rsid w:val="00876A21"/>
    <w:rsid w:val="0088348D"/>
    <w:rsid w:val="00883D88"/>
    <w:rsid w:val="008852EA"/>
    <w:rsid w:val="008855F2"/>
    <w:rsid w:val="0088577E"/>
    <w:rsid w:val="008A32F8"/>
    <w:rsid w:val="008B553D"/>
    <w:rsid w:val="008E37A2"/>
    <w:rsid w:val="008F53EE"/>
    <w:rsid w:val="00906E02"/>
    <w:rsid w:val="009471BF"/>
    <w:rsid w:val="009473E4"/>
    <w:rsid w:val="00966B58"/>
    <w:rsid w:val="00972146"/>
    <w:rsid w:val="00975415"/>
    <w:rsid w:val="009757AF"/>
    <w:rsid w:val="0098139E"/>
    <w:rsid w:val="00993751"/>
    <w:rsid w:val="0099685F"/>
    <w:rsid w:val="009B39E4"/>
    <w:rsid w:val="009C042D"/>
    <w:rsid w:val="009C1F7B"/>
    <w:rsid w:val="009C58A9"/>
    <w:rsid w:val="009C650D"/>
    <w:rsid w:val="009D0A5C"/>
    <w:rsid w:val="009D39A0"/>
    <w:rsid w:val="009D5B26"/>
    <w:rsid w:val="009F235B"/>
    <w:rsid w:val="009F276B"/>
    <w:rsid w:val="00A01A9A"/>
    <w:rsid w:val="00A22F62"/>
    <w:rsid w:val="00A600B3"/>
    <w:rsid w:val="00A82EB9"/>
    <w:rsid w:val="00A87A4A"/>
    <w:rsid w:val="00A926E3"/>
    <w:rsid w:val="00A93546"/>
    <w:rsid w:val="00A942FA"/>
    <w:rsid w:val="00AA4FF5"/>
    <w:rsid w:val="00AA51E7"/>
    <w:rsid w:val="00AB157D"/>
    <w:rsid w:val="00AC14E1"/>
    <w:rsid w:val="00AD22A2"/>
    <w:rsid w:val="00AD6371"/>
    <w:rsid w:val="00AD716E"/>
    <w:rsid w:val="00AD71AB"/>
    <w:rsid w:val="00AE19C0"/>
    <w:rsid w:val="00AF50E2"/>
    <w:rsid w:val="00B06CFE"/>
    <w:rsid w:val="00B2012F"/>
    <w:rsid w:val="00B255E4"/>
    <w:rsid w:val="00B2738E"/>
    <w:rsid w:val="00B3143C"/>
    <w:rsid w:val="00B40CA8"/>
    <w:rsid w:val="00B41227"/>
    <w:rsid w:val="00B41971"/>
    <w:rsid w:val="00B422DF"/>
    <w:rsid w:val="00B4310D"/>
    <w:rsid w:val="00B44722"/>
    <w:rsid w:val="00B518EF"/>
    <w:rsid w:val="00B526A4"/>
    <w:rsid w:val="00B52E20"/>
    <w:rsid w:val="00B670EA"/>
    <w:rsid w:val="00B70DC9"/>
    <w:rsid w:val="00B905CD"/>
    <w:rsid w:val="00B969AB"/>
    <w:rsid w:val="00BA267B"/>
    <w:rsid w:val="00BA4777"/>
    <w:rsid w:val="00BB107F"/>
    <w:rsid w:val="00BB14E6"/>
    <w:rsid w:val="00BD2E6A"/>
    <w:rsid w:val="00BD2FC7"/>
    <w:rsid w:val="00BF3C65"/>
    <w:rsid w:val="00BF4557"/>
    <w:rsid w:val="00C023E6"/>
    <w:rsid w:val="00C033F8"/>
    <w:rsid w:val="00C26A3C"/>
    <w:rsid w:val="00C347A4"/>
    <w:rsid w:val="00C41AF2"/>
    <w:rsid w:val="00C422BB"/>
    <w:rsid w:val="00C50554"/>
    <w:rsid w:val="00C53D4C"/>
    <w:rsid w:val="00C56237"/>
    <w:rsid w:val="00C801D6"/>
    <w:rsid w:val="00C816D1"/>
    <w:rsid w:val="00C85E1E"/>
    <w:rsid w:val="00CB2342"/>
    <w:rsid w:val="00CB3E82"/>
    <w:rsid w:val="00CB6D4F"/>
    <w:rsid w:val="00CD52E7"/>
    <w:rsid w:val="00CD5D49"/>
    <w:rsid w:val="00CF0515"/>
    <w:rsid w:val="00CF10DD"/>
    <w:rsid w:val="00CF5C8A"/>
    <w:rsid w:val="00D022EE"/>
    <w:rsid w:val="00D10C17"/>
    <w:rsid w:val="00D165F3"/>
    <w:rsid w:val="00D17B89"/>
    <w:rsid w:val="00D248FD"/>
    <w:rsid w:val="00D278E7"/>
    <w:rsid w:val="00D27F53"/>
    <w:rsid w:val="00D301FE"/>
    <w:rsid w:val="00D427DF"/>
    <w:rsid w:val="00D62076"/>
    <w:rsid w:val="00D750FB"/>
    <w:rsid w:val="00D807A1"/>
    <w:rsid w:val="00D83B8D"/>
    <w:rsid w:val="00D90DFC"/>
    <w:rsid w:val="00DA04D5"/>
    <w:rsid w:val="00DA0598"/>
    <w:rsid w:val="00DB6DAA"/>
    <w:rsid w:val="00DC672B"/>
    <w:rsid w:val="00DD2CED"/>
    <w:rsid w:val="00DE347A"/>
    <w:rsid w:val="00DF07DD"/>
    <w:rsid w:val="00E02513"/>
    <w:rsid w:val="00E16D8B"/>
    <w:rsid w:val="00E32904"/>
    <w:rsid w:val="00E4695D"/>
    <w:rsid w:val="00E51E06"/>
    <w:rsid w:val="00E84D28"/>
    <w:rsid w:val="00EB3C81"/>
    <w:rsid w:val="00EB45C4"/>
    <w:rsid w:val="00EC6158"/>
    <w:rsid w:val="00ED56EE"/>
    <w:rsid w:val="00ED6FA8"/>
    <w:rsid w:val="00ED7423"/>
    <w:rsid w:val="00ED7461"/>
    <w:rsid w:val="00EE34F3"/>
    <w:rsid w:val="00EF01E4"/>
    <w:rsid w:val="00EF0D70"/>
    <w:rsid w:val="00F12A2C"/>
    <w:rsid w:val="00F1503E"/>
    <w:rsid w:val="00F161FE"/>
    <w:rsid w:val="00F21BED"/>
    <w:rsid w:val="00F26774"/>
    <w:rsid w:val="00F37B16"/>
    <w:rsid w:val="00F5411B"/>
    <w:rsid w:val="00F55ECD"/>
    <w:rsid w:val="00F717C3"/>
    <w:rsid w:val="00F73EE7"/>
    <w:rsid w:val="00F84A05"/>
    <w:rsid w:val="00F90810"/>
    <w:rsid w:val="00FA2F74"/>
    <w:rsid w:val="00FA3BFC"/>
    <w:rsid w:val="00FA5B71"/>
    <w:rsid w:val="00FA63C9"/>
    <w:rsid w:val="00FB1F3F"/>
    <w:rsid w:val="00FB601F"/>
    <w:rsid w:val="00FC1D62"/>
    <w:rsid w:val="00FD6A0C"/>
    <w:rsid w:val="00FE038B"/>
    <w:rsid w:val="00FE2EF3"/>
    <w:rsid w:val="00FE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3B80F1"/>
  <w15:chartTrackingRefBased/>
  <w15:docId w15:val="{3614F696-85DC-47E3-B6ED-F7C475E3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0CA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6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D3E"/>
    <w:rPr>
      <w:rFonts w:ascii="Tahoma" w:hAnsi="Tahoma" w:cs="Tahoma"/>
      <w:sz w:val="16"/>
      <w:szCs w:val="16"/>
      <w:lang w:eastAsia="ja-JP"/>
    </w:rPr>
  </w:style>
  <w:style w:type="paragraph" w:styleId="BodyTextIndent2">
    <w:name w:val="Body Text Indent 2"/>
    <w:basedOn w:val="Normal"/>
    <w:link w:val="BodyTextIndent2Char"/>
    <w:rsid w:val="00736EB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szCs w:val="20"/>
      <w:lang w:eastAsia="en-US"/>
    </w:rPr>
  </w:style>
  <w:style w:type="character" w:customStyle="1" w:styleId="BodyTextIndent2Char">
    <w:name w:val="Body Text Indent 2 Char"/>
    <w:link w:val="BodyTextIndent2"/>
    <w:rsid w:val="00736EB0"/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rsid w:val="00FB601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B601F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FB601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B601F"/>
    <w:rPr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rsid w:val="007F4076"/>
    <w:rPr>
      <w:sz w:val="20"/>
      <w:szCs w:val="20"/>
    </w:rPr>
  </w:style>
  <w:style w:type="character" w:customStyle="1" w:styleId="CommentTextChar">
    <w:name w:val="Comment Text Char"/>
    <w:link w:val="CommentText"/>
    <w:rsid w:val="007F4076"/>
    <w:rPr>
      <w:lang w:eastAsia="ja-JP"/>
    </w:rPr>
  </w:style>
  <w:style w:type="character" w:styleId="CommentReference">
    <w:name w:val="annotation reference"/>
    <w:basedOn w:val="DefaultParagraphFont"/>
    <w:rsid w:val="002A09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A09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A095A"/>
    <w:rPr>
      <w:b/>
      <w:bCs/>
      <w:lang w:eastAsia="ja-JP"/>
    </w:rPr>
  </w:style>
  <w:style w:type="paragraph" w:styleId="ListParagraph">
    <w:name w:val="List Paragraph"/>
    <w:basedOn w:val="Normal"/>
    <w:uiPriority w:val="34"/>
    <w:qFormat/>
    <w:rsid w:val="00733980"/>
    <w:pPr>
      <w:ind w:left="720"/>
      <w:contextualSpacing/>
    </w:pPr>
  </w:style>
  <w:style w:type="paragraph" w:styleId="Revision">
    <w:name w:val="Revision"/>
    <w:hidden/>
    <w:uiPriority w:val="99"/>
    <w:semiHidden/>
    <w:rsid w:val="002C45B1"/>
    <w:rPr>
      <w:sz w:val="24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57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176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F2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EE4A-AE87-41E8-938E-1BBCF0FF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3643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5710</CharactersWithSpaces>
  <SharedDoc>false</SharedDoc>
  <HLinks>
    <vt:vector size="12" baseType="variant">
      <vt:variant>
        <vt:i4>7340156</vt:i4>
      </vt:variant>
      <vt:variant>
        <vt:i4>3</vt:i4>
      </vt:variant>
      <vt:variant>
        <vt:i4>0</vt:i4>
      </vt:variant>
      <vt:variant>
        <vt:i4>5</vt:i4>
      </vt:variant>
      <vt:variant>
        <vt:lpwstr>http://www.jurmala.lv/</vt:lpwstr>
      </vt:variant>
      <vt:variant>
        <vt:lpwstr/>
      </vt:variant>
      <vt:variant>
        <vt:i4>6356992</vt:i4>
      </vt:variant>
      <vt:variant>
        <vt:i4>0</vt:i4>
      </vt:variant>
      <vt:variant>
        <vt:i4>0</vt:i4>
      </vt:variant>
      <vt:variant>
        <vt:i4>5</vt:i4>
      </vt:variant>
      <vt:variant>
        <vt:lpwstr>mailto:pasts@jpd.gov.lv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</dc:creator>
  <cp:keywords/>
  <cp:lastModifiedBy>Arta Mieze</cp:lastModifiedBy>
  <cp:revision>12</cp:revision>
  <cp:lastPrinted>2025-10-03T10:47:00Z</cp:lastPrinted>
  <dcterms:created xsi:type="dcterms:W3CDTF">2025-10-24T11:50:00Z</dcterms:created>
  <dcterms:modified xsi:type="dcterms:W3CDTF">2025-10-30T10:12:00Z</dcterms:modified>
</cp:coreProperties>
</file>