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A45E7" w14:textId="59389830" w:rsidR="005B1C41" w:rsidRPr="00A0034F" w:rsidRDefault="005B1C41" w:rsidP="00A0034F">
      <w:pPr>
        <w:spacing w:line="240" w:lineRule="auto"/>
        <w:jc w:val="right"/>
        <w:rPr>
          <w:sz w:val="22"/>
          <w:szCs w:val="22"/>
        </w:rPr>
      </w:pPr>
      <w:r w:rsidRPr="00A0034F">
        <w:rPr>
          <w:sz w:val="22"/>
          <w:szCs w:val="22"/>
        </w:rPr>
        <w:t xml:space="preserve">1. pielikums </w:t>
      </w:r>
    </w:p>
    <w:p w14:paraId="5DD076AE" w14:textId="77777777" w:rsidR="005B1C41" w:rsidRPr="00A0034F" w:rsidRDefault="005B1C41" w:rsidP="004C11F7">
      <w:pPr>
        <w:spacing w:line="240" w:lineRule="auto"/>
        <w:jc w:val="right"/>
        <w:rPr>
          <w:sz w:val="22"/>
          <w:szCs w:val="22"/>
        </w:rPr>
      </w:pPr>
      <w:r w:rsidRPr="00A0034F">
        <w:rPr>
          <w:sz w:val="22"/>
          <w:szCs w:val="22"/>
        </w:rPr>
        <w:t>Sabiedrība ar ierobežotu atbildību „Dzintaru koncertzāle”, Reģ. Nr. 40003378932,</w:t>
      </w:r>
    </w:p>
    <w:p w14:paraId="2165D10C" w14:textId="77777777" w:rsidR="005B1C41" w:rsidRPr="00A0034F" w:rsidRDefault="004C11F7" w:rsidP="005B1C41">
      <w:pPr>
        <w:spacing w:line="240" w:lineRule="auto"/>
        <w:jc w:val="right"/>
        <w:rPr>
          <w:bCs/>
          <w:caps/>
          <w:sz w:val="22"/>
          <w:szCs w:val="22"/>
        </w:rPr>
      </w:pPr>
      <w:r w:rsidRPr="00A0034F">
        <w:rPr>
          <w:sz w:val="22"/>
          <w:szCs w:val="22"/>
        </w:rPr>
        <w:t>Nomas objektu – Pludmales nogabalu A un B</w:t>
      </w:r>
    </w:p>
    <w:p w14:paraId="5A11790C" w14:textId="77777777" w:rsidR="005B1C41" w:rsidRPr="00593DF2" w:rsidRDefault="005B1C41" w:rsidP="005B1C41">
      <w:pPr>
        <w:tabs>
          <w:tab w:val="left" w:pos="567"/>
          <w:tab w:val="left" w:pos="851"/>
        </w:tabs>
        <w:spacing w:line="240" w:lineRule="auto"/>
        <w:jc w:val="right"/>
        <w:rPr>
          <w:sz w:val="24"/>
          <w:szCs w:val="24"/>
        </w:rPr>
      </w:pPr>
      <w:r w:rsidRPr="00A0034F">
        <w:rPr>
          <w:bCs/>
          <w:caps/>
          <w:sz w:val="22"/>
          <w:szCs w:val="22"/>
        </w:rPr>
        <w:t>NOMAS TIESĪBU PIRMĀS RAKSTISKĀS IZSOLES noTEIKUMU</w:t>
      </w:r>
    </w:p>
    <w:p w14:paraId="6B5DAA55" w14:textId="77777777" w:rsidR="005B1C41" w:rsidRPr="00593DF2" w:rsidRDefault="005B1C41" w:rsidP="005B1C41">
      <w:pPr>
        <w:tabs>
          <w:tab w:val="left" w:pos="567"/>
          <w:tab w:val="left" w:pos="851"/>
        </w:tabs>
        <w:spacing w:line="240" w:lineRule="auto"/>
        <w:jc w:val="right"/>
        <w:rPr>
          <w:sz w:val="24"/>
          <w:szCs w:val="24"/>
        </w:rPr>
      </w:pPr>
    </w:p>
    <w:p w14:paraId="035C6B14" w14:textId="77777777" w:rsidR="005B1C41" w:rsidRPr="00593DF2" w:rsidRDefault="005B1C41" w:rsidP="005B1C41">
      <w:pPr>
        <w:shd w:val="clear" w:color="auto" w:fill="FFFFFF"/>
        <w:spacing w:line="240" w:lineRule="auto"/>
        <w:jc w:val="center"/>
        <w:rPr>
          <w:b/>
          <w:bCs/>
          <w:sz w:val="24"/>
          <w:szCs w:val="24"/>
        </w:rPr>
      </w:pPr>
      <w:r w:rsidRPr="00593DF2">
        <w:rPr>
          <w:b/>
          <w:bCs/>
          <w:sz w:val="24"/>
          <w:szCs w:val="24"/>
        </w:rPr>
        <w:t xml:space="preserve">SABIEDRĪBA AR IEROBEŽOTU ATBILDĪBU “DZINTARU KONCERTZĀLE” </w:t>
      </w:r>
    </w:p>
    <w:p w14:paraId="0B849CD6" w14:textId="77777777" w:rsidR="005B1C41" w:rsidRPr="00593DF2" w:rsidRDefault="005B1C41" w:rsidP="005B1C41">
      <w:pPr>
        <w:shd w:val="clear" w:color="auto" w:fill="FFFFFF"/>
        <w:spacing w:line="240" w:lineRule="auto"/>
        <w:jc w:val="center"/>
        <w:rPr>
          <w:b/>
          <w:bCs/>
          <w:sz w:val="24"/>
          <w:szCs w:val="24"/>
        </w:rPr>
      </w:pPr>
      <w:r w:rsidRPr="00593DF2">
        <w:rPr>
          <w:b/>
          <w:bCs/>
          <w:caps/>
          <w:sz w:val="24"/>
          <w:szCs w:val="24"/>
        </w:rPr>
        <w:t>pieteikums</w:t>
      </w:r>
      <w:r w:rsidRPr="00593DF2">
        <w:rPr>
          <w:b/>
          <w:bCs/>
          <w:sz w:val="24"/>
          <w:szCs w:val="24"/>
        </w:rPr>
        <w:t xml:space="preserve"> PAR DALĪBU </w:t>
      </w:r>
    </w:p>
    <w:p w14:paraId="7981648D" w14:textId="77777777" w:rsidR="005B1C41" w:rsidRPr="00593DF2" w:rsidRDefault="005B1C41" w:rsidP="005B1C41">
      <w:pPr>
        <w:shd w:val="clear" w:color="auto" w:fill="FFFFFF"/>
        <w:spacing w:line="240" w:lineRule="auto"/>
        <w:jc w:val="center"/>
        <w:rPr>
          <w:b/>
          <w:bCs/>
          <w:sz w:val="24"/>
          <w:szCs w:val="24"/>
        </w:rPr>
      </w:pPr>
      <w:r w:rsidRPr="004C11F7">
        <w:rPr>
          <w:b/>
          <w:bCs/>
          <w:caps/>
          <w:sz w:val="24"/>
          <w:szCs w:val="24"/>
        </w:rPr>
        <w:t>“</w:t>
      </w:r>
      <w:r w:rsidR="004C11F7" w:rsidRPr="004C11F7">
        <w:rPr>
          <w:b/>
          <w:bCs/>
          <w:caps/>
          <w:sz w:val="24"/>
          <w:szCs w:val="24"/>
        </w:rPr>
        <w:t>Pludmales nogabalu A un B</w:t>
      </w:r>
      <w:r w:rsidRPr="00593DF2">
        <w:rPr>
          <w:b/>
          <w:bCs/>
          <w:sz w:val="24"/>
          <w:szCs w:val="24"/>
        </w:rPr>
        <w:t xml:space="preserve">” (Nomas objekts) </w:t>
      </w:r>
    </w:p>
    <w:p w14:paraId="73FB78DE" w14:textId="77777777" w:rsidR="005B1C41" w:rsidRPr="00593DF2" w:rsidRDefault="005B1C41" w:rsidP="005B1C41">
      <w:pPr>
        <w:shd w:val="clear" w:color="auto" w:fill="FFFFFF"/>
        <w:spacing w:line="240" w:lineRule="auto"/>
        <w:jc w:val="center"/>
        <w:rPr>
          <w:b/>
          <w:bCs/>
          <w:sz w:val="24"/>
          <w:szCs w:val="24"/>
        </w:rPr>
      </w:pPr>
      <w:r w:rsidRPr="00593DF2">
        <w:rPr>
          <w:b/>
          <w:bCs/>
          <w:sz w:val="24"/>
          <w:szCs w:val="24"/>
        </w:rPr>
        <w:t xml:space="preserve">NOMAS TIESĪBU </w:t>
      </w:r>
      <w:r>
        <w:rPr>
          <w:b/>
          <w:bCs/>
          <w:sz w:val="24"/>
          <w:szCs w:val="24"/>
        </w:rPr>
        <w:t>PIRMĀ</w:t>
      </w:r>
      <w:r w:rsidRPr="00593DF2">
        <w:rPr>
          <w:b/>
          <w:bCs/>
          <w:sz w:val="24"/>
          <w:szCs w:val="24"/>
        </w:rPr>
        <w:t xml:space="preserve"> RAKSTISKĀ IZSOLĒ</w:t>
      </w:r>
    </w:p>
    <w:tbl>
      <w:tblPr>
        <w:tblW w:w="4878" w:type="dxa"/>
        <w:tblInd w:w="4253" w:type="dxa"/>
        <w:tblLook w:val="00A0" w:firstRow="1" w:lastRow="0" w:firstColumn="1" w:lastColumn="0" w:noHBand="0" w:noVBand="0"/>
      </w:tblPr>
      <w:tblGrid>
        <w:gridCol w:w="4592"/>
        <w:gridCol w:w="286"/>
      </w:tblGrid>
      <w:tr w:rsidR="005B1C41" w:rsidRPr="00593DF2" w14:paraId="19F21F60" w14:textId="77777777" w:rsidTr="00483F91">
        <w:trPr>
          <w:gridAfter w:val="1"/>
          <w:wAfter w:w="286" w:type="dxa"/>
          <w:trHeight w:val="484"/>
        </w:trPr>
        <w:tc>
          <w:tcPr>
            <w:tcW w:w="4592" w:type="dxa"/>
            <w:tcBorders>
              <w:bottom w:val="single" w:sz="4" w:space="0" w:color="auto"/>
            </w:tcBorders>
          </w:tcPr>
          <w:p w14:paraId="1158E266" w14:textId="77777777" w:rsidR="005B1C41" w:rsidRPr="00593DF2" w:rsidRDefault="005B1C41" w:rsidP="00483F91">
            <w:pPr>
              <w:spacing w:line="240" w:lineRule="auto"/>
              <w:jc w:val="center"/>
              <w:rPr>
                <w:rFonts w:eastAsia="Times New Roman"/>
                <w:sz w:val="24"/>
                <w:szCs w:val="24"/>
              </w:rPr>
            </w:pPr>
          </w:p>
        </w:tc>
      </w:tr>
      <w:tr w:rsidR="005B1C41" w:rsidRPr="00593DF2" w14:paraId="3B7774C1" w14:textId="77777777" w:rsidTr="00483F91">
        <w:trPr>
          <w:gridAfter w:val="1"/>
          <w:wAfter w:w="286" w:type="dxa"/>
          <w:trHeight w:val="423"/>
        </w:trPr>
        <w:tc>
          <w:tcPr>
            <w:tcW w:w="4592" w:type="dxa"/>
            <w:tcBorders>
              <w:top w:val="single" w:sz="4" w:space="0" w:color="auto"/>
            </w:tcBorders>
          </w:tcPr>
          <w:p w14:paraId="78AA61D1" w14:textId="77777777" w:rsidR="005B1C41" w:rsidRPr="00593DF2" w:rsidRDefault="005B1C41" w:rsidP="00483F91">
            <w:pPr>
              <w:shd w:val="clear" w:color="auto" w:fill="FFFFFF"/>
              <w:spacing w:line="240" w:lineRule="auto"/>
              <w:jc w:val="center"/>
              <w:rPr>
                <w:rFonts w:eastAsia="Times New Roman"/>
                <w:spacing w:val="-2"/>
                <w:sz w:val="24"/>
                <w:szCs w:val="24"/>
              </w:rPr>
            </w:pPr>
            <w:r w:rsidRPr="00593DF2">
              <w:rPr>
                <w:rFonts w:eastAsia="Times New Roman"/>
                <w:spacing w:val="-2"/>
                <w:sz w:val="24"/>
                <w:szCs w:val="24"/>
              </w:rPr>
              <w:t>(juridiskas personas nosaukums vai fiziskas personas vārds, uzvārds)</w:t>
            </w:r>
          </w:p>
        </w:tc>
      </w:tr>
      <w:tr w:rsidR="005B1C41" w:rsidRPr="00593DF2" w14:paraId="192F9125" w14:textId="77777777" w:rsidTr="00483F91">
        <w:trPr>
          <w:gridAfter w:val="1"/>
          <w:wAfter w:w="286" w:type="dxa"/>
          <w:trHeight w:val="335"/>
        </w:trPr>
        <w:tc>
          <w:tcPr>
            <w:tcW w:w="4592" w:type="dxa"/>
            <w:tcBorders>
              <w:bottom w:val="single" w:sz="4" w:space="0" w:color="auto"/>
            </w:tcBorders>
          </w:tcPr>
          <w:p w14:paraId="70C6E441" w14:textId="77777777" w:rsidR="005B1C41" w:rsidRPr="00593DF2" w:rsidRDefault="005B1C41" w:rsidP="00483F91">
            <w:pPr>
              <w:spacing w:line="240" w:lineRule="auto"/>
              <w:jc w:val="center"/>
              <w:rPr>
                <w:rFonts w:eastAsia="Times New Roman"/>
                <w:sz w:val="24"/>
                <w:szCs w:val="24"/>
              </w:rPr>
            </w:pPr>
          </w:p>
        </w:tc>
      </w:tr>
      <w:tr w:rsidR="005B1C41" w:rsidRPr="00593DF2" w14:paraId="3A505DB3" w14:textId="77777777" w:rsidTr="00483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50DFF1E9" w14:textId="77777777" w:rsidR="005B1C41" w:rsidRPr="00593DF2" w:rsidRDefault="005B1C41" w:rsidP="00483F91">
            <w:pPr>
              <w:shd w:val="clear" w:color="auto" w:fill="FFFFFF"/>
              <w:spacing w:line="240" w:lineRule="auto"/>
              <w:jc w:val="right"/>
              <w:rPr>
                <w:rFonts w:eastAsia="Times New Roman"/>
                <w:spacing w:val="-1"/>
                <w:sz w:val="24"/>
                <w:szCs w:val="24"/>
              </w:rPr>
            </w:pPr>
            <w:r w:rsidRPr="00593DF2">
              <w:rPr>
                <w:rFonts w:eastAsia="Times New Roman"/>
                <w:spacing w:val="-1"/>
                <w:sz w:val="24"/>
                <w:szCs w:val="24"/>
              </w:rPr>
              <w:t xml:space="preserve">(vienotais reģistrācijas nr. vai personas kods) </w:t>
            </w:r>
          </w:p>
        </w:tc>
      </w:tr>
      <w:tr w:rsidR="005B1C41" w:rsidRPr="00593DF2" w14:paraId="59667F69" w14:textId="77777777" w:rsidTr="00483F91">
        <w:trPr>
          <w:gridAfter w:val="1"/>
          <w:wAfter w:w="286" w:type="dxa"/>
          <w:trHeight w:val="439"/>
        </w:trPr>
        <w:tc>
          <w:tcPr>
            <w:tcW w:w="4592" w:type="dxa"/>
            <w:tcBorders>
              <w:bottom w:val="single" w:sz="4" w:space="0" w:color="auto"/>
            </w:tcBorders>
          </w:tcPr>
          <w:p w14:paraId="38275EA4" w14:textId="77777777" w:rsidR="005B1C41" w:rsidRPr="00593DF2" w:rsidRDefault="005B1C41" w:rsidP="00483F91">
            <w:pPr>
              <w:spacing w:line="240" w:lineRule="auto"/>
              <w:jc w:val="center"/>
              <w:rPr>
                <w:rFonts w:eastAsia="Times New Roman"/>
                <w:sz w:val="24"/>
                <w:szCs w:val="24"/>
              </w:rPr>
            </w:pPr>
          </w:p>
        </w:tc>
      </w:tr>
      <w:tr w:rsidR="005B1C41" w:rsidRPr="00593DF2" w14:paraId="5298DA14" w14:textId="77777777" w:rsidTr="00483F91">
        <w:trPr>
          <w:trHeight w:val="400"/>
        </w:trPr>
        <w:tc>
          <w:tcPr>
            <w:tcW w:w="4878" w:type="dxa"/>
            <w:gridSpan w:val="2"/>
          </w:tcPr>
          <w:p w14:paraId="4C32C413" w14:textId="77777777" w:rsidR="005B1C41" w:rsidRPr="00593DF2" w:rsidRDefault="005B1C41" w:rsidP="00483F91">
            <w:pPr>
              <w:spacing w:line="240" w:lineRule="auto"/>
              <w:jc w:val="center"/>
              <w:rPr>
                <w:rFonts w:eastAsia="Times New Roman"/>
                <w:sz w:val="24"/>
                <w:szCs w:val="24"/>
              </w:rPr>
            </w:pPr>
            <w:r w:rsidRPr="00593DF2">
              <w:rPr>
                <w:rFonts w:eastAsia="Times New Roman"/>
                <w:sz w:val="24"/>
                <w:szCs w:val="24"/>
              </w:rPr>
              <w:t>(iesniedzēja tālrunis un e-pasta adrese)</w:t>
            </w:r>
          </w:p>
        </w:tc>
      </w:tr>
    </w:tbl>
    <w:p w14:paraId="4CF30E8D" w14:textId="77777777" w:rsidR="005B1C41" w:rsidRPr="00593DF2" w:rsidRDefault="005B1C41" w:rsidP="005B1C41">
      <w:pPr>
        <w:shd w:val="clear" w:color="auto" w:fill="FFFFFF"/>
        <w:spacing w:line="240" w:lineRule="auto"/>
        <w:rPr>
          <w:b/>
          <w:bCs/>
          <w:spacing w:val="1"/>
          <w:sz w:val="24"/>
          <w:szCs w:val="24"/>
        </w:rPr>
      </w:pPr>
      <w:r w:rsidRPr="00593DF2">
        <w:rPr>
          <w:b/>
          <w:bCs/>
          <w:spacing w:val="1"/>
          <w:sz w:val="24"/>
          <w:szCs w:val="24"/>
        </w:rPr>
        <w:t>Ziņas par iesniedzēju</w:t>
      </w:r>
    </w:p>
    <w:p w14:paraId="23821689" w14:textId="77777777" w:rsidR="005B1C41" w:rsidRPr="00593DF2" w:rsidRDefault="005B1C41" w:rsidP="005B1C41">
      <w:pPr>
        <w:shd w:val="clear" w:color="auto" w:fill="FFFFFF"/>
        <w:spacing w:line="240" w:lineRule="auto"/>
        <w:rPr>
          <w:bCs/>
          <w:spacing w:val="2"/>
          <w:sz w:val="24"/>
          <w:szCs w:val="24"/>
        </w:rPr>
      </w:pPr>
      <w:r w:rsidRPr="00593DF2">
        <w:rPr>
          <w:bCs/>
          <w:spacing w:val="2"/>
          <w:sz w:val="24"/>
          <w:szCs w:val="24"/>
        </w:rPr>
        <w:t>Deklarētā adrese/juridiskā adrese_____________________________________________________________________</w:t>
      </w:r>
    </w:p>
    <w:p w14:paraId="50A73B0B" w14:textId="77777777" w:rsidR="005B1C41" w:rsidRPr="00593DF2" w:rsidRDefault="005B1C41" w:rsidP="005B1C41">
      <w:pPr>
        <w:shd w:val="clear" w:color="auto" w:fill="FFFFFF"/>
        <w:spacing w:line="240" w:lineRule="auto"/>
        <w:rPr>
          <w:bCs/>
          <w:spacing w:val="2"/>
          <w:sz w:val="24"/>
          <w:szCs w:val="24"/>
        </w:rPr>
      </w:pPr>
      <w:r w:rsidRPr="00593DF2">
        <w:rPr>
          <w:bCs/>
          <w:spacing w:val="2"/>
          <w:sz w:val="24"/>
          <w:szCs w:val="24"/>
        </w:rPr>
        <w:t>Pasta adrese (uz kuru sūtīt informāciju) _____________________________________________________</w:t>
      </w:r>
    </w:p>
    <w:p w14:paraId="3A90F475" w14:textId="77777777" w:rsidR="005B1C41" w:rsidRPr="00593DF2" w:rsidRDefault="005B1C41" w:rsidP="005B1C41">
      <w:pPr>
        <w:shd w:val="clear" w:color="auto" w:fill="FFFFFF"/>
        <w:spacing w:line="240" w:lineRule="auto"/>
        <w:rPr>
          <w:bCs/>
          <w:spacing w:val="2"/>
          <w:sz w:val="24"/>
          <w:szCs w:val="24"/>
        </w:rPr>
      </w:pPr>
      <w:r w:rsidRPr="00593DF2">
        <w:rPr>
          <w:bCs/>
          <w:spacing w:val="2"/>
          <w:sz w:val="24"/>
          <w:szCs w:val="24"/>
        </w:rPr>
        <w:t>Bankas rekvizīti, norēķinu konta numurs ____________________________________________________</w:t>
      </w:r>
    </w:p>
    <w:p w14:paraId="65FEEFB6" w14:textId="77777777" w:rsidR="005B1C41" w:rsidRPr="00593DF2" w:rsidRDefault="005B1C41" w:rsidP="005B1C41">
      <w:pPr>
        <w:shd w:val="clear" w:color="auto" w:fill="FFFFFF"/>
        <w:spacing w:line="240" w:lineRule="auto"/>
        <w:rPr>
          <w:bCs/>
          <w:spacing w:val="2"/>
          <w:sz w:val="24"/>
          <w:szCs w:val="24"/>
        </w:rPr>
      </w:pPr>
    </w:p>
    <w:p w14:paraId="003F16B4" w14:textId="77777777" w:rsidR="005B1C41" w:rsidRPr="00593DF2" w:rsidRDefault="005B1C41" w:rsidP="005B1C41">
      <w:pPr>
        <w:shd w:val="clear" w:color="auto" w:fill="FFFFFF"/>
        <w:spacing w:line="240" w:lineRule="auto"/>
        <w:rPr>
          <w:bCs/>
          <w:spacing w:val="2"/>
          <w:sz w:val="24"/>
          <w:szCs w:val="24"/>
        </w:rPr>
      </w:pPr>
      <w:r w:rsidRPr="00593DF2">
        <w:rPr>
          <w:bCs/>
          <w:spacing w:val="2"/>
          <w:sz w:val="24"/>
          <w:szCs w:val="24"/>
        </w:rPr>
        <w:t xml:space="preserve">Persona, kura ir tiesīga pārstāvēt nomas tiesību pretendentu, vai pilnvarotā persona </w:t>
      </w:r>
    </w:p>
    <w:p w14:paraId="0F5694FE" w14:textId="77777777" w:rsidR="005B1C41" w:rsidRPr="00593DF2" w:rsidRDefault="005B1C41" w:rsidP="005B1C41">
      <w:pPr>
        <w:shd w:val="clear" w:color="auto" w:fill="FFFFFF"/>
        <w:spacing w:line="240" w:lineRule="auto"/>
        <w:rPr>
          <w:bCs/>
          <w:spacing w:val="2"/>
          <w:sz w:val="24"/>
          <w:szCs w:val="24"/>
        </w:rPr>
      </w:pPr>
    </w:p>
    <w:p w14:paraId="079E7E17" w14:textId="77777777" w:rsidR="005B1C41" w:rsidRPr="00593DF2" w:rsidRDefault="005B1C41" w:rsidP="005B1C41">
      <w:pPr>
        <w:shd w:val="clear" w:color="auto" w:fill="FFFFFF"/>
        <w:spacing w:line="240" w:lineRule="auto"/>
        <w:rPr>
          <w:bCs/>
          <w:spacing w:val="2"/>
          <w:sz w:val="24"/>
          <w:szCs w:val="24"/>
        </w:rPr>
      </w:pPr>
      <w:r w:rsidRPr="00593DF2">
        <w:rPr>
          <w:bCs/>
          <w:spacing w:val="2"/>
          <w:sz w:val="24"/>
          <w:szCs w:val="24"/>
        </w:rPr>
        <w:t>__________________________________________________________________________</w:t>
      </w:r>
    </w:p>
    <w:p w14:paraId="6657E178" w14:textId="77777777" w:rsidR="005B1C41" w:rsidRPr="00593DF2" w:rsidRDefault="005B1C41" w:rsidP="005B1C41">
      <w:pPr>
        <w:spacing w:line="240" w:lineRule="auto"/>
        <w:jc w:val="both"/>
        <w:rPr>
          <w:rFonts w:eastAsia="Times New Roman"/>
          <w:b/>
          <w:sz w:val="24"/>
          <w:szCs w:val="24"/>
          <w:lang w:bidi="yi-Hebr"/>
        </w:rPr>
      </w:pPr>
      <w:r w:rsidRPr="00593DF2">
        <w:rPr>
          <w:rFonts w:eastAsia="Times New Roman"/>
          <w:b/>
          <w:sz w:val="24"/>
          <w:szCs w:val="24"/>
          <w:lang w:bidi="yi-Hebr"/>
        </w:rPr>
        <w:t xml:space="preserve">piesaka dalību </w:t>
      </w:r>
      <w:r w:rsidRPr="00593DF2">
        <w:rPr>
          <w:bCs/>
          <w:spacing w:val="2"/>
          <w:sz w:val="24"/>
          <w:szCs w:val="24"/>
        </w:rPr>
        <w:t>Nomas objekta</w:t>
      </w:r>
    </w:p>
    <w:p w14:paraId="5471B5EE" w14:textId="77777777" w:rsidR="005B1C41" w:rsidRPr="00593DF2" w:rsidRDefault="005B1C41" w:rsidP="005B1C41">
      <w:pPr>
        <w:spacing w:line="240" w:lineRule="auto"/>
        <w:jc w:val="both"/>
        <w:rPr>
          <w:rFonts w:eastAsia="Times New Roman"/>
          <w:sz w:val="24"/>
          <w:szCs w:val="24"/>
          <w:lang w:bidi="yi-Hebr"/>
        </w:rPr>
      </w:pPr>
      <w:r w:rsidRPr="00593DF2">
        <w:rPr>
          <w:rFonts w:eastAsia="Times New Roman"/>
          <w:sz w:val="24"/>
          <w:szCs w:val="24"/>
          <w:lang w:bidi="yi-Hebr"/>
        </w:rPr>
        <w:t>___________________________________________________________________________</w:t>
      </w:r>
    </w:p>
    <w:p w14:paraId="295D48C0" w14:textId="77777777" w:rsidR="005B1C41" w:rsidRPr="00593DF2" w:rsidRDefault="005B1C41" w:rsidP="005B1C41">
      <w:pPr>
        <w:spacing w:line="240" w:lineRule="auto"/>
        <w:jc w:val="center"/>
        <w:rPr>
          <w:rFonts w:eastAsia="Times New Roman"/>
          <w:sz w:val="24"/>
          <w:szCs w:val="24"/>
          <w:lang w:bidi="yi-Hebr"/>
        </w:rPr>
      </w:pPr>
      <w:r w:rsidRPr="00593DF2">
        <w:rPr>
          <w:rFonts w:eastAsia="Times New Roman"/>
          <w:sz w:val="24"/>
          <w:szCs w:val="24"/>
          <w:lang w:bidi="yi-Hebr"/>
        </w:rPr>
        <w:t>(nosaukums, kadastra apzīmējums, platība)</w:t>
      </w:r>
    </w:p>
    <w:p w14:paraId="7ABCA6B1" w14:textId="53B6FC54" w:rsidR="005B1C41" w:rsidRPr="00593DF2" w:rsidRDefault="005B1C41" w:rsidP="005B1C41">
      <w:pPr>
        <w:spacing w:line="240" w:lineRule="auto"/>
        <w:jc w:val="both"/>
        <w:rPr>
          <w:rFonts w:eastAsia="Times New Roman"/>
          <w:sz w:val="24"/>
          <w:szCs w:val="24"/>
          <w:lang w:bidi="yi-Hebr"/>
        </w:rPr>
      </w:pPr>
      <w:r w:rsidRPr="00593DF2">
        <w:rPr>
          <w:rFonts w:eastAsia="Times New Roman"/>
          <w:spacing w:val="-2"/>
          <w:sz w:val="24"/>
          <w:szCs w:val="24"/>
        </w:rPr>
        <w:t xml:space="preserve">nomas tiesību </w:t>
      </w:r>
      <w:r>
        <w:rPr>
          <w:rFonts w:eastAsia="Times New Roman"/>
          <w:spacing w:val="-2"/>
          <w:sz w:val="24"/>
          <w:szCs w:val="24"/>
        </w:rPr>
        <w:t>pirmā</w:t>
      </w:r>
      <w:r w:rsidRPr="00593DF2">
        <w:rPr>
          <w:rFonts w:eastAsia="Times New Roman"/>
          <w:spacing w:val="-2"/>
          <w:sz w:val="24"/>
          <w:szCs w:val="24"/>
        </w:rPr>
        <w:t xml:space="preserve"> r</w:t>
      </w:r>
      <w:r w:rsidRPr="00593DF2">
        <w:rPr>
          <w:rFonts w:eastAsia="Times New Roman"/>
          <w:sz w:val="24"/>
          <w:szCs w:val="24"/>
          <w:lang w:bidi="yi-Hebr"/>
        </w:rPr>
        <w:t xml:space="preserve">akstiskā izsolē, kas notiks </w:t>
      </w:r>
      <w:r w:rsidRPr="005E6683">
        <w:rPr>
          <w:rFonts w:eastAsia="Times New Roman"/>
          <w:sz w:val="24"/>
          <w:szCs w:val="24"/>
          <w:lang w:bidi="yi-Hebr"/>
        </w:rPr>
        <w:t>202</w:t>
      </w:r>
      <w:r w:rsidR="005E6683">
        <w:rPr>
          <w:rFonts w:eastAsia="Times New Roman"/>
          <w:sz w:val="24"/>
          <w:szCs w:val="24"/>
          <w:lang w:bidi="yi-Hebr"/>
        </w:rPr>
        <w:t>5</w:t>
      </w:r>
      <w:r w:rsidRPr="005E6683">
        <w:rPr>
          <w:rFonts w:eastAsia="Times New Roman"/>
          <w:sz w:val="24"/>
          <w:szCs w:val="24"/>
          <w:lang w:bidi="yi-Hebr"/>
        </w:rPr>
        <w:t>.gada ____._________</w:t>
      </w:r>
      <w:r w:rsidRPr="00593DF2">
        <w:rPr>
          <w:rFonts w:eastAsia="Times New Roman"/>
          <w:sz w:val="24"/>
          <w:szCs w:val="24"/>
          <w:lang w:bidi="yi-Hebr"/>
        </w:rPr>
        <w:t xml:space="preserve"> </w:t>
      </w:r>
    </w:p>
    <w:p w14:paraId="3253D64D" w14:textId="77777777" w:rsidR="005B1C41" w:rsidRPr="00593DF2" w:rsidRDefault="005B1C41" w:rsidP="004C11F7">
      <w:pPr>
        <w:shd w:val="clear" w:color="auto" w:fill="FFFFFF"/>
        <w:tabs>
          <w:tab w:val="left" w:leader="dot" w:pos="8448"/>
        </w:tabs>
        <w:spacing w:line="240" w:lineRule="auto"/>
        <w:jc w:val="both"/>
        <w:rPr>
          <w:b/>
          <w:bCs/>
          <w:spacing w:val="-1"/>
          <w:sz w:val="24"/>
          <w:szCs w:val="24"/>
        </w:rPr>
      </w:pPr>
      <w:r w:rsidRPr="00593DF2">
        <w:rPr>
          <w:bCs/>
          <w:spacing w:val="2"/>
          <w:sz w:val="24"/>
          <w:szCs w:val="24"/>
        </w:rPr>
        <w:t>Nomas objekta</w:t>
      </w:r>
      <w:r w:rsidRPr="00593DF2">
        <w:rPr>
          <w:rFonts w:eastAsia="Times New Roman"/>
          <w:sz w:val="24"/>
          <w:szCs w:val="24"/>
        </w:rPr>
        <w:t xml:space="preserve"> iznomāšanas mērķis</w:t>
      </w:r>
      <w:r w:rsidR="004C11F7">
        <w:rPr>
          <w:rFonts w:eastAsia="Times New Roman"/>
          <w:sz w:val="24"/>
          <w:szCs w:val="24"/>
        </w:rPr>
        <w:t>:</w:t>
      </w:r>
      <w:r w:rsidRPr="00593DF2">
        <w:rPr>
          <w:rFonts w:eastAsia="Times New Roman"/>
          <w:sz w:val="24"/>
          <w:szCs w:val="24"/>
        </w:rPr>
        <w:t xml:space="preserve"> </w:t>
      </w:r>
      <w:r w:rsidR="004C11F7" w:rsidRPr="00674104">
        <w:rPr>
          <w:sz w:val="24"/>
          <w:szCs w:val="24"/>
        </w:rPr>
        <w:t xml:space="preserve">Nomas objekta, </w:t>
      </w:r>
      <w:r w:rsidR="004C11F7">
        <w:rPr>
          <w:sz w:val="24"/>
          <w:szCs w:val="24"/>
        </w:rPr>
        <w:t>i</w:t>
      </w:r>
      <w:r w:rsidR="004C11F7" w:rsidRPr="00674104">
        <w:rPr>
          <w:sz w:val="24"/>
          <w:szCs w:val="24"/>
        </w:rPr>
        <w:t>znomāšana tam paredzētajam izmantošanas veidam – pakalpojumu sniegšanai saskaņā ar Jūrmalas pilsētas domes 20</w:t>
      </w:r>
      <w:r w:rsidR="004C11F7">
        <w:rPr>
          <w:sz w:val="24"/>
          <w:szCs w:val="24"/>
        </w:rPr>
        <w:t>24</w:t>
      </w:r>
      <w:r w:rsidR="004C11F7" w:rsidRPr="00674104">
        <w:rPr>
          <w:sz w:val="24"/>
          <w:szCs w:val="24"/>
        </w:rPr>
        <w:t>.</w:t>
      </w:r>
      <w:r w:rsidR="004C11F7">
        <w:rPr>
          <w:sz w:val="24"/>
          <w:szCs w:val="24"/>
        </w:rPr>
        <w:t xml:space="preserve"> </w:t>
      </w:r>
      <w:r w:rsidR="004C11F7" w:rsidRPr="00674104">
        <w:rPr>
          <w:sz w:val="24"/>
          <w:szCs w:val="24"/>
        </w:rPr>
        <w:t xml:space="preserve">gada </w:t>
      </w:r>
      <w:r w:rsidR="004C11F7">
        <w:rPr>
          <w:sz w:val="24"/>
          <w:szCs w:val="24"/>
        </w:rPr>
        <w:t>24. aprīļa</w:t>
      </w:r>
      <w:r w:rsidR="004C11F7" w:rsidRPr="00674104">
        <w:rPr>
          <w:sz w:val="24"/>
          <w:szCs w:val="24"/>
        </w:rPr>
        <w:t xml:space="preserve"> saistošo noteikumu </w:t>
      </w:r>
      <w:r w:rsidR="004C11F7">
        <w:rPr>
          <w:sz w:val="24"/>
          <w:szCs w:val="24"/>
        </w:rPr>
        <w:t>N</w:t>
      </w:r>
      <w:r w:rsidR="004C11F7" w:rsidRPr="00674104">
        <w:rPr>
          <w:sz w:val="24"/>
          <w:szCs w:val="24"/>
        </w:rPr>
        <w:t>r.</w:t>
      </w:r>
      <w:r w:rsidR="004C11F7">
        <w:rPr>
          <w:sz w:val="24"/>
          <w:szCs w:val="24"/>
        </w:rPr>
        <w:t>11</w:t>
      </w:r>
      <w:r w:rsidR="004C11F7" w:rsidRPr="00674104">
        <w:rPr>
          <w:sz w:val="24"/>
          <w:szCs w:val="24"/>
        </w:rPr>
        <w:t xml:space="preserve"> “</w:t>
      </w:r>
      <w:r w:rsidR="004C11F7" w:rsidRPr="00FE2C9E">
        <w:rPr>
          <w:sz w:val="24"/>
          <w:szCs w:val="24"/>
        </w:rPr>
        <w:t>Par Jūrmalas valstspilsētas pludmales un peldvietu izmantošanu Rīgas līča piekrastē</w:t>
      </w:r>
      <w:r w:rsidR="004C11F7">
        <w:rPr>
          <w:sz w:val="24"/>
          <w:szCs w:val="24"/>
        </w:rPr>
        <w:t xml:space="preserve">” </w:t>
      </w:r>
      <w:r w:rsidR="004C11F7" w:rsidRPr="00674104">
        <w:rPr>
          <w:sz w:val="24"/>
          <w:szCs w:val="24"/>
        </w:rPr>
        <w:t>prasībām</w:t>
      </w:r>
      <w:r w:rsidR="006D5B25">
        <w:rPr>
          <w:sz w:val="24"/>
          <w:szCs w:val="24"/>
        </w:rPr>
        <w:t xml:space="preserve"> </w:t>
      </w:r>
      <w:r w:rsidR="006D5B25" w:rsidRPr="009311CE">
        <w:rPr>
          <w:sz w:val="24"/>
          <w:szCs w:val="24"/>
        </w:rPr>
        <w:t>un Pludmales nogabala nomas līguma 2. pielikumam “Prasības nomniekam attiecībā uz sezonas objektu izvietošanu un izmantošanu pludmales nogabalā”</w:t>
      </w:r>
      <w:r w:rsidR="00605B5F">
        <w:rPr>
          <w:sz w:val="24"/>
          <w:szCs w:val="24"/>
        </w:rPr>
        <w:t>.</w:t>
      </w:r>
    </w:p>
    <w:p w14:paraId="55512781" w14:textId="77777777" w:rsidR="005B1C41" w:rsidRPr="00593DF2" w:rsidRDefault="005B1C41" w:rsidP="005B1C41">
      <w:pPr>
        <w:shd w:val="clear" w:color="auto" w:fill="FFFFFF"/>
        <w:spacing w:line="240" w:lineRule="auto"/>
        <w:jc w:val="both"/>
        <w:rPr>
          <w:sz w:val="24"/>
          <w:szCs w:val="24"/>
        </w:rPr>
      </w:pPr>
    </w:p>
    <w:p w14:paraId="25657068" w14:textId="77777777" w:rsidR="006D5B25" w:rsidRPr="006671DD" w:rsidRDefault="005B1C41" w:rsidP="006D5B25">
      <w:pPr>
        <w:pStyle w:val="ListParagraph"/>
        <w:spacing w:line="240" w:lineRule="auto"/>
        <w:ind w:left="0"/>
        <w:contextualSpacing w:val="0"/>
        <w:jc w:val="both"/>
        <w:rPr>
          <w:sz w:val="24"/>
          <w:szCs w:val="24"/>
        </w:rPr>
      </w:pPr>
      <w:r w:rsidRPr="00593DF2">
        <w:rPr>
          <w:sz w:val="24"/>
          <w:szCs w:val="24"/>
        </w:rPr>
        <w:t xml:space="preserve">Izsoles </w:t>
      </w:r>
      <w:r w:rsidRPr="004360CB">
        <w:rPr>
          <w:sz w:val="24"/>
          <w:szCs w:val="24"/>
          <w:u w:val="single"/>
        </w:rPr>
        <w:t>solis ir noteikts</w:t>
      </w:r>
      <w:r w:rsidR="006D5B25">
        <w:rPr>
          <w:sz w:val="24"/>
          <w:szCs w:val="24"/>
          <w:u w:val="single"/>
        </w:rPr>
        <w:t>:</w:t>
      </w:r>
    </w:p>
    <w:p w14:paraId="3F9618E1" w14:textId="77777777" w:rsidR="006D5B25" w:rsidRDefault="006D5B25" w:rsidP="006D5B25">
      <w:pPr>
        <w:pStyle w:val="ListParagraph"/>
        <w:numPr>
          <w:ilvl w:val="0"/>
          <w:numId w:val="19"/>
        </w:numPr>
        <w:spacing w:line="240" w:lineRule="auto"/>
        <w:jc w:val="both"/>
        <w:rPr>
          <w:iCs/>
          <w:sz w:val="24"/>
          <w:szCs w:val="24"/>
        </w:rPr>
      </w:pPr>
      <w:r w:rsidRPr="006D5B25">
        <w:rPr>
          <w:b/>
          <w:bCs/>
          <w:sz w:val="24"/>
          <w:szCs w:val="24"/>
        </w:rPr>
        <w:t>par Pludmales nogabalu A</w:t>
      </w:r>
      <w:r w:rsidRPr="006D5B25">
        <w:rPr>
          <w:sz w:val="24"/>
          <w:szCs w:val="24"/>
        </w:rPr>
        <w:t xml:space="preserve"> - </w:t>
      </w:r>
      <w:r w:rsidRPr="006D5B25">
        <w:rPr>
          <w:b/>
          <w:bCs/>
          <w:sz w:val="24"/>
          <w:szCs w:val="24"/>
        </w:rPr>
        <w:t xml:space="preserve">1500,00 </w:t>
      </w:r>
      <w:r w:rsidRPr="006D5B25">
        <w:rPr>
          <w:b/>
          <w:bCs/>
          <w:i/>
          <w:sz w:val="24"/>
          <w:szCs w:val="24"/>
        </w:rPr>
        <w:t>euro</w:t>
      </w:r>
      <w:r w:rsidRPr="006D5B25">
        <w:rPr>
          <w:i/>
          <w:sz w:val="24"/>
          <w:szCs w:val="24"/>
        </w:rPr>
        <w:t xml:space="preserve"> </w:t>
      </w:r>
      <w:r w:rsidRPr="006D5B25">
        <w:rPr>
          <w:iCs/>
          <w:sz w:val="24"/>
          <w:szCs w:val="24"/>
        </w:rPr>
        <w:t xml:space="preserve">(viens tūkstotis pieci simti </w:t>
      </w:r>
      <w:r w:rsidRPr="006D5B25">
        <w:rPr>
          <w:i/>
          <w:sz w:val="24"/>
          <w:szCs w:val="24"/>
        </w:rPr>
        <w:t xml:space="preserve">euro, </w:t>
      </w:r>
      <w:r w:rsidRPr="006D5B25">
        <w:rPr>
          <w:iCs/>
          <w:sz w:val="24"/>
          <w:szCs w:val="24"/>
        </w:rPr>
        <w:t>00 centi)</w:t>
      </w:r>
      <w:r w:rsidRPr="00605B5F">
        <w:rPr>
          <w:b/>
          <w:bCs/>
          <w:iCs/>
          <w:sz w:val="24"/>
          <w:szCs w:val="24"/>
        </w:rPr>
        <w:t>*</w:t>
      </w:r>
      <w:r w:rsidRPr="006D5B25">
        <w:rPr>
          <w:iCs/>
          <w:sz w:val="24"/>
          <w:szCs w:val="24"/>
        </w:rPr>
        <w:t>;</w:t>
      </w:r>
    </w:p>
    <w:p w14:paraId="7C453412" w14:textId="77777777" w:rsidR="00514CE9" w:rsidRDefault="00514CE9" w:rsidP="00514CE9">
      <w:pPr>
        <w:pStyle w:val="ListParagraph"/>
        <w:spacing w:line="240" w:lineRule="auto"/>
        <w:jc w:val="both"/>
        <w:rPr>
          <w:iCs/>
          <w:sz w:val="24"/>
          <w:szCs w:val="24"/>
        </w:rPr>
      </w:pPr>
    </w:p>
    <w:p w14:paraId="05EB898F" w14:textId="77777777" w:rsidR="006D5B25" w:rsidRPr="006D5B25" w:rsidRDefault="006D5B25" w:rsidP="006D5B25">
      <w:pPr>
        <w:pStyle w:val="ListParagraph"/>
        <w:numPr>
          <w:ilvl w:val="0"/>
          <w:numId w:val="19"/>
        </w:numPr>
        <w:spacing w:line="240" w:lineRule="auto"/>
        <w:jc w:val="both"/>
        <w:rPr>
          <w:iCs/>
          <w:sz w:val="24"/>
          <w:szCs w:val="24"/>
        </w:rPr>
      </w:pPr>
      <w:r w:rsidRPr="006D5B25">
        <w:rPr>
          <w:b/>
          <w:bCs/>
          <w:sz w:val="24"/>
          <w:szCs w:val="24"/>
        </w:rPr>
        <w:t>par Pludmales nogabalu B</w:t>
      </w:r>
      <w:r w:rsidRPr="006D5B25">
        <w:rPr>
          <w:sz w:val="24"/>
          <w:szCs w:val="24"/>
        </w:rPr>
        <w:t xml:space="preserve"> - </w:t>
      </w:r>
      <w:r w:rsidRPr="006D5B25">
        <w:rPr>
          <w:b/>
          <w:bCs/>
          <w:sz w:val="24"/>
          <w:szCs w:val="24"/>
        </w:rPr>
        <w:t xml:space="preserve">750,00 </w:t>
      </w:r>
      <w:r w:rsidRPr="006D5B25">
        <w:rPr>
          <w:b/>
          <w:bCs/>
          <w:i/>
          <w:sz w:val="24"/>
          <w:szCs w:val="24"/>
        </w:rPr>
        <w:t>euro</w:t>
      </w:r>
      <w:r w:rsidRPr="006D5B25">
        <w:rPr>
          <w:i/>
          <w:sz w:val="24"/>
          <w:szCs w:val="24"/>
        </w:rPr>
        <w:t xml:space="preserve"> </w:t>
      </w:r>
      <w:r w:rsidRPr="006D5B25">
        <w:rPr>
          <w:iCs/>
          <w:sz w:val="24"/>
          <w:szCs w:val="24"/>
        </w:rPr>
        <w:t xml:space="preserve">(septiņi simti piecdesmit </w:t>
      </w:r>
      <w:r w:rsidRPr="006D5B25">
        <w:rPr>
          <w:i/>
          <w:sz w:val="24"/>
          <w:szCs w:val="24"/>
        </w:rPr>
        <w:t xml:space="preserve">euro, </w:t>
      </w:r>
      <w:r w:rsidRPr="006D5B25">
        <w:rPr>
          <w:iCs/>
          <w:sz w:val="24"/>
          <w:szCs w:val="24"/>
        </w:rPr>
        <w:t>00 centi)</w:t>
      </w:r>
      <w:r w:rsidRPr="00605B5F">
        <w:rPr>
          <w:b/>
          <w:bCs/>
          <w:iCs/>
          <w:sz w:val="24"/>
          <w:szCs w:val="24"/>
        </w:rPr>
        <w:t>*</w:t>
      </w:r>
      <w:r w:rsidRPr="006D5B25">
        <w:rPr>
          <w:iCs/>
          <w:sz w:val="24"/>
          <w:szCs w:val="24"/>
        </w:rPr>
        <w:t>;</w:t>
      </w:r>
    </w:p>
    <w:p w14:paraId="3808DF88" w14:textId="77777777" w:rsidR="00514CE9" w:rsidRDefault="00514CE9" w:rsidP="005B1C41">
      <w:pPr>
        <w:pStyle w:val="ListParagraph"/>
        <w:spacing w:line="240" w:lineRule="auto"/>
        <w:ind w:left="0"/>
        <w:contextualSpacing w:val="0"/>
        <w:jc w:val="both"/>
        <w:rPr>
          <w:rFonts w:eastAsia="Times New Roman"/>
          <w:sz w:val="24"/>
          <w:szCs w:val="24"/>
        </w:rPr>
      </w:pPr>
    </w:p>
    <w:p w14:paraId="4774412B" w14:textId="77777777" w:rsidR="00605B5F" w:rsidRDefault="005B1C41" w:rsidP="005B1C41">
      <w:pPr>
        <w:pStyle w:val="ListParagraph"/>
        <w:spacing w:line="240" w:lineRule="auto"/>
        <w:ind w:left="0"/>
        <w:contextualSpacing w:val="0"/>
        <w:jc w:val="both"/>
        <w:rPr>
          <w:rFonts w:eastAsia="Times New Roman"/>
          <w:sz w:val="24"/>
          <w:szCs w:val="24"/>
        </w:rPr>
      </w:pPr>
      <w:r w:rsidRPr="004360CB">
        <w:rPr>
          <w:rFonts w:eastAsia="Times New Roman"/>
          <w:sz w:val="24"/>
          <w:szCs w:val="24"/>
        </w:rPr>
        <w:t>Solīšana notiek</w:t>
      </w:r>
      <w:r w:rsidRPr="006D5B25">
        <w:rPr>
          <w:rFonts w:eastAsia="Times New Roman"/>
          <w:b/>
          <w:bCs/>
          <w:sz w:val="24"/>
          <w:szCs w:val="24"/>
          <w:u w:val="single"/>
        </w:rPr>
        <w:t xml:space="preserve"> tikai</w:t>
      </w:r>
      <w:r w:rsidRPr="004360CB">
        <w:rPr>
          <w:rFonts w:eastAsia="Times New Roman"/>
          <w:sz w:val="24"/>
          <w:szCs w:val="24"/>
        </w:rPr>
        <w:t xml:space="preserve"> pa Izsoles noteikumos noteikto soli. Iesniedzot piedāvājumu, Pretendentam jānorāda nosolīto soļu skaits un kopējā summa</w:t>
      </w:r>
      <w:r w:rsidR="00F05495">
        <w:rPr>
          <w:rFonts w:eastAsia="Times New Roman"/>
          <w:sz w:val="24"/>
          <w:szCs w:val="24"/>
        </w:rPr>
        <w:t>.</w:t>
      </w:r>
      <w:r w:rsidRPr="004360CB">
        <w:rPr>
          <w:rFonts w:eastAsia="Times New Roman"/>
          <w:sz w:val="24"/>
          <w:szCs w:val="24"/>
        </w:rPr>
        <w:t xml:space="preserve"> </w:t>
      </w:r>
    </w:p>
    <w:p w14:paraId="51F4E384" w14:textId="77777777" w:rsidR="006D5B25" w:rsidRDefault="005B1C41" w:rsidP="005B1C41">
      <w:pPr>
        <w:pStyle w:val="ListParagraph"/>
        <w:spacing w:line="240" w:lineRule="auto"/>
        <w:ind w:left="0"/>
        <w:contextualSpacing w:val="0"/>
        <w:jc w:val="both"/>
        <w:rPr>
          <w:sz w:val="24"/>
          <w:szCs w:val="24"/>
        </w:rPr>
      </w:pPr>
      <w:r>
        <w:rPr>
          <w:sz w:val="24"/>
          <w:szCs w:val="24"/>
        </w:rPr>
        <w:t xml:space="preserve"> </w:t>
      </w:r>
    </w:p>
    <w:p w14:paraId="3AC91113" w14:textId="77777777" w:rsidR="005B1C41" w:rsidRPr="006D5B25" w:rsidRDefault="006D5B25" w:rsidP="005B1C41">
      <w:pPr>
        <w:pStyle w:val="ListParagraph"/>
        <w:spacing w:line="240" w:lineRule="auto"/>
        <w:ind w:left="0"/>
        <w:contextualSpacing w:val="0"/>
        <w:jc w:val="both"/>
        <w:rPr>
          <w:i/>
          <w:iCs/>
          <w:sz w:val="24"/>
          <w:szCs w:val="24"/>
        </w:rPr>
      </w:pPr>
      <w:r>
        <w:rPr>
          <w:b/>
          <w:bCs/>
          <w:i/>
          <w:iCs/>
          <w:sz w:val="24"/>
          <w:szCs w:val="24"/>
        </w:rPr>
        <w:t>*</w:t>
      </w:r>
      <w:r w:rsidRPr="006D5B25">
        <w:rPr>
          <w:b/>
          <w:bCs/>
          <w:i/>
          <w:iCs/>
          <w:sz w:val="24"/>
          <w:szCs w:val="24"/>
        </w:rPr>
        <w:t xml:space="preserve">Izsoles solis ir noteikts katram </w:t>
      </w:r>
      <w:r w:rsidR="00605B5F">
        <w:rPr>
          <w:b/>
          <w:bCs/>
          <w:i/>
          <w:iCs/>
          <w:sz w:val="24"/>
          <w:szCs w:val="24"/>
        </w:rPr>
        <w:t>Nomas objektam</w:t>
      </w:r>
      <w:r w:rsidRPr="006D5B25">
        <w:rPr>
          <w:b/>
          <w:bCs/>
          <w:i/>
          <w:iCs/>
          <w:sz w:val="24"/>
          <w:szCs w:val="24"/>
        </w:rPr>
        <w:t xml:space="preserve"> atsevišķi.</w:t>
      </w:r>
      <w:r w:rsidRPr="006D5B25">
        <w:rPr>
          <w:i/>
          <w:iCs/>
          <w:sz w:val="24"/>
          <w:szCs w:val="24"/>
        </w:rPr>
        <w:br/>
        <w:t>Tā kā vienos izsoles noteikumos ir iekļautas divas atsevišķas izsoles (katra Pludmales nogabala daļai sava), arī izsoles solis ir noteikts individuāli katra</w:t>
      </w:r>
      <w:r w:rsidR="00514CE9">
        <w:rPr>
          <w:i/>
          <w:iCs/>
          <w:sz w:val="24"/>
          <w:szCs w:val="24"/>
        </w:rPr>
        <w:t>i</w:t>
      </w:r>
      <w:r w:rsidRPr="006D5B25">
        <w:rPr>
          <w:i/>
          <w:iCs/>
          <w:sz w:val="24"/>
          <w:szCs w:val="24"/>
        </w:rPr>
        <w:t xml:space="preserve"> no tām.</w:t>
      </w:r>
      <w:r w:rsidRPr="006D5B25">
        <w:rPr>
          <w:i/>
          <w:iCs/>
          <w:sz w:val="24"/>
          <w:szCs w:val="24"/>
        </w:rPr>
        <w:br/>
      </w:r>
      <w:r>
        <w:rPr>
          <w:i/>
          <w:iCs/>
          <w:sz w:val="24"/>
          <w:szCs w:val="24"/>
        </w:rPr>
        <w:lastRenderedPageBreak/>
        <w:t>Pieteikumā atspoguļotā informācija</w:t>
      </w:r>
      <w:r w:rsidRPr="006D5B25">
        <w:rPr>
          <w:i/>
          <w:iCs/>
          <w:sz w:val="24"/>
          <w:szCs w:val="24"/>
        </w:rPr>
        <w:t xml:space="preserve"> kalpo kā </w:t>
      </w:r>
      <w:r w:rsidRPr="006D5B25">
        <w:rPr>
          <w:b/>
          <w:bCs/>
          <w:i/>
          <w:iCs/>
          <w:sz w:val="24"/>
          <w:szCs w:val="24"/>
        </w:rPr>
        <w:t>uzskates materiāls</w:t>
      </w:r>
      <w:r w:rsidRPr="006D5B25">
        <w:rPr>
          <w:i/>
          <w:iCs/>
          <w:sz w:val="24"/>
          <w:szCs w:val="24"/>
        </w:rPr>
        <w:t>, un izsoles soļ</w:t>
      </w:r>
      <w:r w:rsidR="00514CE9">
        <w:rPr>
          <w:i/>
          <w:iCs/>
          <w:sz w:val="24"/>
          <w:szCs w:val="24"/>
        </w:rPr>
        <w:t>i</w:t>
      </w:r>
      <w:r w:rsidRPr="006D5B25">
        <w:rPr>
          <w:i/>
          <w:iCs/>
          <w:sz w:val="24"/>
          <w:szCs w:val="24"/>
        </w:rPr>
        <w:t xml:space="preserve"> attiecas uz attiecīgo izsoli atsevišķi</w:t>
      </w:r>
      <w:r w:rsidR="00605B5F">
        <w:rPr>
          <w:i/>
          <w:iCs/>
          <w:sz w:val="24"/>
          <w:szCs w:val="24"/>
        </w:rPr>
        <w:t>, jo</w:t>
      </w:r>
      <w:r w:rsidR="00514CE9">
        <w:rPr>
          <w:i/>
          <w:iCs/>
          <w:sz w:val="24"/>
          <w:szCs w:val="24"/>
        </w:rPr>
        <w:t xml:space="preserve"> Izsoles noteikumu</w:t>
      </w:r>
      <w:r w:rsidR="00605B5F">
        <w:rPr>
          <w:i/>
          <w:iCs/>
          <w:sz w:val="24"/>
          <w:szCs w:val="24"/>
        </w:rPr>
        <w:t xml:space="preserve"> 1.pielikum</w:t>
      </w:r>
      <w:r w:rsidR="00514CE9">
        <w:rPr>
          <w:i/>
          <w:iCs/>
          <w:sz w:val="24"/>
          <w:szCs w:val="24"/>
        </w:rPr>
        <w:t>a veidne – Sabiedrība ar ierobežotu atbildību “Dzintaru koncertzāle”</w:t>
      </w:r>
      <w:r w:rsidR="00605B5F">
        <w:rPr>
          <w:i/>
          <w:iCs/>
          <w:sz w:val="24"/>
          <w:szCs w:val="24"/>
        </w:rPr>
        <w:t xml:space="preserve"> </w:t>
      </w:r>
      <w:r w:rsidR="00514CE9">
        <w:rPr>
          <w:i/>
          <w:iCs/>
          <w:sz w:val="24"/>
          <w:szCs w:val="24"/>
        </w:rPr>
        <w:t>p</w:t>
      </w:r>
      <w:r w:rsidR="00605B5F">
        <w:rPr>
          <w:i/>
          <w:iCs/>
          <w:sz w:val="24"/>
          <w:szCs w:val="24"/>
        </w:rPr>
        <w:t>ieteikums</w:t>
      </w:r>
      <w:r w:rsidR="00514CE9">
        <w:rPr>
          <w:i/>
          <w:iCs/>
          <w:sz w:val="24"/>
          <w:szCs w:val="24"/>
        </w:rPr>
        <w:t xml:space="preserve"> par dalību “Pludmales nogabalu A un B” (Nomas objekts</w:t>
      </w:r>
      <w:r w:rsidR="005E5349">
        <w:rPr>
          <w:i/>
          <w:iCs/>
          <w:sz w:val="24"/>
          <w:szCs w:val="24"/>
        </w:rPr>
        <w:t>)</w:t>
      </w:r>
      <w:r w:rsidR="00514CE9">
        <w:rPr>
          <w:i/>
          <w:iCs/>
          <w:sz w:val="24"/>
          <w:szCs w:val="24"/>
        </w:rPr>
        <w:t xml:space="preserve"> nomas tiesību pirmā rakstiskā izsolē”</w:t>
      </w:r>
      <w:r w:rsidR="00605B5F">
        <w:rPr>
          <w:i/>
          <w:iCs/>
          <w:sz w:val="24"/>
          <w:szCs w:val="24"/>
        </w:rPr>
        <w:t xml:space="preserve"> ir jāiesniedz par katru no attiecīgā Nomas objekta saskaņā ar Izsoles noteikumu 3.3.1. punktu.</w:t>
      </w:r>
    </w:p>
    <w:p w14:paraId="4EA0E2BD" w14:textId="77777777" w:rsidR="005B1C41" w:rsidRPr="00F05495" w:rsidRDefault="005B1C41" w:rsidP="005B1C41">
      <w:pPr>
        <w:shd w:val="clear" w:color="auto" w:fill="FFFFFF"/>
        <w:spacing w:line="240" w:lineRule="auto"/>
        <w:jc w:val="both"/>
        <w:rPr>
          <w:rFonts w:eastAsia="Times New Roman"/>
          <w:b/>
          <w:bCs/>
          <w:sz w:val="24"/>
          <w:szCs w:val="24"/>
        </w:rPr>
      </w:pPr>
    </w:p>
    <w:p w14:paraId="0D274887" w14:textId="77777777" w:rsidR="00F05495" w:rsidRPr="00F05495" w:rsidRDefault="00F05495" w:rsidP="00F05495">
      <w:pPr>
        <w:shd w:val="clear" w:color="auto" w:fill="FFFFFF"/>
        <w:spacing w:line="240" w:lineRule="auto"/>
        <w:jc w:val="both"/>
        <w:rPr>
          <w:rFonts w:eastAsia="Times New Roman"/>
          <w:b/>
          <w:bCs/>
          <w:sz w:val="24"/>
          <w:szCs w:val="24"/>
        </w:rPr>
      </w:pPr>
      <w:r w:rsidRPr="00F05495">
        <w:rPr>
          <w:rFonts w:eastAsia="Times New Roman"/>
          <w:b/>
          <w:bCs/>
          <w:sz w:val="24"/>
          <w:szCs w:val="24"/>
        </w:rPr>
        <w:t xml:space="preserve">Par izsolītā </w:t>
      </w:r>
      <w:r w:rsidR="00605B5F">
        <w:rPr>
          <w:rFonts w:eastAsia="Times New Roman"/>
          <w:b/>
          <w:bCs/>
          <w:sz w:val="24"/>
          <w:szCs w:val="24"/>
        </w:rPr>
        <w:t>Nomas objekta</w:t>
      </w:r>
      <w:r w:rsidRPr="00F05495">
        <w:rPr>
          <w:rFonts w:eastAsia="Times New Roman"/>
          <w:b/>
          <w:bCs/>
          <w:sz w:val="24"/>
          <w:szCs w:val="24"/>
        </w:rPr>
        <w:t xml:space="preserve"> </w:t>
      </w:r>
      <w:r w:rsidR="00605B5F">
        <w:rPr>
          <w:rFonts w:eastAsia="Times New Roman"/>
          <w:b/>
          <w:bCs/>
          <w:sz w:val="24"/>
          <w:szCs w:val="24"/>
        </w:rPr>
        <w:t>(</w:t>
      </w:r>
      <w:r w:rsidR="00605B5F" w:rsidRPr="00605B5F">
        <w:rPr>
          <w:rFonts w:eastAsia="Times New Roman"/>
          <w:i/>
          <w:iCs/>
          <w:sz w:val="24"/>
          <w:szCs w:val="24"/>
        </w:rPr>
        <w:t>pludmales nogabals A vai B</w:t>
      </w:r>
      <w:r w:rsidR="00605B5F">
        <w:rPr>
          <w:rFonts w:eastAsia="Times New Roman"/>
          <w:i/>
          <w:iCs/>
          <w:sz w:val="24"/>
          <w:szCs w:val="24"/>
        </w:rPr>
        <w:t xml:space="preserve"> Pretendentam šī informācija</w:t>
      </w:r>
      <w:r w:rsidR="00605B5F" w:rsidRPr="00605B5F">
        <w:rPr>
          <w:rFonts w:eastAsia="Times New Roman"/>
          <w:i/>
          <w:iCs/>
          <w:sz w:val="24"/>
          <w:szCs w:val="24"/>
        </w:rPr>
        <w:t xml:space="preserve"> jānorāda precīzi</w:t>
      </w:r>
      <w:r w:rsidR="00605B5F">
        <w:rPr>
          <w:rFonts w:eastAsia="Times New Roman"/>
          <w:b/>
          <w:bCs/>
          <w:sz w:val="24"/>
          <w:szCs w:val="24"/>
        </w:rPr>
        <w:t xml:space="preserve">) </w:t>
      </w:r>
      <w:r w:rsidRPr="00F05495">
        <w:rPr>
          <w:rFonts w:eastAsia="Times New Roman"/>
          <w:b/>
          <w:bCs/>
          <w:sz w:val="24"/>
          <w:szCs w:val="24"/>
        </w:rPr>
        <w:t xml:space="preserve">nomu piedāvāju šādu gada nomas maksu </w:t>
      </w:r>
      <w:r w:rsidRPr="00605B5F">
        <w:rPr>
          <w:rFonts w:eastAsia="Times New Roman"/>
          <w:sz w:val="24"/>
          <w:szCs w:val="24"/>
        </w:rPr>
        <w:t>(ievērojot izsoles soli (-us)):</w:t>
      </w:r>
    </w:p>
    <w:p w14:paraId="37160AAE" w14:textId="77777777" w:rsidR="00F05495" w:rsidRPr="00F05495" w:rsidRDefault="00F05495" w:rsidP="00F05495">
      <w:pPr>
        <w:shd w:val="clear" w:color="auto" w:fill="FFFFFF"/>
        <w:spacing w:line="240" w:lineRule="auto"/>
        <w:jc w:val="both"/>
        <w:rPr>
          <w:rFonts w:eastAsia="Times New Roman"/>
          <w:b/>
          <w:bCs/>
          <w:sz w:val="24"/>
          <w:szCs w:val="24"/>
        </w:rPr>
      </w:pPr>
      <w:r w:rsidRPr="00F05495">
        <w:rPr>
          <w:rFonts w:eastAsia="Times New Roman"/>
          <w:b/>
          <w:bCs/>
          <w:sz w:val="24"/>
          <w:szCs w:val="24"/>
        </w:rPr>
        <w:t>________________________ (_____________________________________) EUR bez PVN</w:t>
      </w:r>
      <w:r>
        <w:rPr>
          <w:rFonts w:eastAsia="Times New Roman"/>
          <w:b/>
          <w:bCs/>
          <w:sz w:val="24"/>
          <w:szCs w:val="24"/>
        </w:rPr>
        <w:t>.</w:t>
      </w:r>
    </w:p>
    <w:p w14:paraId="63A4926B" w14:textId="77777777" w:rsidR="00F05495" w:rsidRDefault="00F05495" w:rsidP="005B1C41">
      <w:pPr>
        <w:shd w:val="clear" w:color="auto" w:fill="FFFFFF"/>
        <w:spacing w:line="240" w:lineRule="auto"/>
        <w:rPr>
          <w:b/>
          <w:bCs/>
          <w:spacing w:val="-1"/>
          <w:sz w:val="24"/>
          <w:szCs w:val="24"/>
        </w:rPr>
      </w:pPr>
    </w:p>
    <w:p w14:paraId="3B921193" w14:textId="77777777" w:rsidR="005B1C41" w:rsidRPr="00593DF2" w:rsidRDefault="005B1C41" w:rsidP="005B1C41">
      <w:pPr>
        <w:shd w:val="clear" w:color="auto" w:fill="FFFFFF"/>
        <w:spacing w:line="240" w:lineRule="auto"/>
        <w:rPr>
          <w:b/>
          <w:bCs/>
          <w:spacing w:val="-1"/>
          <w:sz w:val="24"/>
          <w:szCs w:val="24"/>
        </w:rPr>
      </w:pPr>
      <w:r w:rsidRPr="00593DF2">
        <w:rPr>
          <w:b/>
          <w:bCs/>
          <w:spacing w:val="-1"/>
          <w:sz w:val="24"/>
          <w:szCs w:val="24"/>
        </w:rPr>
        <w:t>Pielikumi:</w:t>
      </w:r>
    </w:p>
    <w:p w14:paraId="6DB91429" w14:textId="77777777" w:rsidR="005B1C41" w:rsidRPr="00593DF2" w:rsidRDefault="005B1C41" w:rsidP="005B1C41">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Nodrošinājuma samaksu apliecinošs dokuments;</w:t>
      </w:r>
    </w:p>
    <w:p w14:paraId="704747FA" w14:textId="77777777" w:rsidR="005B1C41" w:rsidRPr="00593DF2" w:rsidRDefault="005B1C41" w:rsidP="005B1C41">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Dalības maksas samaksu apliecinošs dokuments;</w:t>
      </w:r>
    </w:p>
    <w:p w14:paraId="79A12EFD" w14:textId="77777777" w:rsidR="005B1C41" w:rsidRPr="00593DF2" w:rsidRDefault="005B1C41" w:rsidP="005B1C41">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Pilnvarotās personas pārstāvības tiesības apliecinoša dokumenta kopija vai oriģināls.</w:t>
      </w:r>
    </w:p>
    <w:p w14:paraId="379492C7" w14:textId="77777777" w:rsidR="005B1C41" w:rsidRPr="00593DF2" w:rsidRDefault="005B1C41" w:rsidP="005B1C41">
      <w:pPr>
        <w:pStyle w:val="ListParagraph"/>
        <w:shd w:val="clear" w:color="auto" w:fill="FFFFFF"/>
        <w:spacing w:line="240" w:lineRule="auto"/>
        <w:ind w:left="0"/>
        <w:jc w:val="both"/>
        <w:rPr>
          <w:bCs/>
          <w:spacing w:val="-1"/>
          <w:sz w:val="24"/>
          <w:szCs w:val="24"/>
        </w:rPr>
      </w:pPr>
    </w:p>
    <w:p w14:paraId="59CFA14D" w14:textId="77777777" w:rsidR="005B1C41" w:rsidRPr="00593DF2" w:rsidRDefault="005B1C41" w:rsidP="005B1C41">
      <w:pPr>
        <w:spacing w:line="240" w:lineRule="auto"/>
        <w:jc w:val="both"/>
        <w:rPr>
          <w:sz w:val="24"/>
          <w:szCs w:val="24"/>
        </w:rPr>
      </w:pPr>
      <w:r w:rsidRPr="00593DF2">
        <w:rPr>
          <w:sz w:val="24"/>
          <w:szCs w:val="24"/>
        </w:rP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0D6BEBFB" w14:textId="77777777" w:rsidR="005B1C41" w:rsidRPr="00593DF2" w:rsidRDefault="005B1C41" w:rsidP="005B1C41">
      <w:pPr>
        <w:shd w:val="clear" w:color="auto" w:fill="FFFFFF"/>
        <w:spacing w:line="240" w:lineRule="auto"/>
        <w:jc w:val="both"/>
        <w:rPr>
          <w:rFonts w:eastAsia="Times New Roman"/>
          <w:kern w:val="1"/>
          <w:sz w:val="24"/>
          <w:szCs w:val="24"/>
          <w:lang w:eastAsia="hi-IN" w:bidi="hi-IN"/>
        </w:rPr>
      </w:pPr>
      <w:r w:rsidRPr="00593DF2">
        <w:rPr>
          <w:sz w:val="24"/>
          <w:szCs w:val="24"/>
        </w:rPr>
        <w:t xml:space="preserve">Ar šo apliecinu, ka man ir skaidras un saprotamas </w:t>
      </w:r>
      <w:r w:rsidRPr="00593DF2">
        <w:rPr>
          <w:bCs/>
          <w:spacing w:val="2"/>
          <w:sz w:val="24"/>
          <w:szCs w:val="24"/>
        </w:rPr>
        <w:t>Nomas objekta</w:t>
      </w:r>
      <w:r w:rsidRPr="00593DF2">
        <w:rPr>
          <w:sz w:val="24"/>
          <w:szCs w:val="24"/>
        </w:rPr>
        <w:t xml:space="preserve"> nomas tiesību Izsoles noteikumos noteiktās prasības pieteikuma sagatavošanai, nomas maksas piedāvājuma veidošanai, </w:t>
      </w:r>
      <w:r w:rsidRPr="00593DF2">
        <w:rPr>
          <w:bCs/>
          <w:spacing w:val="2"/>
          <w:sz w:val="24"/>
          <w:szCs w:val="24"/>
        </w:rPr>
        <w:t>Nomas objekta</w:t>
      </w:r>
      <w:r w:rsidRPr="00593DF2">
        <w:rPr>
          <w:sz w:val="24"/>
          <w:szCs w:val="24"/>
        </w:rPr>
        <w:t xml:space="preserve"> nomas līguma priekšmets, </w:t>
      </w:r>
      <w:r w:rsidRPr="00593DF2">
        <w:rPr>
          <w:bCs/>
          <w:spacing w:val="2"/>
          <w:sz w:val="24"/>
          <w:szCs w:val="24"/>
        </w:rPr>
        <w:t>Nomas objekta</w:t>
      </w:r>
      <w:r w:rsidRPr="00593DF2">
        <w:rPr>
          <w:sz w:val="24"/>
          <w:szCs w:val="24"/>
        </w:rPr>
        <w:t xml:space="preserve"> nomas līguma noteikumi un sabiedrības ar ierobežotu atbildību “Dzintaru koncertzāle” izvirzītās prasības nomnieka darbībai. Piekrītu pildīt Izsoles noteikumiem pievienotajā </w:t>
      </w:r>
      <w:r w:rsidRPr="00593DF2">
        <w:rPr>
          <w:bCs/>
          <w:spacing w:val="2"/>
          <w:sz w:val="24"/>
          <w:szCs w:val="24"/>
        </w:rPr>
        <w:t>Nomas objekta</w:t>
      </w:r>
      <w:r w:rsidRPr="00593DF2">
        <w:rPr>
          <w:sz w:val="24"/>
          <w:szCs w:val="24"/>
        </w:rPr>
        <w:t xml:space="preserve"> nomas līguma projektā noteiktās saistības un pienākumus. </w:t>
      </w:r>
      <w:r w:rsidRPr="00593DF2">
        <w:rPr>
          <w:rFonts w:eastAsia="Times New Roman"/>
          <w:kern w:val="1"/>
          <w:sz w:val="24"/>
          <w:szCs w:val="24"/>
          <w:lang w:eastAsia="hi-IN" w:bidi="hi-IN"/>
        </w:rPr>
        <w:t xml:space="preserve">Esmu informēts, ka iesniegtie personas dati tiks apstrādāti ar mērķi administrēt Izsoles procesu. </w:t>
      </w:r>
    </w:p>
    <w:p w14:paraId="0048A9F8" w14:textId="77777777" w:rsidR="005B1C41" w:rsidRPr="00593DF2" w:rsidRDefault="005B1C41" w:rsidP="005B1C41">
      <w:pPr>
        <w:shd w:val="clear" w:color="auto" w:fill="FFFFFF"/>
        <w:spacing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5B1C41" w:rsidRPr="00593DF2" w14:paraId="46638DAB" w14:textId="77777777" w:rsidTr="00F05495">
        <w:trPr>
          <w:trHeight w:val="70"/>
        </w:trPr>
        <w:tc>
          <w:tcPr>
            <w:tcW w:w="2835" w:type="dxa"/>
            <w:tcBorders>
              <w:left w:val="nil"/>
              <w:right w:val="nil"/>
            </w:tcBorders>
            <w:vAlign w:val="center"/>
          </w:tcPr>
          <w:p w14:paraId="7EAD41E4" w14:textId="77777777" w:rsidR="005B1C41" w:rsidRPr="00593DF2" w:rsidRDefault="005B1C41" w:rsidP="00483F91">
            <w:pPr>
              <w:tabs>
                <w:tab w:val="left" w:pos="567"/>
                <w:tab w:val="left" w:pos="851"/>
              </w:tabs>
              <w:spacing w:line="240" w:lineRule="auto"/>
              <w:ind w:right="567"/>
              <w:jc w:val="center"/>
              <w:rPr>
                <w:sz w:val="24"/>
                <w:szCs w:val="24"/>
              </w:rPr>
            </w:pPr>
            <w:r w:rsidRPr="00593DF2">
              <w:rPr>
                <w:sz w:val="24"/>
                <w:szCs w:val="24"/>
              </w:rPr>
              <w:t>datums</w:t>
            </w:r>
          </w:p>
        </w:tc>
        <w:tc>
          <w:tcPr>
            <w:tcW w:w="1276" w:type="dxa"/>
            <w:tcBorders>
              <w:top w:val="nil"/>
              <w:left w:val="nil"/>
              <w:bottom w:val="nil"/>
              <w:right w:val="nil"/>
            </w:tcBorders>
            <w:vAlign w:val="center"/>
          </w:tcPr>
          <w:p w14:paraId="57C5CDE0" w14:textId="77777777" w:rsidR="005B1C41" w:rsidRPr="00593DF2" w:rsidRDefault="005B1C41" w:rsidP="00483F91">
            <w:pPr>
              <w:spacing w:line="240" w:lineRule="auto"/>
              <w:rPr>
                <w:sz w:val="24"/>
                <w:szCs w:val="24"/>
              </w:rPr>
            </w:pPr>
          </w:p>
        </w:tc>
        <w:tc>
          <w:tcPr>
            <w:tcW w:w="4960" w:type="dxa"/>
            <w:tcBorders>
              <w:left w:val="nil"/>
              <w:right w:val="nil"/>
            </w:tcBorders>
            <w:vAlign w:val="center"/>
          </w:tcPr>
          <w:p w14:paraId="5A77F0F3" w14:textId="77777777" w:rsidR="005B1C41" w:rsidRPr="00593DF2" w:rsidRDefault="005B1C41" w:rsidP="00483F91">
            <w:pPr>
              <w:spacing w:line="240" w:lineRule="auto"/>
              <w:rPr>
                <w:sz w:val="24"/>
                <w:szCs w:val="24"/>
              </w:rPr>
            </w:pPr>
            <w:r w:rsidRPr="00593DF2">
              <w:rPr>
                <w:sz w:val="24"/>
                <w:szCs w:val="24"/>
              </w:rPr>
              <w:t>(ieņemamais amats, vārds, uzvārds, paraksts)</w:t>
            </w:r>
          </w:p>
        </w:tc>
      </w:tr>
      <w:tr w:rsidR="00F05495" w:rsidRPr="00593DF2" w14:paraId="5242CDC2" w14:textId="77777777" w:rsidTr="00483F91">
        <w:trPr>
          <w:trHeight w:val="70"/>
        </w:trPr>
        <w:tc>
          <w:tcPr>
            <w:tcW w:w="2835" w:type="dxa"/>
            <w:tcBorders>
              <w:left w:val="nil"/>
              <w:bottom w:val="nil"/>
              <w:right w:val="nil"/>
            </w:tcBorders>
            <w:vAlign w:val="center"/>
          </w:tcPr>
          <w:p w14:paraId="743EA878" w14:textId="77777777" w:rsidR="00F05495" w:rsidRPr="00593DF2" w:rsidRDefault="00F05495" w:rsidP="00483F91">
            <w:pPr>
              <w:tabs>
                <w:tab w:val="left" w:pos="567"/>
                <w:tab w:val="left" w:pos="851"/>
              </w:tabs>
              <w:spacing w:line="240" w:lineRule="auto"/>
              <w:ind w:right="567"/>
              <w:jc w:val="center"/>
              <w:rPr>
                <w:sz w:val="24"/>
                <w:szCs w:val="24"/>
              </w:rPr>
            </w:pPr>
          </w:p>
        </w:tc>
        <w:tc>
          <w:tcPr>
            <w:tcW w:w="1276" w:type="dxa"/>
            <w:tcBorders>
              <w:top w:val="nil"/>
              <w:left w:val="nil"/>
              <w:bottom w:val="nil"/>
              <w:right w:val="nil"/>
            </w:tcBorders>
            <w:vAlign w:val="center"/>
          </w:tcPr>
          <w:p w14:paraId="22D1EB26" w14:textId="77777777" w:rsidR="00F05495" w:rsidRPr="00593DF2" w:rsidRDefault="00F05495" w:rsidP="00483F91">
            <w:pPr>
              <w:spacing w:line="240" w:lineRule="auto"/>
              <w:rPr>
                <w:sz w:val="24"/>
                <w:szCs w:val="24"/>
              </w:rPr>
            </w:pPr>
          </w:p>
        </w:tc>
        <w:tc>
          <w:tcPr>
            <w:tcW w:w="4960" w:type="dxa"/>
            <w:tcBorders>
              <w:left w:val="nil"/>
              <w:bottom w:val="nil"/>
              <w:right w:val="nil"/>
            </w:tcBorders>
            <w:vAlign w:val="center"/>
          </w:tcPr>
          <w:p w14:paraId="6A36C57A" w14:textId="77777777" w:rsidR="00F05495" w:rsidRPr="00593DF2" w:rsidRDefault="00F05495" w:rsidP="00483F91">
            <w:pPr>
              <w:spacing w:line="240" w:lineRule="auto"/>
              <w:rPr>
                <w:sz w:val="24"/>
                <w:szCs w:val="24"/>
              </w:rPr>
            </w:pPr>
          </w:p>
        </w:tc>
      </w:tr>
    </w:tbl>
    <w:p w14:paraId="67DC6FA7" w14:textId="77777777" w:rsidR="005B1C41" w:rsidRPr="00593DF2" w:rsidRDefault="005B1C41" w:rsidP="005B1C41">
      <w:pPr>
        <w:spacing w:line="240" w:lineRule="auto"/>
        <w:rPr>
          <w:sz w:val="24"/>
          <w:szCs w:val="24"/>
        </w:rPr>
        <w:sectPr w:rsidR="005B1C41" w:rsidRPr="00593DF2" w:rsidSect="005B1C41">
          <w:footerReference w:type="even" r:id="rId8"/>
          <w:footerReference w:type="default" r:id="rId9"/>
          <w:pgSz w:w="11906" w:h="16838"/>
          <w:pgMar w:top="1134" w:right="992" w:bottom="1134" w:left="1701" w:header="720" w:footer="720" w:gutter="0"/>
          <w:cols w:space="720"/>
          <w:docGrid w:linePitch="600" w:charSpace="2047"/>
        </w:sectPr>
      </w:pPr>
    </w:p>
    <w:p w14:paraId="2050E369" w14:textId="7DDCC098" w:rsidR="000E10FE" w:rsidRPr="00A0034F" w:rsidRDefault="000E10FE" w:rsidP="000E10FE">
      <w:pPr>
        <w:pStyle w:val="ListParagraph"/>
        <w:spacing w:line="240" w:lineRule="auto"/>
        <w:jc w:val="right"/>
      </w:pPr>
      <w:r w:rsidRPr="00A0034F">
        <w:rPr>
          <w:b/>
        </w:rPr>
        <w:lastRenderedPageBreak/>
        <w:t>2.pielikums</w:t>
      </w:r>
    </w:p>
    <w:p w14:paraId="0EB45441" w14:textId="77777777" w:rsidR="00C21B9D" w:rsidRPr="00A0034F" w:rsidRDefault="00C21B9D" w:rsidP="00C21B9D">
      <w:pPr>
        <w:spacing w:line="240" w:lineRule="auto"/>
        <w:jc w:val="right"/>
      </w:pPr>
      <w:r w:rsidRPr="00A0034F">
        <w:t>Sabiedrība ar ierobežotu atbildību “Dzintaru koncertzāle”, Reģ. Nr. 40003378932,</w:t>
      </w:r>
    </w:p>
    <w:p w14:paraId="3710FB62" w14:textId="77777777" w:rsidR="00C21B9D" w:rsidRPr="00A0034F" w:rsidRDefault="00C21B9D" w:rsidP="00C21B9D">
      <w:pPr>
        <w:spacing w:line="240" w:lineRule="auto"/>
        <w:jc w:val="right"/>
        <w:rPr>
          <w:bCs/>
          <w:caps/>
        </w:rPr>
      </w:pPr>
      <w:r w:rsidRPr="00A0034F">
        <w:t>Nomas objektu – Pludmales nogabalu A un B -</w:t>
      </w:r>
    </w:p>
    <w:p w14:paraId="2188BA2B" w14:textId="77777777" w:rsidR="00C21B9D" w:rsidRPr="00A0034F" w:rsidRDefault="00C21B9D" w:rsidP="00C21B9D">
      <w:pPr>
        <w:keepNext/>
        <w:spacing w:line="240" w:lineRule="auto"/>
        <w:ind w:right="27"/>
        <w:jc w:val="right"/>
        <w:rPr>
          <w:b/>
        </w:rPr>
      </w:pPr>
      <w:r w:rsidRPr="00A0034F">
        <w:rPr>
          <w:bCs/>
          <w:caps/>
        </w:rPr>
        <w:t>NOMAS TIESĪBU IZSOLES noTEIKUMU</w:t>
      </w:r>
    </w:p>
    <w:p w14:paraId="5FC9618E" w14:textId="14F64208" w:rsidR="00CB591B" w:rsidRDefault="00CB591B" w:rsidP="00CB591B">
      <w:pPr>
        <w:rPr>
          <w:sz w:val="24"/>
          <w:szCs w:val="24"/>
        </w:rPr>
      </w:pPr>
    </w:p>
    <w:p w14:paraId="71724294" w14:textId="494E6C9F" w:rsidR="00A10441" w:rsidRDefault="00A10441" w:rsidP="00CB591B">
      <w:pPr>
        <w:rPr>
          <w:sz w:val="24"/>
          <w:szCs w:val="24"/>
        </w:rPr>
      </w:pPr>
    </w:p>
    <w:p w14:paraId="47710F04" w14:textId="464FE421" w:rsidR="00A10441" w:rsidRDefault="00A67E1B" w:rsidP="00CB591B">
      <w:pPr>
        <w:rPr>
          <w:sz w:val="24"/>
          <w:szCs w:val="24"/>
        </w:rPr>
      </w:pPr>
      <w:r>
        <w:rPr>
          <w:noProof/>
          <w:sz w:val="24"/>
          <w:szCs w:val="24"/>
          <w:lang w:eastAsia="lv-LV"/>
        </w:rPr>
        <mc:AlternateContent>
          <mc:Choice Requires="wps">
            <w:drawing>
              <wp:anchor distT="0" distB="0" distL="114300" distR="114300" simplePos="0" relativeHeight="251659264" behindDoc="0" locked="0" layoutInCell="1" allowOverlap="1" wp14:anchorId="5446A033" wp14:editId="12BB3361">
                <wp:simplePos x="0" y="0"/>
                <wp:positionH relativeFrom="column">
                  <wp:posOffset>-906145</wp:posOffset>
                </wp:positionH>
                <wp:positionV relativeFrom="paragraph">
                  <wp:posOffset>1327785</wp:posOffset>
                </wp:positionV>
                <wp:extent cx="2659383" cy="417833"/>
                <wp:effectExtent l="3175" t="0" r="10795" b="10795"/>
                <wp:wrapNone/>
                <wp:docPr id="991317660" name="Text Box 3"/>
                <wp:cNvGraphicFramePr/>
                <a:graphic xmlns:a="http://schemas.openxmlformats.org/drawingml/2006/main">
                  <a:graphicData uri="http://schemas.microsoft.com/office/word/2010/wordprocessingShape">
                    <wps:wsp>
                      <wps:cNvSpPr txBox="1"/>
                      <wps:spPr>
                        <a:xfrm rot="16200000">
                          <a:off x="0" y="0"/>
                          <a:ext cx="2659383" cy="417833"/>
                        </a:xfrm>
                        <a:prstGeom prst="rect">
                          <a:avLst/>
                        </a:prstGeom>
                        <a:solidFill>
                          <a:schemeClr val="lt1"/>
                        </a:solidFill>
                        <a:ln w="6350">
                          <a:solidFill>
                            <a:prstClr val="black"/>
                          </a:solidFill>
                        </a:ln>
                      </wps:spPr>
                      <wps:txbx>
                        <w:txbxContent>
                          <w:p w14:paraId="3B99A4A7" w14:textId="387E502D" w:rsidR="00A67E1B" w:rsidRPr="00A67E1B" w:rsidRDefault="00A67E1B">
                            <w:pPr>
                              <w:rPr>
                                <w:b/>
                                <w:bCs/>
                                <w:sz w:val="36"/>
                                <w:szCs w:val="36"/>
                              </w:rPr>
                            </w:pPr>
                            <w:r w:rsidRPr="00A67E1B">
                              <w:rPr>
                                <w:b/>
                                <w:bCs/>
                                <w:sz w:val="36"/>
                                <w:szCs w:val="36"/>
                              </w:rPr>
                              <w:t>Pludmales nogabals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6A033" id="_x0000_t202" coordsize="21600,21600" o:spt="202" path="m,l,21600r21600,l21600,xe">
                <v:stroke joinstyle="miter"/>
                <v:path gradientshapeok="t" o:connecttype="rect"/>
              </v:shapetype>
              <v:shape id="Text Box 3" o:spid="_x0000_s1026" type="#_x0000_t202" style="position:absolute;margin-left:-71.35pt;margin-top:104.55pt;width:209.4pt;height:32.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DrPgIAAIsEAAAOAAAAZHJzL2Uyb0RvYy54bWysVN9v2jAQfp+0/8Hy+wjhV2lEqBgV0yTU&#10;VqJVn41jQzTH59mGhP31OzuB0m5P03iw7nxfPt99d8fsrqkUOQrrStA5TXt9SoTmUJR6l9OX59WX&#10;KSXOM10wBVrk9CQcvZt//jSrTSYGsAdVCEuQRLusNjnde2+yJHF8LyrmemCExqAEWzGPrt0lhWU1&#10;slcqGfT7k6QGWxgLXDiHt/dtkM4jv5SC+0cpnfBE5RRz8/G08dyGM5nPWLazzOxL3qXB/iGLipUa&#10;H71Q3TPPyMGWf1BVJbfgQPoehyoBKUsuYg1YTdr/UM1mz4yItaA4zlxkcv+Plj8cN+bJEt98hQYb&#10;GASpjcscXoZ6GmkrYgF1SyeoN/5imZg4QTgqerqoKBpPOF4OJuPb4XRICcfYKL2ZDoeBNWnJAqmx&#10;zn8TUJFg5NRilyIrO66db6FnSIA7UGWxKpWKTpgMsVSWHBn2VPmYMpK/QylN6pxOhuM23XexQH35&#10;fqsY/9Gld4VCPqUx5zcpguWbbdPps4XihLJFZVAFZ/iqRN41c/6JWRwhvMS18I94SAWYDHQWJXuw&#10;v/52H/DYWYxSUuNI5tT9PDArKFHfNfb8Nh2NwgxHZzS+GaBjryPb64g+VEtAhdKYXTQD3quzKS1U&#10;r7g9i/Aqhpjm+HZO/dlc+nZRcPu4WCwiCKfWML/WG8MD9bmbz80rs6brp8dJeIDz8LLsQ1tbbPhS&#10;w+LgQZax50HgVtVOd5z4ODXddoaVuvYj6u0/ZP4bAAD//wMAUEsDBBQABgAIAAAAIQBf8LAF4wAA&#10;AA0BAAAPAAAAZHJzL2Rvd25yZXYueG1sTI9LT8MwEITvSPwHa5G4UacPojaNU/FUpQohtSBxdeIl&#10;DsTrELttyq9nOcFlR6vRzn6TrwbXigP2ofGkYDxKQCBV3jRUK3h9ebyagwhRk9GtJ1RwwgCr4vws&#10;15nxR9riYRdrwSEUMq3AxthlUobKotNh5Dsk9t5973Tkta+l6fWRw10rJ0mSSqcb4g9Wd3hnsfrc&#10;7Z2C72Hzkd6WtH5oMH7Zt/XzyT2hUpcXw/2Sx80SRMQh/l3Abwfmh4LBSr8nE0SrYDpl/Mg6SUGw&#10;v1iwlgpm1+MZyCKX/1sUPwAAAP//AwBQSwECLQAUAAYACAAAACEAtoM4kv4AAADhAQAAEwAAAAAA&#10;AAAAAAAAAAAAAAAAW0NvbnRlbnRfVHlwZXNdLnhtbFBLAQItABQABgAIAAAAIQA4/SH/1gAAAJQB&#10;AAALAAAAAAAAAAAAAAAAAC8BAABfcmVscy8ucmVsc1BLAQItABQABgAIAAAAIQDZJMDrPgIAAIsE&#10;AAAOAAAAAAAAAAAAAAAAAC4CAABkcnMvZTJvRG9jLnhtbFBLAQItABQABgAIAAAAIQBf8LAF4wAA&#10;AA0BAAAPAAAAAAAAAAAAAAAAAJgEAABkcnMvZG93bnJldi54bWxQSwUGAAAAAAQABADzAAAAqAUA&#10;AAAA&#10;" fillcolor="white [3201]" strokeweight=".5pt">
                <v:textbox>
                  <w:txbxContent>
                    <w:p w14:paraId="3B99A4A7" w14:textId="387E502D" w:rsidR="00A67E1B" w:rsidRPr="00A67E1B" w:rsidRDefault="00A67E1B">
                      <w:pPr>
                        <w:rPr>
                          <w:b/>
                          <w:bCs/>
                          <w:sz w:val="36"/>
                          <w:szCs w:val="36"/>
                        </w:rPr>
                      </w:pPr>
                      <w:r w:rsidRPr="00A67E1B">
                        <w:rPr>
                          <w:b/>
                          <w:bCs/>
                          <w:sz w:val="36"/>
                          <w:szCs w:val="36"/>
                        </w:rPr>
                        <w:t>Pludmales nogabals A</w:t>
                      </w:r>
                    </w:p>
                  </w:txbxContent>
                </v:textbox>
              </v:shape>
            </w:pict>
          </mc:Fallback>
        </mc:AlternateContent>
      </w:r>
      <w:r>
        <w:rPr>
          <w:noProof/>
          <w:sz w:val="24"/>
          <w:szCs w:val="24"/>
          <w:lang w:eastAsia="lv-LV"/>
        </w:rPr>
        <w:drawing>
          <wp:inline distT="0" distB="0" distL="0" distR="0" wp14:anchorId="7BB78C38" wp14:editId="6880D306">
            <wp:extent cx="5858649" cy="8258175"/>
            <wp:effectExtent l="0" t="0" r="0" b="0"/>
            <wp:docPr id="1516089875" name="Picture 2" descr="A screen shot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89875" name="Picture 2" descr="A screen shot of a pap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869936" cy="8274085"/>
                    </a:xfrm>
                    <a:prstGeom prst="rect">
                      <a:avLst/>
                    </a:prstGeom>
                  </pic:spPr>
                </pic:pic>
              </a:graphicData>
            </a:graphic>
          </wp:inline>
        </w:drawing>
      </w:r>
    </w:p>
    <w:p w14:paraId="6C15B2E1" w14:textId="1CE9DEDF" w:rsidR="00A67E1B" w:rsidRDefault="00A67E1B" w:rsidP="00A67E1B">
      <w:pPr>
        <w:rPr>
          <w:sz w:val="24"/>
          <w:szCs w:val="24"/>
        </w:rPr>
      </w:pPr>
      <w:r>
        <w:rPr>
          <w:noProof/>
          <w:sz w:val="24"/>
          <w:szCs w:val="24"/>
          <w:lang w:eastAsia="lv-LV"/>
        </w:rPr>
        <w:lastRenderedPageBreak/>
        <mc:AlternateContent>
          <mc:Choice Requires="wps">
            <w:drawing>
              <wp:anchor distT="0" distB="0" distL="114300" distR="114300" simplePos="0" relativeHeight="251660288" behindDoc="0" locked="0" layoutInCell="1" allowOverlap="1" wp14:anchorId="607D4724" wp14:editId="64BF609A">
                <wp:simplePos x="0" y="0"/>
                <wp:positionH relativeFrom="column">
                  <wp:posOffset>-833121</wp:posOffset>
                </wp:positionH>
                <wp:positionV relativeFrom="paragraph">
                  <wp:posOffset>1294130</wp:posOffset>
                </wp:positionV>
                <wp:extent cx="2553653" cy="436563"/>
                <wp:effectExtent l="4445" t="0" r="16510" b="16510"/>
                <wp:wrapNone/>
                <wp:docPr id="1659619950" name="Text Box 5"/>
                <wp:cNvGraphicFramePr/>
                <a:graphic xmlns:a="http://schemas.openxmlformats.org/drawingml/2006/main">
                  <a:graphicData uri="http://schemas.microsoft.com/office/word/2010/wordprocessingShape">
                    <wps:wsp>
                      <wps:cNvSpPr txBox="1"/>
                      <wps:spPr>
                        <a:xfrm rot="16200000">
                          <a:off x="0" y="0"/>
                          <a:ext cx="2553653" cy="436563"/>
                        </a:xfrm>
                        <a:prstGeom prst="rect">
                          <a:avLst/>
                        </a:prstGeom>
                        <a:solidFill>
                          <a:schemeClr val="lt1"/>
                        </a:solidFill>
                        <a:ln w="6350">
                          <a:solidFill>
                            <a:prstClr val="black"/>
                          </a:solidFill>
                        </a:ln>
                      </wps:spPr>
                      <wps:txbx>
                        <w:txbxContent>
                          <w:p w14:paraId="7BFDC3E0" w14:textId="08C0B445" w:rsidR="00A67E1B" w:rsidRPr="00A67E1B" w:rsidRDefault="00A67E1B">
                            <w:pPr>
                              <w:rPr>
                                <w:b/>
                                <w:bCs/>
                                <w:sz w:val="36"/>
                                <w:szCs w:val="36"/>
                              </w:rPr>
                            </w:pPr>
                            <w:r w:rsidRPr="00A67E1B">
                              <w:rPr>
                                <w:b/>
                                <w:bCs/>
                                <w:sz w:val="36"/>
                                <w:szCs w:val="36"/>
                              </w:rPr>
                              <w:t>Pludmales nogabals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7D4724" id="Text Box 5" o:spid="_x0000_s1027" type="#_x0000_t202" style="position:absolute;margin-left:-65.6pt;margin-top:101.9pt;width:201.1pt;height:34.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6rPgIAAJIEAAAOAAAAZHJzL2Uyb0RvYy54bWysVE1v2zAMvQ/YfxB0X5zvbUacIkuRYUDR&#10;FkiHnhVZioXJoiYpsbNfP0p20rTbaVgOAik+P5GPZBY3ba3JUTivwBR0NBhSIgyHUpl9Qb8/bT58&#10;osQHZkqmwYiCnoSnN8v37xaNzcUYKtClcARJjM8bW9AqBJtnmeeVqJkfgBUGgxJczQK6bp+VjjXI&#10;XutsPBzOswZcaR1w4T3e3nZBukz8UgoeHqT0IhBdUMwtpNOlcxfPbLlg+d4xWynep8H+IYuaKYOP&#10;XqhuWWDk4NQfVLXiDjzIMOBQZyCl4iLVgNWMhm+q2VbMilQLiuPtRSb//2j5/XFrHx0J7RdosYFR&#10;kMb63ONlrKeVriYOULfRHPXGXyoTEycIR0VPFxVFGwjHy/FsNpnPJpRwjE3RnE8ia9aRRVLrfPgq&#10;oCbRKKjDLiVWdrzzoYOeIRHuQatyo7ROTpwMsdaOHBn2VIeUMpK/QmlDmoLOJ7Mu3VexSH35fqcZ&#10;/9Gnd4VCPm0w5xcpohXaXUtUeSXTDsoTqpcEQjG85RuF9HfMh0fmcJLwErcjPOAhNWBO0FuUVOB+&#10;/e0+4rHBGKWkwcksqP95YE5Qor8ZbP3n0XQaRzk509nHMTruOrK7jphDvQYUapSyS2bEB302pYP6&#10;GZdoFV/FEDMc3y5oOJvr0O0LLiEXq1UC4fBaFu7M1vJIfW7qU/vMnO3bGnAg7uE8wyx/090OG780&#10;sDoEkCq1PurcqdrLj4Ofhqdf0rhZ135CvfyVLH8DAAD//wMAUEsDBBQABgAIAAAAIQBrY/Oy4wAA&#10;AA4BAAAPAAAAZHJzL2Rvd25yZXYueG1sTE/JTsMwEL0j8Q/WIHGjTkkXSONUrKqEUCUKElcnHuJA&#10;PA6x26Z8PdMTXGY0em/eki8H14od9qHxpGA8SkAgVd40VCt4e328uAIRoiajW0+o4IABlsXpSa4z&#10;4/f0grtNrAWLUMi0Ahtjl0kZKotOh5HvkBj78L3Tkc++lqbXexZ3rbxMkpl0uiF2sLrDO4vV12br&#10;FPwMT5+z25JWDw3Gb/u+Wh/cMyp1fjbcL3jcLEBEHOLfBxw7cH4oOFjpt2SCaBWk0ykzec/HII54&#10;MklBlAom6XUKssjl/xrFLwAAAP//AwBQSwECLQAUAAYACAAAACEAtoM4kv4AAADhAQAAEwAAAAAA&#10;AAAAAAAAAAAAAAAAW0NvbnRlbnRfVHlwZXNdLnhtbFBLAQItABQABgAIAAAAIQA4/SH/1gAAAJQB&#10;AAALAAAAAAAAAAAAAAAAAC8BAABfcmVscy8ucmVsc1BLAQItABQABgAIAAAAIQCJHN6rPgIAAJIE&#10;AAAOAAAAAAAAAAAAAAAAAC4CAABkcnMvZTJvRG9jLnhtbFBLAQItABQABgAIAAAAIQBrY/Oy4wAA&#10;AA4BAAAPAAAAAAAAAAAAAAAAAJgEAABkcnMvZG93bnJldi54bWxQSwUGAAAAAAQABADzAAAAqAUA&#10;AAAA&#10;" fillcolor="white [3201]" strokeweight=".5pt">
                <v:textbox>
                  <w:txbxContent>
                    <w:p w14:paraId="7BFDC3E0" w14:textId="08C0B445" w:rsidR="00A67E1B" w:rsidRPr="00A67E1B" w:rsidRDefault="00A67E1B">
                      <w:pPr>
                        <w:rPr>
                          <w:b/>
                          <w:bCs/>
                          <w:sz w:val="36"/>
                          <w:szCs w:val="36"/>
                        </w:rPr>
                      </w:pPr>
                      <w:r w:rsidRPr="00A67E1B">
                        <w:rPr>
                          <w:b/>
                          <w:bCs/>
                          <w:sz w:val="36"/>
                          <w:szCs w:val="36"/>
                        </w:rPr>
                        <w:t>Pludmales nogabals B</w:t>
                      </w:r>
                    </w:p>
                  </w:txbxContent>
                </v:textbox>
              </v:shape>
            </w:pict>
          </mc:Fallback>
        </mc:AlternateContent>
      </w:r>
      <w:r>
        <w:rPr>
          <w:noProof/>
          <w:sz w:val="24"/>
          <w:szCs w:val="24"/>
          <w:lang w:eastAsia="lv-LV"/>
        </w:rPr>
        <w:drawing>
          <wp:inline distT="0" distB="0" distL="0" distR="0" wp14:anchorId="7CBC8808" wp14:editId="4ED6A9E9">
            <wp:extent cx="6210935" cy="8763000"/>
            <wp:effectExtent l="0" t="0" r="0" b="0"/>
            <wp:docPr id="37232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2788" name="Picture 37232788"/>
                    <pic:cNvPicPr/>
                  </pic:nvPicPr>
                  <pic:blipFill>
                    <a:blip r:embed="rId11">
                      <a:extLst>
                        <a:ext uri="{28A0092B-C50C-407E-A947-70E740481C1C}">
                          <a14:useLocalDpi xmlns:a14="http://schemas.microsoft.com/office/drawing/2010/main" val="0"/>
                        </a:ext>
                      </a:extLst>
                    </a:blip>
                    <a:stretch>
                      <a:fillRect/>
                    </a:stretch>
                  </pic:blipFill>
                  <pic:spPr>
                    <a:xfrm>
                      <a:off x="0" y="0"/>
                      <a:ext cx="6210935" cy="8763000"/>
                    </a:xfrm>
                    <a:prstGeom prst="rect">
                      <a:avLst/>
                    </a:prstGeom>
                  </pic:spPr>
                </pic:pic>
              </a:graphicData>
            </a:graphic>
          </wp:inline>
        </w:drawing>
      </w:r>
    </w:p>
    <w:p w14:paraId="5301D3C3" w14:textId="77777777" w:rsidR="00A67E1B" w:rsidRDefault="00A67E1B" w:rsidP="00A67E1B">
      <w:pPr>
        <w:rPr>
          <w:sz w:val="24"/>
          <w:szCs w:val="24"/>
        </w:rPr>
      </w:pPr>
    </w:p>
    <w:p w14:paraId="190B54A2" w14:textId="77777777" w:rsidR="00A67E1B" w:rsidRDefault="00A67E1B" w:rsidP="005B1C41">
      <w:pPr>
        <w:spacing w:line="240" w:lineRule="auto"/>
        <w:jc w:val="right"/>
        <w:rPr>
          <w:sz w:val="24"/>
          <w:szCs w:val="24"/>
        </w:rPr>
      </w:pPr>
    </w:p>
    <w:p w14:paraId="378A6A8F" w14:textId="177C5D13" w:rsidR="005B1C41" w:rsidRPr="00593DF2" w:rsidRDefault="005B1C41" w:rsidP="005B1C41">
      <w:pPr>
        <w:spacing w:line="240" w:lineRule="auto"/>
        <w:jc w:val="right"/>
        <w:rPr>
          <w:sz w:val="24"/>
          <w:szCs w:val="24"/>
        </w:rPr>
      </w:pPr>
      <w:r w:rsidRPr="00593DF2">
        <w:rPr>
          <w:sz w:val="24"/>
          <w:szCs w:val="24"/>
        </w:rPr>
        <w:lastRenderedPageBreak/>
        <w:t>Sabiedrība ar ierobežotu atbildību „Dzintaru koncertzāle”, Reģ. Nr. 40003378932,</w:t>
      </w:r>
    </w:p>
    <w:p w14:paraId="54800E8F" w14:textId="77777777" w:rsidR="00A0034F" w:rsidRPr="00A0034F" w:rsidRDefault="00A0034F" w:rsidP="00A0034F">
      <w:pPr>
        <w:tabs>
          <w:tab w:val="left" w:pos="567"/>
          <w:tab w:val="left" w:pos="851"/>
        </w:tabs>
        <w:spacing w:line="240" w:lineRule="auto"/>
        <w:jc w:val="right"/>
        <w:rPr>
          <w:sz w:val="22"/>
          <w:szCs w:val="22"/>
        </w:rPr>
      </w:pPr>
      <w:r w:rsidRPr="00A0034F">
        <w:rPr>
          <w:sz w:val="22"/>
          <w:szCs w:val="22"/>
        </w:rPr>
        <w:t xml:space="preserve">3. pielikums </w:t>
      </w:r>
    </w:p>
    <w:p w14:paraId="5426CB49" w14:textId="0164DA66" w:rsidR="005B1C41" w:rsidRPr="00A0034F" w:rsidRDefault="005B1C41" w:rsidP="005B1C41">
      <w:pPr>
        <w:spacing w:line="240" w:lineRule="auto"/>
        <w:jc w:val="right"/>
        <w:rPr>
          <w:bCs/>
          <w:caps/>
          <w:sz w:val="22"/>
          <w:szCs w:val="22"/>
        </w:rPr>
      </w:pPr>
      <w:r w:rsidRPr="00A0034F">
        <w:rPr>
          <w:sz w:val="22"/>
          <w:szCs w:val="22"/>
        </w:rPr>
        <w:t>Nomas objekt</w:t>
      </w:r>
      <w:r w:rsidR="00C21B9D" w:rsidRPr="00A0034F">
        <w:rPr>
          <w:sz w:val="22"/>
          <w:szCs w:val="22"/>
        </w:rPr>
        <w:t>u</w:t>
      </w:r>
      <w:r w:rsidRPr="00A0034F">
        <w:rPr>
          <w:sz w:val="22"/>
          <w:szCs w:val="22"/>
        </w:rPr>
        <w:t xml:space="preserve"> – </w:t>
      </w:r>
      <w:r w:rsidR="00C21B9D" w:rsidRPr="00A0034F">
        <w:rPr>
          <w:sz w:val="22"/>
          <w:szCs w:val="22"/>
        </w:rPr>
        <w:t>Pludmales nogabalu A un B</w:t>
      </w:r>
    </w:p>
    <w:p w14:paraId="6F519977" w14:textId="77777777" w:rsidR="005B1C41" w:rsidRPr="00593DF2" w:rsidRDefault="005B1C41" w:rsidP="005B1C41">
      <w:pPr>
        <w:tabs>
          <w:tab w:val="left" w:pos="567"/>
          <w:tab w:val="left" w:pos="851"/>
        </w:tabs>
        <w:spacing w:line="240" w:lineRule="auto"/>
        <w:jc w:val="right"/>
        <w:rPr>
          <w:sz w:val="24"/>
          <w:szCs w:val="24"/>
        </w:rPr>
      </w:pPr>
      <w:r w:rsidRPr="00A0034F">
        <w:rPr>
          <w:bCs/>
          <w:caps/>
          <w:sz w:val="22"/>
          <w:szCs w:val="22"/>
        </w:rPr>
        <w:t>NOMAS TIESĪBU PIRMĀS RAKSTISKĀS IZSOLES noTEIKUMU</w:t>
      </w:r>
    </w:p>
    <w:p w14:paraId="540940AD" w14:textId="77777777" w:rsidR="005B1C41" w:rsidRPr="00593DF2" w:rsidRDefault="005B1C41" w:rsidP="005B1C41">
      <w:pPr>
        <w:spacing w:line="240" w:lineRule="auto"/>
        <w:jc w:val="right"/>
        <w:rPr>
          <w:sz w:val="24"/>
          <w:szCs w:val="24"/>
        </w:rPr>
      </w:pPr>
      <w:bookmarkStart w:id="0" w:name="_GoBack"/>
      <w:bookmarkEnd w:id="0"/>
    </w:p>
    <w:p w14:paraId="020305DE" w14:textId="77777777" w:rsidR="005B1C41" w:rsidRPr="00593DF2" w:rsidRDefault="005B1C41" w:rsidP="005B1C41">
      <w:pPr>
        <w:pStyle w:val="Heading"/>
        <w:spacing w:before="0" w:after="0" w:line="240" w:lineRule="auto"/>
        <w:rPr>
          <w:b/>
          <w:i/>
          <w:sz w:val="24"/>
          <w:szCs w:val="24"/>
        </w:rPr>
      </w:pPr>
      <w:r w:rsidRPr="00593DF2">
        <w:rPr>
          <w:sz w:val="24"/>
          <w:szCs w:val="24"/>
        </w:rPr>
        <w:t>NOMAS OBJEKTA NOMAS LĪGUMS Nr._________</w:t>
      </w:r>
    </w:p>
    <w:p w14:paraId="4904C108" w14:textId="77777777" w:rsidR="005B1C41" w:rsidRDefault="005B1C41" w:rsidP="005B1C41">
      <w:pPr>
        <w:spacing w:line="240" w:lineRule="auto"/>
        <w:jc w:val="center"/>
        <w:rPr>
          <w:b/>
          <w:i/>
          <w:sz w:val="24"/>
          <w:szCs w:val="24"/>
        </w:rPr>
      </w:pPr>
      <w:r w:rsidRPr="00593DF2">
        <w:rPr>
          <w:b/>
          <w:i/>
          <w:sz w:val="24"/>
          <w:szCs w:val="24"/>
        </w:rPr>
        <w:t>PROJEKTS</w:t>
      </w:r>
    </w:p>
    <w:p w14:paraId="566E3044" w14:textId="77777777" w:rsidR="005B1C41" w:rsidRPr="00593DF2" w:rsidRDefault="005B1C41" w:rsidP="005B1C41">
      <w:pPr>
        <w:spacing w:line="240" w:lineRule="auto"/>
        <w:jc w:val="center"/>
        <w:rPr>
          <w:sz w:val="24"/>
          <w:szCs w:val="24"/>
        </w:rPr>
      </w:pPr>
    </w:p>
    <w:p w14:paraId="5C3E81CF" w14:textId="77777777" w:rsidR="005B1C41" w:rsidRDefault="005B1C41" w:rsidP="005B1C41">
      <w:pPr>
        <w:jc w:val="both"/>
        <w:rPr>
          <w:sz w:val="24"/>
          <w:szCs w:val="24"/>
        </w:rPr>
      </w:pPr>
      <w:r>
        <w:rPr>
          <w:sz w:val="24"/>
          <w:szCs w:val="24"/>
        </w:rPr>
        <w:t>Sagatavošanas vieta un datums: Jūrmalā, 202</w:t>
      </w:r>
      <w:r w:rsidR="00C21B9D">
        <w:rPr>
          <w:sz w:val="24"/>
          <w:szCs w:val="24"/>
        </w:rPr>
        <w:t>_</w:t>
      </w:r>
      <w:r>
        <w:rPr>
          <w:sz w:val="24"/>
          <w:szCs w:val="24"/>
        </w:rPr>
        <w:t>. gada ___.______</w:t>
      </w:r>
    </w:p>
    <w:p w14:paraId="6506CB9F" w14:textId="77777777" w:rsidR="005B1C41" w:rsidRDefault="005B1C41" w:rsidP="005B1C41">
      <w:pPr>
        <w:jc w:val="both"/>
        <w:rPr>
          <w:sz w:val="24"/>
          <w:szCs w:val="24"/>
        </w:rPr>
      </w:pPr>
      <w:r w:rsidRPr="00AA52B2">
        <w:rPr>
          <w:sz w:val="24"/>
          <w:szCs w:val="24"/>
        </w:rPr>
        <w:t>* Līguma parakstīšanas datums ir pēdējā pievienotā droša elektroniskā paraksta un tā laika zīmoga datums.</w:t>
      </w:r>
    </w:p>
    <w:p w14:paraId="50BE8267" w14:textId="77777777" w:rsidR="005B1C41" w:rsidRDefault="005B1C41" w:rsidP="005B1C41">
      <w:pPr>
        <w:spacing w:line="240" w:lineRule="auto"/>
        <w:jc w:val="both"/>
        <w:rPr>
          <w:b/>
          <w:sz w:val="24"/>
          <w:szCs w:val="24"/>
        </w:rPr>
      </w:pPr>
    </w:p>
    <w:p w14:paraId="379D9BFC" w14:textId="77777777" w:rsidR="005B1C41" w:rsidRPr="00593DF2" w:rsidRDefault="005B1C41" w:rsidP="005B1C41">
      <w:pPr>
        <w:spacing w:line="240" w:lineRule="auto"/>
        <w:jc w:val="both"/>
        <w:rPr>
          <w:b/>
          <w:bCs/>
          <w:sz w:val="24"/>
          <w:szCs w:val="24"/>
        </w:rPr>
      </w:pPr>
      <w:r w:rsidRPr="00593DF2">
        <w:rPr>
          <w:b/>
          <w:sz w:val="24"/>
          <w:szCs w:val="24"/>
        </w:rPr>
        <w:t>Sabiedrība ar ierobežotu atbildību “Dzintaru koncertzāle”</w:t>
      </w:r>
      <w:r w:rsidRPr="00593DF2">
        <w:rPr>
          <w:sz w:val="24"/>
          <w:szCs w:val="24"/>
        </w:rPr>
        <w:t xml:space="preserve">, reģistrācijas Nr. 40003378932,  turpmāk– IZNOMĀTĀJS, kuras vārdā saskaņā ar statūtiem rīkojas </w:t>
      </w:r>
      <w:r w:rsidR="00C21B9D">
        <w:rPr>
          <w:sz w:val="24"/>
          <w:szCs w:val="24"/>
        </w:rPr>
        <w:t>_______________</w:t>
      </w:r>
      <w:r w:rsidRPr="00593DF2">
        <w:rPr>
          <w:sz w:val="24"/>
          <w:szCs w:val="24"/>
        </w:rPr>
        <w:t xml:space="preserve">, un </w:t>
      </w:r>
    </w:p>
    <w:p w14:paraId="3475E1F9" w14:textId="77777777" w:rsidR="005B1C41" w:rsidRPr="00593DF2" w:rsidRDefault="005B1C41" w:rsidP="005B1C41">
      <w:pPr>
        <w:spacing w:line="240" w:lineRule="auto"/>
        <w:jc w:val="both"/>
        <w:rPr>
          <w:sz w:val="24"/>
          <w:szCs w:val="24"/>
        </w:rPr>
      </w:pPr>
      <w:r w:rsidRPr="00593DF2">
        <w:rPr>
          <w:b/>
          <w:bCs/>
          <w:sz w:val="24"/>
          <w:szCs w:val="24"/>
        </w:rPr>
        <w:t>_______________</w:t>
      </w:r>
      <w:r w:rsidRPr="00593DF2">
        <w:rPr>
          <w:sz w:val="24"/>
          <w:szCs w:val="24"/>
        </w:rPr>
        <w:t>, reģ. Nr. ____________, turpmāk – NOMNIEKS, kuras vārdā saskaņā ar __________ rīkojas _____________________,</w:t>
      </w:r>
    </w:p>
    <w:p w14:paraId="296AD59D" w14:textId="77777777" w:rsidR="005B1C41" w:rsidRPr="00593DF2" w:rsidRDefault="005B1C41" w:rsidP="005B1C41">
      <w:pPr>
        <w:spacing w:line="240" w:lineRule="auto"/>
        <w:jc w:val="both"/>
        <w:rPr>
          <w:sz w:val="24"/>
          <w:szCs w:val="24"/>
        </w:rPr>
      </w:pPr>
      <w:r w:rsidRPr="00593DF2">
        <w:rPr>
          <w:sz w:val="24"/>
          <w:szCs w:val="24"/>
        </w:rPr>
        <w:t>IZNOMĀTĀJS un NOMNIEKS abi kopā turpmāk saukti PUSES, atsevišķi arī – PUSE,</w:t>
      </w:r>
    </w:p>
    <w:p w14:paraId="0291BECE" w14:textId="77777777" w:rsidR="005B1C41" w:rsidRPr="00593DF2" w:rsidRDefault="005B1C41" w:rsidP="005B1C41">
      <w:pPr>
        <w:spacing w:line="240" w:lineRule="auto"/>
        <w:jc w:val="both"/>
        <w:rPr>
          <w:sz w:val="24"/>
          <w:szCs w:val="24"/>
        </w:rPr>
      </w:pPr>
      <w:r w:rsidRPr="00593DF2">
        <w:rPr>
          <w:sz w:val="24"/>
          <w:szCs w:val="24"/>
        </w:rPr>
        <w:t>savstarpēji noslēdz šo Nomas objekta nomas līgumu, turpmāk  – LĪGUMS:</w:t>
      </w:r>
    </w:p>
    <w:p w14:paraId="2C51A55A" w14:textId="77777777" w:rsidR="005B1C41" w:rsidRPr="00593DF2" w:rsidRDefault="005B1C41" w:rsidP="005B1C41">
      <w:pPr>
        <w:spacing w:line="240" w:lineRule="auto"/>
        <w:jc w:val="both"/>
        <w:rPr>
          <w:b/>
          <w:sz w:val="24"/>
          <w:szCs w:val="24"/>
        </w:rPr>
      </w:pPr>
    </w:p>
    <w:p w14:paraId="5341303C" w14:textId="77777777" w:rsidR="005B1C41" w:rsidRPr="00593DF2" w:rsidRDefault="005B1C41" w:rsidP="005B1C41">
      <w:pPr>
        <w:numPr>
          <w:ilvl w:val="0"/>
          <w:numId w:val="8"/>
        </w:numPr>
        <w:spacing w:line="240" w:lineRule="auto"/>
        <w:ind w:left="0" w:firstLine="0"/>
        <w:jc w:val="center"/>
        <w:rPr>
          <w:sz w:val="24"/>
          <w:szCs w:val="24"/>
        </w:rPr>
      </w:pPr>
      <w:r w:rsidRPr="00593DF2">
        <w:rPr>
          <w:b/>
          <w:sz w:val="24"/>
          <w:szCs w:val="24"/>
        </w:rPr>
        <w:t>LĪGUMA PRIEKŠMETS</w:t>
      </w:r>
    </w:p>
    <w:p w14:paraId="06E443AB" w14:textId="77777777" w:rsidR="005B1C41" w:rsidRPr="00593DF2" w:rsidRDefault="005B1C41" w:rsidP="005B1C41">
      <w:pPr>
        <w:numPr>
          <w:ilvl w:val="1"/>
          <w:numId w:val="8"/>
        </w:numPr>
        <w:tabs>
          <w:tab w:val="left" w:pos="-5387"/>
        </w:tabs>
        <w:spacing w:line="240" w:lineRule="auto"/>
        <w:ind w:left="0" w:firstLine="0"/>
        <w:jc w:val="both"/>
        <w:rPr>
          <w:sz w:val="24"/>
          <w:szCs w:val="24"/>
        </w:rPr>
      </w:pPr>
      <w:r w:rsidRPr="00593DF2">
        <w:rPr>
          <w:sz w:val="24"/>
          <w:szCs w:val="24"/>
        </w:rPr>
        <w:t>IZNOMĀTĀJS nodod NOMNIEKAM, un NOMNIEKS pieņem no IZNOMĀTĀJA</w:t>
      </w:r>
      <w:r w:rsidRPr="00593DF2">
        <w:rPr>
          <w:b/>
          <w:bCs/>
          <w:sz w:val="24"/>
          <w:szCs w:val="24"/>
        </w:rPr>
        <w:t xml:space="preserve"> par maksu - Nomas</w:t>
      </w:r>
      <w:r w:rsidRPr="00593DF2">
        <w:rPr>
          <w:b/>
          <w:sz w:val="24"/>
          <w:szCs w:val="24"/>
        </w:rPr>
        <w:t xml:space="preserve"> objektu – </w:t>
      </w:r>
      <w:r w:rsidR="00C21B9D" w:rsidRPr="00863EFA">
        <w:rPr>
          <w:rFonts w:ascii="Times" w:hAnsi="Times"/>
          <w:b/>
          <w:sz w:val="24"/>
          <w:szCs w:val="24"/>
        </w:rPr>
        <w:t xml:space="preserve">PLUDMALES NOGABALU </w:t>
      </w:r>
      <w:r w:rsidR="00C21B9D">
        <w:rPr>
          <w:rFonts w:ascii="Times" w:hAnsi="Times"/>
          <w:b/>
          <w:sz w:val="24"/>
          <w:szCs w:val="24"/>
        </w:rPr>
        <w:t xml:space="preserve">__________ </w:t>
      </w:r>
      <w:r w:rsidRPr="00593DF2">
        <w:rPr>
          <w:bCs/>
          <w:sz w:val="24"/>
          <w:szCs w:val="24"/>
        </w:rPr>
        <w:t xml:space="preserve">(turpmāk </w:t>
      </w:r>
      <w:r w:rsidRPr="00593DF2">
        <w:rPr>
          <w:b/>
          <w:sz w:val="24"/>
          <w:szCs w:val="24"/>
        </w:rPr>
        <w:t xml:space="preserve">– </w:t>
      </w:r>
      <w:r w:rsidRPr="00593DF2">
        <w:rPr>
          <w:sz w:val="24"/>
          <w:szCs w:val="24"/>
        </w:rPr>
        <w:t>OBJEKTS</w:t>
      </w:r>
      <w:r w:rsidRPr="00593DF2">
        <w:rPr>
          <w:b/>
          <w:sz w:val="24"/>
          <w:szCs w:val="24"/>
        </w:rPr>
        <w:t xml:space="preserve">) </w:t>
      </w:r>
      <w:r w:rsidRPr="00593DF2">
        <w:rPr>
          <w:sz w:val="24"/>
          <w:szCs w:val="24"/>
        </w:rPr>
        <w:t>Jūrmalas valstspilsētas pašvaldībai piederošā un Iznomātāja lietošanā esošajā nekustamajā īpašumā:</w:t>
      </w:r>
    </w:p>
    <w:p w14:paraId="7E04B0BD" w14:textId="77777777" w:rsidR="005B1C41" w:rsidRPr="00593DF2" w:rsidRDefault="005B1C41" w:rsidP="005B1C41">
      <w:pPr>
        <w:numPr>
          <w:ilvl w:val="2"/>
          <w:numId w:val="8"/>
        </w:numPr>
        <w:tabs>
          <w:tab w:val="left" w:pos="-5387"/>
        </w:tabs>
        <w:spacing w:line="240" w:lineRule="auto"/>
        <w:ind w:left="0" w:firstLine="0"/>
        <w:jc w:val="both"/>
        <w:rPr>
          <w:sz w:val="24"/>
          <w:szCs w:val="24"/>
        </w:rPr>
      </w:pPr>
      <w:r w:rsidRPr="00593DF2">
        <w:rPr>
          <w:sz w:val="24"/>
          <w:szCs w:val="24"/>
        </w:rPr>
        <w:t>OBJEKTA adrese: Turaidas iela 1, Jūrmala, LV - 2015,</w:t>
      </w:r>
    </w:p>
    <w:p w14:paraId="14FD36A7" w14:textId="77777777" w:rsidR="005B1C41" w:rsidRPr="00593DF2" w:rsidRDefault="005B1C41" w:rsidP="005B1C41">
      <w:pPr>
        <w:numPr>
          <w:ilvl w:val="2"/>
          <w:numId w:val="8"/>
        </w:numPr>
        <w:tabs>
          <w:tab w:val="left" w:pos="-5387"/>
        </w:tabs>
        <w:spacing w:line="240" w:lineRule="auto"/>
        <w:ind w:left="0" w:firstLine="0"/>
        <w:jc w:val="both"/>
        <w:rPr>
          <w:sz w:val="24"/>
          <w:szCs w:val="24"/>
        </w:rPr>
      </w:pPr>
      <w:r w:rsidRPr="00593DF2">
        <w:rPr>
          <w:sz w:val="24"/>
          <w:szCs w:val="24"/>
        </w:rPr>
        <w:t>OBJEKTA kadastra apzīmējums: ____________________.</w:t>
      </w:r>
    </w:p>
    <w:p w14:paraId="51265F09" w14:textId="77777777" w:rsidR="005B1C41" w:rsidRPr="00593DF2" w:rsidRDefault="005B1C41" w:rsidP="005B1C41">
      <w:pPr>
        <w:numPr>
          <w:ilvl w:val="1"/>
          <w:numId w:val="8"/>
        </w:numPr>
        <w:tabs>
          <w:tab w:val="left" w:pos="-5387"/>
        </w:tabs>
        <w:spacing w:line="240" w:lineRule="auto"/>
        <w:ind w:left="0" w:firstLine="0"/>
        <w:jc w:val="both"/>
        <w:rPr>
          <w:sz w:val="24"/>
          <w:szCs w:val="24"/>
        </w:rPr>
      </w:pPr>
      <w:r w:rsidRPr="00593DF2">
        <w:rPr>
          <w:sz w:val="24"/>
          <w:szCs w:val="24"/>
        </w:rPr>
        <w:t xml:space="preserve">OBJEKTA izvietojums saskaņā ar </w:t>
      </w:r>
      <w:r w:rsidR="00C21B9D" w:rsidRPr="00863EFA">
        <w:rPr>
          <w:rFonts w:ascii="Times" w:hAnsi="Times"/>
          <w:sz w:val="24"/>
          <w:szCs w:val="24"/>
        </w:rPr>
        <w:t>PLUDMALES NOGABALU PLĀNU Pielikums Nr.</w:t>
      </w:r>
      <w:r w:rsidR="00C21B9D">
        <w:rPr>
          <w:rFonts w:ascii="Times" w:hAnsi="Times"/>
          <w:sz w:val="24"/>
          <w:szCs w:val="24"/>
        </w:rPr>
        <w:t>1</w:t>
      </w:r>
      <w:r w:rsidR="00C21B9D" w:rsidRPr="00863EFA">
        <w:rPr>
          <w:rFonts w:ascii="Times" w:hAnsi="Times"/>
          <w:sz w:val="24"/>
          <w:szCs w:val="24"/>
        </w:rPr>
        <w:t>.</w:t>
      </w:r>
    </w:p>
    <w:p w14:paraId="4818C937" w14:textId="77777777" w:rsidR="005B1C41" w:rsidRPr="00593DF2" w:rsidRDefault="005B1C41" w:rsidP="005B1C41">
      <w:pPr>
        <w:numPr>
          <w:ilvl w:val="1"/>
          <w:numId w:val="8"/>
        </w:numPr>
        <w:tabs>
          <w:tab w:val="left" w:pos="-5387"/>
        </w:tabs>
        <w:spacing w:line="240" w:lineRule="auto"/>
        <w:ind w:left="0" w:firstLine="0"/>
        <w:jc w:val="both"/>
        <w:rPr>
          <w:sz w:val="24"/>
          <w:szCs w:val="24"/>
        </w:rPr>
      </w:pPr>
      <w:r w:rsidRPr="00593DF2">
        <w:rPr>
          <w:sz w:val="24"/>
          <w:szCs w:val="24"/>
        </w:rPr>
        <w:t>IZNOMĀTĀJS apliecina, ka LĪGUMA noslēgšanas brīdī un LĪGUMA darbības laikā OBJEKTS nav un netiks atsavināts, nav un netiks ieķīlāts, nav nodots privatizācijai, par to nepastāv strīds un nav uzlikts aizliegums.</w:t>
      </w:r>
    </w:p>
    <w:p w14:paraId="79EC20DD" w14:textId="77777777" w:rsidR="005B1C41" w:rsidRPr="00593DF2" w:rsidRDefault="005B1C41" w:rsidP="005B1C41">
      <w:pPr>
        <w:numPr>
          <w:ilvl w:val="1"/>
          <w:numId w:val="8"/>
        </w:numPr>
        <w:tabs>
          <w:tab w:val="left" w:pos="-5387"/>
        </w:tabs>
        <w:spacing w:line="240" w:lineRule="auto"/>
        <w:ind w:left="0" w:firstLine="0"/>
        <w:jc w:val="both"/>
        <w:rPr>
          <w:sz w:val="24"/>
          <w:szCs w:val="24"/>
        </w:rPr>
      </w:pPr>
      <w:r w:rsidRPr="00593DF2">
        <w:rPr>
          <w:sz w:val="24"/>
          <w:szCs w:val="24"/>
        </w:rPr>
        <w:t xml:space="preserve">OBJEKTS tiek nodots NOMNIEKAM tādā stāvoklī, kādā tas ir LĪGUMA parakstīšanas dienā. NOMNIEKAM ir zināms OBJEKTA stāvoklis un tam nav pretenziju par to. Par OBJEKTA nodošanu tiek parakstīts pieņemšanas - nodošanas akts </w:t>
      </w:r>
      <w:r w:rsidR="0088777C">
        <w:rPr>
          <w:sz w:val="24"/>
          <w:szCs w:val="24"/>
        </w:rPr>
        <w:t>–</w:t>
      </w:r>
      <w:r w:rsidRPr="00593DF2">
        <w:rPr>
          <w:sz w:val="24"/>
          <w:szCs w:val="24"/>
        </w:rPr>
        <w:t xml:space="preserve"> </w:t>
      </w:r>
      <w:r w:rsidR="0088777C">
        <w:rPr>
          <w:sz w:val="24"/>
          <w:szCs w:val="24"/>
        </w:rPr>
        <w:t xml:space="preserve">LĪGUMA </w:t>
      </w:r>
      <w:r w:rsidR="00061D14">
        <w:rPr>
          <w:sz w:val="24"/>
          <w:szCs w:val="24"/>
        </w:rPr>
        <w:t>3</w:t>
      </w:r>
      <w:r w:rsidRPr="00593DF2">
        <w:rPr>
          <w:sz w:val="24"/>
          <w:szCs w:val="24"/>
        </w:rPr>
        <w:t>. pielikums.</w:t>
      </w:r>
    </w:p>
    <w:p w14:paraId="72B5AEF9" w14:textId="77777777" w:rsidR="005B1C41" w:rsidRPr="00593DF2" w:rsidRDefault="005B1C41" w:rsidP="005B1C41">
      <w:pPr>
        <w:numPr>
          <w:ilvl w:val="1"/>
          <w:numId w:val="8"/>
        </w:numPr>
        <w:tabs>
          <w:tab w:val="left" w:pos="-5387"/>
        </w:tabs>
        <w:spacing w:line="240" w:lineRule="auto"/>
        <w:ind w:left="0" w:firstLine="0"/>
        <w:jc w:val="both"/>
        <w:rPr>
          <w:sz w:val="24"/>
          <w:szCs w:val="24"/>
        </w:rPr>
      </w:pPr>
      <w:r w:rsidRPr="00593DF2">
        <w:rPr>
          <w:sz w:val="24"/>
          <w:szCs w:val="24"/>
        </w:rPr>
        <w:t>PUSES apliecina, ka ir novērtējušas OBJEKTA faktisko stāvokli, līdz ar to apņemas neizmantot prasības tiesības par LĪGUMA atcelšanu pārmērīgu zaudējumu dēļ.</w:t>
      </w:r>
    </w:p>
    <w:p w14:paraId="3F068DDA" w14:textId="77777777" w:rsidR="005B1C41" w:rsidRPr="00593DF2" w:rsidRDefault="005B1C41" w:rsidP="005B1C41">
      <w:pPr>
        <w:numPr>
          <w:ilvl w:val="1"/>
          <w:numId w:val="8"/>
        </w:numPr>
        <w:tabs>
          <w:tab w:val="left" w:pos="-5387"/>
        </w:tabs>
        <w:spacing w:line="240" w:lineRule="auto"/>
        <w:ind w:left="0" w:firstLine="0"/>
        <w:jc w:val="both"/>
        <w:rPr>
          <w:b/>
          <w:bCs/>
          <w:sz w:val="24"/>
          <w:szCs w:val="24"/>
        </w:rPr>
      </w:pPr>
      <w:r w:rsidRPr="00593DF2">
        <w:rPr>
          <w:sz w:val="24"/>
          <w:szCs w:val="24"/>
        </w:rPr>
        <w:t>NOMNIEKS, parakstot šo LĪGUMU, apliecina, ka ir iepazinies ar OBJEKTA nomas tiesību Izsoles noteikumiem, apņemas tos pilnībā ievērot, kā arī nākotnē neizmantot prasības tiesības par LĪGUMA atcelšanu pārmērīgu zaudējumu dēļ.</w:t>
      </w:r>
    </w:p>
    <w:p w14:paraId="797CC6B9" w14:textId="77777777" w:rsidR="005B1C41" w:rsidRPr="00593DF2" w:rsidRDefault="005B1C41" w:rsidP="005B1C41">
      <w:pPr>
        <w:tabs>
          <w:tab w:val="left" w:pos="-5387"/>
        </w:tabs>
        <w:spacing w:line="240" w:lineRule="auto"/>
        <w:jc w:val="both"/>
        <w:rPr>
          <w:b/>
          <w:bCs/>
          <w:sz w:val="24"/>
          <w:szCs w:val="24"/>
        </w:rPr>
      </w:pPr>
    </w:p>
    <w:p w14:paraId="42E0A1F1" w14:textId="77777777" w:rsidR="005B1C41" w:rsidRPr="00593DF2" w:rsidRDefault="005B1C41" w:rsidP="005B1C41">
      <w:pPr>
        <w:pStyle w:val="ListParagraph"/>
        <w:widowControl/>
        <w:numPr>
          <w:ilvl w:val="0"/>
          <w:numId w:val="8"/>
        </w:numPr>
        <w:suppressAutoHyphens w:val="0"/>
        <w:overflowPunct w:val="0"/>
        <w:autoSpaceDE w:val="0"/>
        <w:autoSpaceDN w:val="0"/>
        <w:adjustRightInd w:val="0"/>
        <w:spacing w:line="240" w:lineRule="auto"/>
        <w:jc w:val="center"/>
        <w:textAlignment w:val="baseline"/>
        <w:rPr>
          <w:b/>
          <w:bCs/>
          <w:sz w:val="24"/>
          <w:szCs w:val="24"/>
        </w:rPr>
      </w:pPr>
      <w:r w:rsidRPr="00593DF2">
        <w:rPr>
          <w:b/>
          <w:bCs/>
          <w:sz w:val="24"/>
          <w:szCs w:val="24"/>
        </w:rPr>
        <w:t>PUŠU SAISTĪBAS</w:t>
      </w:r>
    </w:p>
    <w:p w14:paraId="3EB16268" w14:textId="77777777" w:rsidR="005B1C41" w:rsidRPr="00593DF2" w:rsidRDefault="005B1C41" w:rsidP="005B1C41">
      <w:pPr>
        <w:widowControl/>
        <w:numPr>
          <w:ilvl w:val="1"/>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IZNOMĀTĀJA pienākumi un tiesības:</w:t>
      </w:r>
    </w:p>
    <w:p w14:paraId="3619110A"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IZNOMĀTĀJAM ir pienākums ar pieņemšanas - nodošanas aktu </w:t>
      </w:r>
      <w:r w:rsidR="0088777C">
        <w:rPr>
          <w:sz w:val="24"/>
          <w:szCs w:val="24"/>
        </w:rPr>
        <w:t>(LĪGUMA</w:t>
      </w:r>
      <w:r w:rsidR="00061D14">
        <w:rPr>
          <w:sz w:val="24"/>
          <w:szCs w:val="24"/>
        </w:rPr>
        <w:t xml:space="preserve"> 3.pielikums)</w:t>
      </w:r>
      <w:r w:rsidR="0088777C">
        <w:rPr>
          <w:sz w:val="24"/>
          <w:szCs w:val="24"/>
        </w:rPr>
        <w:t xml:space="preserve"> </w:t>
      </w:r>
      <w:r w:rsidRPr="00593DF2">
        <w:rPr>
          <w:sz w:val="24"/>
          <w:szCs w:val="24"/>
        </w:rPr>
        <w:t>nodot NOMNIEKAM OBJEKTU sākot ar LĪGUMA spēkā stāšanās dienu;</w:t>
      </w:r>
    </w:p>
    <w:p w14:paraId="7AAF7DA1"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IZNOMĀTĀJAM ir pienākums netraucēt un ar jebkādām darbībām nepasliktināt </w:t>
      </w:r>
      <w:r w:rsidRPr="00593DF2">
        <w:rPr>
          <w:caps/>
          <w:sz w:val="24"/>
          <w:szCs w:val="24"/>
        </w:rPr>
        <w:t>nomnieka</w:t>
      </w:r>
      <w:r w:rsidRPr="00593DF2">
        <w:rPr>
          <w:sz w:val="24"/>
          <w:szCs w:val="24"/>
        </w:rPr>
        <w:t xml:space="preserve"> darbību OBJEKTĀ, ja tā atbilst LĪGUMA noteikumiem;</w:t>
      </w:r>
    </w:p>
    <w:p w14:paraId="397370E4" w14:textId="77777777" w:rsidR="005B1C41" w:rsidRPr="00593DF2" w:rsidRDefault="005B1C41" w:rsidP="005B1C41">
      <w:pPr>
        <w:widowControl/>
        <w:numPr>
          <w:ilvl w:val="2"/>
          <w:numId w:val="8"/>
        </w:numPr>
        <w:suppressAutoHyphens w:val="0"/>
        <w:spacing w:line="240" w:lineRule="auto"/>
        <w:ind w:left="0" w:firstLine="0"/>
        <w:jc w:val="both"/>
        <w:rPr>
          <w:rFonts w:eastAsia="Times New Roman"/>
          <w:color w:val="000000"/>
          <w:sz w:val="24"/>
          <w:szCs w:val="24"/>
          <w:lang w:eastAsia="lv-LV"/>
        </w:rPr>
      </w:pPr>
      <w:r w:rsidRPr="00593DF2">
        <w:rPr>
          <w:rFonts w:eastAsia="Times New Roman"/>
          <w:color w:val="000000"/>
          <w:sz w:val="24"/>
          <w:szCs w:val="24"/>
          <w:lang w:eastAsia="lv-LV"/>
        </w:rPr>
        <w:t>IZNOMĀTĀJS nav atbildīgs par zaudējumiem, kas radušies NOMNIEKAM, ja NOMNIEKS nav ievērojis ugunsdrošības normas, instalāciju un komunikāciju lietošanas un uzturēšanas vispārīgos noteikumus;</w:t>
      </w:r>
    </w:p>
    <w:p w14:paraId="1CBEA7C8"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IZNOMĀTĀJAM ir pienākums neiznomāt visu vai jebkādu </w:t>
      </w:r>
      <w:r w:rsidRPr="00593DF2">
        <w:rPr>
          <w:smallCaps/>
          <w:sz w:val="24"/>
          <w:szCs w:val="24"/>
        </w:rPr>
        <w:t>OBJEKTA</w:t>
      </w:r>
      <w:r w:rsidRPr="00593DF2">
        <w:rPr>
          <w:sz w:val="24"/>
          <w:szCs w:val="24"/>
        </w:rPr>
        <w:t xml:space="preserve"> daļu citām personām vai jebkādā citā veidā neapgrūtināt OBJEKTU bez </w:t>
      </w:r>
      <w:r w:rsidRPr="00593DF2">
        <w:rPr>
          <w:smallCaps/>
          <w:sz w:val="24"/>
          <w:szCs w:val="24"/>
        </w:rPr>
        <w:t>NOMNIEKA</w:t>
      </w:r>
      <w:r w:rsidRPr="00593DF2">
        <w:rPr>
          <w:sz w:val="24"/>
          <w:szCs w:val="24"/>
        </w:rPr>
        <w:t xml:space="preserve"> iepriekšējas rakstiskas piekrišanas;</w:t>
      </w:r>
    </w:p>
    <w:p w14:paraId="59376C09"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IZNOMĀTĀJS nav atbildīgs par zaudējumiem, kas radušies NOMNIEKAM vai trešajām personām paša NOMNIEKA, tā darbinieku, pilnvaroto vai trešo personu darbības vai bezdarbības rezultātā;</w:t>
      </w:r>
    </w:p>
    <w:p w14:paraId="3E3880F1"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lastRenderedPageBreak/>
        <w:t>IZNOMĀTĀJAM ir tiesības veikt kontroli pār OBJEKTA aprīkošanu un ekspluatāciju atbilstoši LĪGUMA prasībām un spēkā esošiem normatīvajiem aktiem, ar rakstveida paziņojumu pieaicinot NOMNIEKA pārstāvi, bet tā neierašanās gadījumā - bez viņa klātbūtnes, par ko tiek sastādīts akts;</w:t>
      </w:r>
    </w:p>
    <w:p w14:paraId="18B77811"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IZNOMĀTĀJS ir tiesīgs pieprasīt no NOMNIEKA paskaidrojumus par OBJEKTA stāvokli;</w:t>
      </w:r>
    </w:p>
    <w:p w14:paraId="5185E7D6"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IZNOMĀTĀJAM nav pienākums atlīdzināt NOMNIEKAM nekādus OBJEKTAM veiktos uzlabojumus un labiekārtošanas darbus;</w:t>
      </w:r>
    </w:p>
    <w:p w14:paraId="191BD768"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rFonts w:eastAsia="Times New Roman"/>
          <w:sz w:val="24"/>
          <w:szCs w:val="24"/>
          <w:lang w:eastAsia="lv-LV"/>
        </w:rPr>
        <w:t>IZNOMĀTĀJAM ir tiesības OBJEKTA vai tā aprīkojuma bojājuma gadījumā NOMNIEKA vainas dēļ, sastādot aktu, pieprasīt NOMNIEKAM bojājumu novēršanu vai atlīdzināšanu. NOMNIEKAM jānovērš bojājumi vai jāatlīdzina bojājumu vērtība naudā 15 (piecpadsmit) dienu laikā no apsekošanas akta sastādīšanas dienas;</w:t>
      </w:r>
    </w:p>
    <w:p w14:paraId="5C238260"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rFonts w:eastAsia="Times New Roman"/>
          <w:color w:val="000000"/>
          <w:sz w:val="24"/>
          <w:szCs w:val="24"/>
          <w:lang w:eastAsia="lv-LV"/>
        </w:rPr>
        <w:t>IZNOMĀTĀJS ir tiesīgs prasīt NOMNIEKAM nekavējoties novērst tā darbības vai bezdarbības dēļ radīto L</w:t>
      </w:r>
      <w:r>
        <w:rPr>
          <w:rFonts w:eastAsia="Times New Roman"/>
          <w:color w:val="000000"/>
          <w:sz w:val="24"/>
          <w:szCs w:val="24"/>
          <w:lang w:eastAsia="lv-LV"/>
        </w:rPr>
        <w:t>ĪGUMA</w:t>
      </w:r>
      <w:r w:rsidRPr="00593DF2">
        <w:rPr>
          <w:rFonts w:eastAsia="Times New Roman"/>
          <w:color w:val="000000"/>
          <w:sz w:val="24"/>
          <w:szCs w:val="24"/>
          <w:lang w:eastAsia="lv-LV"/>
        </w:rPr>
        <w:t xml:space="preserve"> noteikumu pārkāpumu sekas un atlīdzināt radītos zaudējumus;</w:t>
      </w:r>
    </w:p>
    <w:p w14:paraId="594D95A8"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ja NOMNIEKS pēc LĪGUMA darbības beigām divu nedēļu laikā OBJEKTU nenodod IZNOMĀTĀJAM vai tā pilnvarotajam pārstāvim ar pieņemšanas – nodošanas aktu, IZNOMĀTAJS ir tiesīgs vienpusēji pārņemt OBJEKTU.</w:t>
      </w:r>
    </w:p>
    <w:p w14:paraId="107346BE" w14:textId="77777777" w:rsidR="005B1C41" w:rsidRPr="00593DF2" w:rsidRDefault="005B1C41" w:rsidP="005B1C41">
      <w:pPr>
        <w:widowControl/>
        <w:numPr>
          <w:ilvl w:val="1"/>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NOMNIEKS apņemas: </w:t>
      </w:r>
    </w:p>
    <w:p w14:paraId="316DB267"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pieņemt OBJEKTU saskaņā ar pieņemšanas – nodošanas aktu</w:t>
      </w:r>
      <w:r w:rsidR="00061D14">
        <w:rPr>
          <w:sz w:val="24"/>
          <w:szCs w:val="24"/>
        </w:rPr>
        <w:t xml:space="preserve"> (LĪGUMA 3.pielikums)</w:t>
      </w:r>
      <w:r w:rsidRPr="00593DF2">
        <w:rPr>
          <w:sz w:val="24"/>
          <w:szCs w:val="24"/>
        </w:rPr>
        <w:t>;</w:t>
      </w:r>
    </w:p>
    <w:p w14:paraId="5861E8EA"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ievērot OBJEKTA lietošanas tiesību aprobežojumus, </w:t>
      </w:r>
      <w:r w:rsidRPr="00593DF2">
        <w:rPr>
          <w:rFonts w:eastAsia="Times New Roman"/>
          <w:sz w:val="24"/>
          <w:szCs w:val="24"/>
          <w:lang w:eastAsia="lv-LV"/>
        </w:rPr>
        <w:t>arī tos, kas nav nostiprināti zemesgrāmatā</w:t>
      </w:r>
      <w:r w:rsidRPr="00593DF2">
        <w:rPr>
          <w:sz w:val="24"/>
          <w:szCs w:val="24"/>
        </w:rPr>
        <w:t>;</w:t>
      </w:r>
    </w:p>
    <w:p w14:paraId="3F314E7F"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nodrošināt OBJEKTA lietošanu atbilstoši LĪGUMĀ noteiktajam mērķim un prasībām;</w:t>
      </w:r>
    </w:p>
    <w:p w14:paraId="619D30C8"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nodrošināt sanitāri higiēnisko, ugunsdrošības, vides aizsardzības noteikumu un citu valsts un municipālo dienestu prasību ievērošanu;</w:t>
      </w:r>
    </w:p>
    <w:p w14:paraId="66654FE8"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avārijas situāciju gadījumā veikt visus nepieciešamos pasākumus tās novēršanai un bez kavēšanās paziņot IZNOMĀTĀJAM un organizācijai, kas nodrošina attiecīgo komunikāciju apkalpi vai avāriju novēršanu;</w:t>
      </w:r>
    </w:p>
    <w:p w14:paraId="57B75CA8"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atlīdzināt IZNOMĀTĀJAM vai trešajām personām zaudējumus, kas tiem radušies NOMNIEKA vainas dēļ;</w:t>
      </w:r>
    </w:p>
    <w:p w14:paraId="306A9005"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pirms tirdzniecības pakalpojumu sniegšanas OBJEKTĀ uzsākšanas saņemt attiecīgās atļaujas Jūrmalas </w:t>
      </w:r>
      <w:r w:rsidR="00503EC7">
        <w:rPr>
          <w:sz w:val="24"/>
          <w:szCs w:val="24"/>
        </w:rPr>
        <w:t>valsts</w:t>
      </w:r>
      <w:r w:rsidRPr="00593DF2">
        <w:rPr>
          <w:sz w:val="24"/>
          <w:szCs w:val="24"/>
        </w:rPr>
        <w:t>pilsētas pašvaldības saistošajos noteikumos noteiktajā kārtībā;</w:t>
      </w:r>
    </w:p>
    <w:p w14:paraId="0323D461"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ja OBJEKTĀ tiek veikta tirdzniecība ar pārtikas precēm, nodrošināt nepieciešamos priekšnosacījumus higiēnas prasību ievērošanai pārtikas apritē;</w:t>
      </w:r>
    </w:p>
    <w:p w14:paraId="1097486F" w14:textId="77777777" w:rsidR="005B1C41" w:rsidRPr="00593DF2"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nodrošināt nepārtrauktu tīrību un sakoptību OBJEKTĀ un tam piegulošā teritorijā (saskaņā ar LĪGUMA 1.pielikumā pievienoto Teritorijas plānu), savācot jebkura veida sadzīves atkritumus (pudeles, papīrus, PET u.c.);</w:t>
      </w:r>
    </w:p>
    <w:p w14:paraId="16C290D6" w14:textId="77777777" w:rsidR="00503EC7" w:rsidRDefault="005B1C41" w:rsidP="005B1C41">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noslēgt šādu līgumu un līguma kopiju iesniegt IZNOMĀTĀJAM:</w:t>
      </w:r>
    </w:p>
    <w:p w14:paraId="413B294D" w14:textId="77777777" w:rsidR="00667BE8" w:rsidRPr="00667BE8" w:rsidRDefault="00667BE8" w:rsidP="00667BE8">
      <w:pPr>
        <w:pStyle w:val="ListParagraph"/>
        <w:widowControl/>
        <w:numPr>
          <w:ilvl w:val="3"/>
          <w:numId w:val="8"/>
        </w:numPr>
        <w:suppressAutoHyphens w:val="0"/>
        <w:overflowPunct w:val="0"/>
        <w:autoSpaceDE w:val="0"/>
        <w:autoSpaceDN w:val="0"/>
        <w:adjustRightInd w:val="0"/>
        <w:spacing w:line="240" w:lineRule="auto"/>
        <w:ind w:left="993" w:hanging="993"/>
        <w:jc w:val="both"/>
        <w:textAlignment w:val="baseline"/>
        <w:rPr>
          <w:sz w:val="24"/>
          <w:szCs w:val="24"/>
        </w:rPr>
      </w:pPr>
      <w:r w:rsidRPr="00667BE8">
        <w:rPr>
          <w:sz w:val="24"/>
          <w:szCs w:val="24"/>
        </w:rPr>
        <w:t>ar atkritumu apsaimniekotāju Jūrmalas valstspilsētā, paredzot atkritumu izvešanu:</w:t>
      </w:r>
    </w:p>
    <w:p w14:paraId="15AC345C" w14:textId="77777777" w:rsidR="00667BE8" w:rsidRPr="00667BE8" w:rsidRDefault="00667BE8" w:rsidP="00667BE8">
      <w:pPr>
        <w:ind w:left="1418" w:hanging="425"/>
        <w:jc w:val="both"/>
        <w:rPr>
          <w:sz w:val="24"/>
          <w:szCs w:val="24"/>
        </w:rPr>
      </w:pPr>
      <w:r w:rsidRPr="00667BE8">
        <w:rPr>
          <w:sz w:val="24"/>
          <w:szCs w:val="24"/>
        </w:rPr>
        <w:t>- pavasara/vasaras sezonā katru dienu;</w:t>
      </w:r>
    </w:p>
    <w:p w14:paraId="0A61688B" w14:textId="77777777" w:rsidR="00667BE8" w:rsidRPr="00667BE8" w:rsidRDefault="00667BE8" w:rsidP="00667BE8">
      <w:pPr>
        <w:widowControl/>
        <w:suppressAutoHyphens w:val="0"/>
        <w:overflowPunct w:val="0"/>
        <w:autoSpaceDE w:val="0"/>
        <w:autoSpaceDN w:val="0"/>
        <w:adjustRightInd w:val="0"/>
        <w:spacing w:line="240" w:lineRule="auto"/>
        <w:ind w:left="1418" w:hanging="425"/>
        <w:jc w:val="both"/>
        <w:textAlignment w:val="baseline"/>
        <w:rPr>
          <w:sz w:val="24"/>
          <w:szCs w:val="24"/>
        </w:rPr>
      </w:pPr>
      <w:r>
        <w:rPr>
          <w:sz w:val="24"/>
          <w:szCs w:val="24"/>
        </w:rPr>
        <w:t>-</w:t>
      </w:r>
      <w:r w:rsidRPr="00667BE8">
        <w:rPr>
          <w:sz w:val="24"/>
          <w:szCs w:val="24"/>
        </w:rPr>
        <w:t xml:space="preserve"> rudens/ziemas sezonā pēc nepieciešamības visā Līguma darbības laikā</w:t>
      </w:r>
      <w:r w:rsidR="005B1C41" w:rsidRPr="00667BE8">
        <w:rPr>
          <w:sz w:val="24"/>
          <w:szCs w:val="24"/>
        </w:rPr>
        <w:t>;</w:t>
      </w:r>
    </w:p>
    <w:p w14:paraId="55F45C09" w14:textId="77777777" w:rsidR="00667BE8" w:rsidRPr="00667BE8" w:rsidRDefault="00667BE8" w:rsidP="00667BE8">
      <w:pPr>
        <w:pStyle w:val="ListParagraph"/>
        <w:widowControl/>
        <w:numPr>
          <w:ilvl w:val="3"/>
          <w:numId w:val="8"/>
        </w:numPr>
        <w:suppressAutoHyphens w:val="0"/>
        <w:overflowPunct w:val="0"/>
        <w:autoSpaceDE w:val="0"/>
        <w:autoSpaceDN w:val="0"/>
        <w:adjustRightInd w:val="0"/>
        <w:spacing w:line="240" w:lineRule="auto"/>
        <w:ind w:left="993" w:hanging="993"/>
        <w:jc w:val="both"/>
        <w:textAlignment w:val="baseline"/>
        <w:rPr>
          <w:sz w:val="24"/>
          <w:szCs w:val="24"/>
        </w:rPr>
      </w:pPr>
      <w:r w:rsidRPr="00667BE8">
        <w:rPr>
          <w:sz w:val="24"/>
          <w:szCs w:val="24"/>
        </w:rPr>
        <w:t>ar stacionāro tualešu apsaimniekotāju vai pārvietojamo tualešu apsaimniekotāju par to izmantošanu un apkopi, paredzot, ka pārvietojamo tualešu ikdienas apkopšana jāveic sezonas laikā (no 15. maija līdz 15. septembrim) no plkst. 24.00 līdz plkst. 08.00 (ārkārtas gadījumā apkopšanu paredzot citā diennakts laikā).</w:t>
      </w:r>
    </w:p>
    <w:p w14:paraId="1A7BA04F" w14:textId="77777777" w:rsidR="00667BE8" w:rsidRDefault="005C5237" w:rsidP="00667BE8">
      <w:pPr>
        <w:pStyle w:val="ListParagraph"/>
        <w:widowControl/>
        <w:numPr>
          <w:ilvl w:val="2"/>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863EFA">
        <w:rPr>
          <w:rFonts w:ascii="Times" w:hAnsi="Times"/>
          <w:sz w:val="24"/>
          <w:szCs w:val="24"/>
        </w:rPr>
        <w:t>sezonas objektu (tai skaitā koka terasi) demontēt un atbrīvot OBJEKTU 2 (divu) nedēļu laikā pēc pavasara/vasaras un rudens/ziemas sezonas beigām;</w:t>
      </w:r>
    </w:p>
    <w:p w14:paraId="13C1C4C7" w14:textId="77777777" w:rsidR="00667BE8" w:rsidRDefault="00667BE8" w:rsidP="00316D0E">
      <w:pPr>
        <w:pStyle w:val="ListParagraph"/>
        <w:widowControl/>
        <w:numPr>
          <w:ilvl w:val="2"/>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667BE8">
        <w:rPr>
          <w:rFonts w:ascii="Times" w:hAnsi="Times"/>
          <w:sz w:val="24"/>
          <w:szCs w:val="24"/>
        </w:rPr>
        <w:t>veikt sezonas objekta izvietošanu O</w:t>
      </w:r>
      <w:r>
        <w:rPr>
          <w:rFonts w:ascii="Times" w:hAnsi="Times"/>
          <w:sz w:val="24"/>
          <w:szCs w:val="24"/>
        </w:rPr>
        <w:t>BJEKTĀ</w:t>
      </w:r>
      <w:r w:rsidRPr="00667BE8">
        <w:rPr>
          <w:rFonts w:ascii="Times" w:hAnsi="Times"/>
          <w:sz w:val="24"/>
          <w:szCs w:val="24"/>
        </w:rPr>
        <w:t xml:space="preserve"> tikai ar I</w:t>
      </w:r>
      <w:r>
        <w:rPr>
          <w:rFonts w:ascii="Times" w:hAnsi="Times"/>
          <w:sz w:val="24"/>
          <w:szCs w:val="24"/>
        </w:rPr>
        <w:t>ZNOMĀTĀJA</w:t>
      </w:r>
      <w:r w:rsidRPr="00667BE8">
        <w:rPr>
          <w:rFonts w:ascii="Times" w:hAnsi="Times"/>
          <w:sz w:val="24"/>
          <w:szCs w:val="24"/>
        </w:rPr>
        <w:t xml:space="preserve"> rakstisku piekrišanu, ievērojot L</w:t>
      </w:r>
      <w:r w:rsidR="00061D14">
        <w:rPr>
          <w:rFonts w:ascii="Times" w:hAnsi="Times"/>
          <w:sz w:val="24"/>
          <w:szCs w:val="24"/>
        </w:rPr>
        <w:t>ĪGUMA</w:t>
      </w:r>
      <w:r w:rsidRPr="00667BE8">
        <w:rPr>
          <w:rFonts w:ascii="Times" w:hAnsi="Times"/>
          <w:sz w:val="24"/>
          <w:szCs w:val="24"/>
        </w:rPr>
        <w:t xml:space="preserve"> 2. pielikumu un </w:t>
      </w:r>
      <w:r w:rsidR="00061D14" w:rsidRPr="00593DF2">
        <w:rPr>
          <w:sz w:val="24"/>
          <w:szCs w:val="24"/>
        </w:rPr>
        <w:t xml:space="preserve">Jūrmalas </w:t>
      </w:r>
      <w:r w:rsidR="00061D14">
        <w:rPr>
          <w:sz w:val="24"/>
          <w:szCs w:val="24"/>
        </w:rPr>
        <w:t>valsts</w:t>
      </w:r>
      <w:r w:rsidR="00061D14" w:rsidRPr="00593DF2">
        <w:rPr>
          <w:sz w:val="24"/>
          <w:szCs w:val="24"/>
        </w:rPr>
        <w:t xml:space="preserve">pilsētas pašvaldības </w:t>
      </w:r>
      <w:r w:rsidRPr="00667BE8">
        <w:rPr>
          <w:rFonts w:ascii="Times" w:hAnsi="Times"/>
          <w:sz w:val="24"/>
          <w:szCs w:val="24"/>
        </w:rPr>
        <w:t>saistošajos noteikumos noteikto un spēkā esošos būvnormatīvus, kā arī nodrošināt pavasara/vasaras un rudens/ziemas sezonā objekta darbību visā saskaņošanas periodā;</w:t>
      </w:r>
    </w:p>
    <w:p w14:paraId="0BA6C41D" w14:textId="77777777" w:rsidR="00667BE8" w:rsidRDefault="00667BE8"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Pr>
          <w:rFonts w:ascii="Times" w:hAnsi="Times"/>
          <w:sz w:val="24"/>
          <w:szCs w:val="24"/>
        </w:rPr>
        <w:t>o</w:t>
      </w:r>
      <w:r w:rsidRPr="00667BE8">
        <w:rPr>
          <w:rFonts w:ascii="Times" w:hAnsi="Times"/>
          <w:sz w:val="24"/>
          <w:szCs w:val="24"/>
        </w:rPr>
        <w:t>rganizēt sezonas objekta izvietošanu O</w:t>
      </w:r>
      <w:r>
        <w:rPr>
          <w:rFonts w:ascii="Times" w:hAnsi="Times"/>
          <w:sz w:val="24"/>
          <w:szCs w:val="24"/>
        </w:rPr>
        <w:t xml:space="preserve">BJEKTĀ </w:t>
      </w:r>
      <w:r w:rsidRPr="00667BE8">
        <w:rPr>
          <w:rFonts w:ascii="Times" w:hAnsi="Times"/>
          <w:sz w:val="24"/>
          <w:szCs w:val="24"/>
        </w:rPr>
        <w:t>tikai ar transportlīdzekļiem, kam ir izsniegta atļauja iebraukšanai pludmalē. Atbildēt par nekontrolētu mehanizētu transportlīdzekļu pārvietošanos un stāvēšanu O</w:t>
      </w:r>
      <w:r>
        <w:rPr>
          <w:rFonts w:ascii="Times" w:hAnsi="Times"/>
          <w:sz w:val="24"/>
          <w:szCs w:val="24"/>
        </w:rPr>
        <w:t>BJEKTĀ</w:t>
      </w:r>
      <w:r w:rsidRPr="00667BE8">
        <w:rPr>
          <w:rFonts w:ascii="Times" w:hAnsi="Times"/>
          <w:sz w:val="24"/>
          <w:szCs w:val="24"/>
        </w:rPr>
        <w:t>;</w:t>
      </w:r>
    </w:p>
    <w:p w14:paraId="17BE3A65" w14:textId="77777777" w:rsidR="00667BE8" w:rsidRDefault="00667BE8"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667BE8">
        <w:rPr>
          <w:rFonts w:ascii="Times" w:hAnsi="Times"/>
          <w:sz w:val="24"/>
          <w:szCs w:val="24"/>
        </w:rPr>
        <w:t>neveikt O</w:t>
      </w:r>
      <w:r>
        <w:rPr>
          <w:rFonts w:ascii="Times" w:hAnsi="Times"/>
          <w:sz w:val="24"/>
          <w:szCs w:val="24"/>
        </w:rPr>
        <w:t>BJEKTA</w:t>
      </w:r>
      <w:r w:rsidRPr="00667BE8">
        <w:rPr>
          <w:rFonts w:ascii="Times" w:hAnsi="Times"/>
          <w:sz w:val="24"/>
          <w:szCs w:val="24"/>
        </w:rPr>
        <w:t xml:space="preserve"> reljefa izmaiņas ar traktortehniku</w:t>
      </w:r>
      <w:r>
        <w:rPr>
          <w:rFonts w:ascii="Times" w:hAnsi="Times"/>
          <w:sz w:val="24"/>
          <w:szCs w:val="24"/>
        </w:rPr>
        <w:t>;</w:t>
      </w:r>
    </w:p>
    <w:p w14:paraId="77D2EE75" w14:textId="77777777" w:rsidR="00667BE8" w:rsidRDefault="005B1C41"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667BE8">
        <w:rPr>
          <w:sz w:val="24"/>
          <w:szCs w:val="24"/>
        </w:rPr>
        <w:t>bez kavēšanās atļaut IZNOMĀTĀJA pārstāvjiem veikt iznomātā OBJEKTA pārbaudi un nodrošināt NOMNIEKA pārstāvju piedalīšanos pārbaudes aktu sastādīšanā un to parakstīšanā;</w:t>
      </w:r>
    </w:p>
    <w:p w14:paraId="7213006D" w14:textId="77777777" w:rsidR="00667BE8" w:rsidRPr="00667BE8" w:rsidRDefault="00503EC7"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667BE8">
        <w:rPr>
          <w:sz w:val="24"/>
          <w:szCs w:val="24"/>
        </w:rPr>
        <w:t xml:space="preserve">jebkuras darbības OBJEKTĀ organizēt, ievērojot normatīvos aktus, tai skaitā, </w:t>
      </w:r>
      <w:r w:rsidR="00316D0E" w:rsidRPr="00667BE8">
        <w:rPr>
          <w:sz w:val="24"/>
          <w:szCs w:val="24"/>
        </w:rPr>
        <w:t xml:space="preserve">Jūrmalas valstspilsētas </w:t>
      </w:r>
      <w:r w:rsidR="00061D14">
        <w:rPr>
          <w:sz w:val="24"/>
          <w:szCs w:val="24"/>
        </w:rPr>
        <w:t>pašvaldības</w:t>
      </w:r>
      <w:r w:rsidR="00316D0E" w:rsidRPr="00667BE8">
        <w:rPr>
          <w:sz w:val="24"/>
          <w:szCs w:val="24"/>
        </w:rPr>
        <w:t xml:space="preserve"> </w:t>
      </w:r>
      <w:r w:rsidR="00316D0E">
        <w:rPr>
          <w:sz w:val="24"/>
          <w:szCs w:val="24"/>
        </w:rPr>
        <w:t xml:space="preserve">izdotos </w:t>
      </w:r>
      <w:r w:rsidRPr="00667BE8">
        <w:rPr>
          <w:sz w:val="24"/>
          <w:szCs w:val="24"/>
        </w:rPr>
        <w:t>saistošos noteikumus, kas nosaka Jūrmalas valstspilsētas administratīvās teritorijas kopšanas un uzturēšanas noteikumus</w:t>
      </w:r>
      <w:r w:rsidR="00667BE8">
        <w:rPr>
          <w:sz w:val="24"/>
          <w:szCs w:val="24"/>
        </w:rPr>
        <w:t>;</w:t>
      </w:r>
    </w:p>
    <w:p w14:paraId="5E045499" w14:textId="77777777" w:rsidR="00667BE8" w:rsidRDefault="00667BE8"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667BE8">
        <w:rPr>
          <w:sz w:val="24"/>
          <w:szCs w:val="24"/>
        </w:rPr>
        <w:t xml:space="preserve">pirms publiska pasākuma rīkošanas saņemt Jūrmalas valstspilsētas </w:t>
      </w:r>
      <w:r w:rsidR="00061D14">
        <w:rPr>
          <w:sz w:val="24"/>
          <w:szCs w:val="24"/>
        </w:rPr>
        <w:t>pašvaldības</w:t>
      </w:r>
      <w:r w:rsidRPr="00667BE8">
        <w:rPr>
          <w:sz w:val="24"/>
          <w:szCs w:val="24"/>
        </w:rPr>
        <w:t xml:space="preserve"> izsniegtu atļauju publiska pasākuma rīkošanai;</w:t>
      </w:r>
    </w:p>
    <w:p w14:paraId="672E6D49" w14:textId="77777777" w:rsidR="00503EC7" w:rsidRDefault="00667BE8"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667BE8">
        <w:rPr>
          <w:sz w:val="24"/>
          <w:szCs w:val="24"/>
        </w:rPr>
        <w:t>organizējot publiskus pasākumus gan pludmalē, gan uz ūdens, atbildēt par drošības un glābšanas pasākumu organizēšanu un nodrošināšanu</w:t>
      </w:r>
      <w:r w:rsidR="00503EC7" w:rsidRPr="00667BE8">
        <w:rPr>
          <w:sz w:val="24"/>
          <w:szCs w:val="24"/>
        </w:rPr>
        <w:t>;</w:t>
      </w:r>
    </w:p>
    <w:p w14:paraId="7B238573" w14:textId="77777777" w:rsidR="00667BE8" w:rsidRDefault="00667BE8"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667BE8">
        <w:rPr>
          <w:sz w:val="24"/>
          <w:szCs w:val="24"/>
        </w:rPr>
        <w:t>nodrošināt O</w:t>
      </w:r>
      <w:r w:rsidR="00316D0E">
        <w:rPr>
          <w:sz w:val="24"/>
          <w:szCs w:val="24"/>
        </w:rPr>
        <w:t xml:space="preserve">BJEKTA </w:t>
      </w:r>
      <w:r w:rsidRPr="00667BE8">
        <w:rPr>
          <w:sz w:val="24"/>
          <w:szCs w:val="24"/>
        </w:rPr>
        <w:t xml:space="preserve">sakopšanu pēc dabas stihijas (vētras) iespējami īsākā laikā, bet ne vēlāk </w:t>
      </w:r>
      <w:r w:rsidR="00316D0E">
        <w:rPr>
          <w:sz w:val="24"/>
          <w:szCs w:val="24"/>
        </w:rPr>
        <w:t xml:space="preserve">kā </w:t>
      </w:r>
      <w:r w:rsidRPr="00667BE8">
        <w:rPr>
          <w:sz w:val="24"/>
          <w:szCs w:val="24"/>
        </w:rPr>
        <w:t>1 (vienas) nedēļas laikā</w:t>
      </w:r>
      <w:r>
        <w:rPr>
          <w:sz w:val="24"/>
          <w:szCs w:val="24"/>
        </w:rPr>
        <w:t>;</w:t>
      </w:r>
    </w:p>
    <w:p w14:paraId="65656736" w14:textId="263E0904" w:rsidR="00B9457A" w:rsidRDefault="00B9457A"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B9457A">
        <w:rPr>
          <w:sz w:val="24"/>
          <w:szCs w:val="24"/>
        </w:rPr>
        <w:t>N</w:t>
      </w:r>
      <w:r>
        <w:rPr>
          <w:sz w:val="24"/>
          <w:szCs w:val="24"/>
        </w:rPr>
        <w:t>OMNIEKS</w:t>
      </w:r>
      <w:r w:rsidRPr="00B9457A">
        <w:rPr>
          <w:sz w:val="24"/>
          <w:szCs w:val="24"/>
        </w:rPr>
        <w:t xml:space="preserve"> apņemas nodrošināt, ka I</w:t>
      </w:r>
      <w:r>
        <w:rPr>
          <w:sz w:val="24"/>
          <w:szCs w:val="24"/>
        </w:rPr>
        <w:t>ZNOMĀTĀJA</w:t>
      </w:r>
      <w:r w:rsidRPr="00B9457A">
        <w:rPr>
          <w:sz w:val="24"/>
          <w:szCs w:val="24"/>
        </w:rPr>
        <w:t xml:space="preserve"> telpās un/vai teritorijā notiekošu publisku pasākumu laikā netiek traucēta to norise pārmērīga trokšņa vai mūzikas atskaņošanas rezultātā. Šādās dienās N</w:t>
      </w:r>
      <w:r>
        <w:rPr>
          <w:sz w:val="24"/>
          <w:szCs w:val="24"/>
        </w:rPr>
        <w:t>OMNIEKAM</w:t>
      </w:r>
      <w:r w:rsidRPr="00B9457A">
        <w:rPr>
          <w:sz w:val="24"/>
          <w:szCs w:val="24"/>
        </w:rPr>
        <w:t xml:space="preserve"> ir pienākums samazināt skaņas līmeni </w:t>
      </w:r>
      <w:r>
        <w:rPr>
          <w:sz w:val="24"/>
          <w:szCs w:val="24"/>
        </w:rPr>
        <w:t>OBJEKTĀ</w:t>
      </w:r>
      <w:r w:rsidRPr="00B9457A">
        <w:rPr>
          <w:sz w:val="24"/>
          <w:szCs w:val="24"/>
        </w:rPr>
        <w:t xml:space="preserve"> līdz tādam apmēram, kas netraucē pasākuma norisi. I</w:t>
      </w:r>
      <w:r>
        <w:rPr>
          <w:sz w:val="24"/>
          <w:szCs w:val="24"/>
        </w:rPr>
        <w:t>ZNOMĀTĀJS</w:t>
      </w:r>
      <w:r w:rsidRPr="00B9457A">
        <w:rPr>
          <w:sz w:val="24"/>
          <w:szCs w:val="24"/>
        </w:rPr>
        <w:t xml:space="preserve"> informēs N</w:t>
      </w:r>
      <w:r>
        <w:rPr>
          <w:sz w:val="24"/>
          <w:szCs w:val="24"/>
        </w:rPr>
        <w:t>OMNIEKU</w:t>
      </w:r>
      <w:r w:rsidRPr="00B9457A">
        <w:rPr>
          <w:sz w:val="24"/>
          <w:szCs w:val="24"/>
        </w:rPr>
        <w:t xml:space="preserve"> par plānoto publisko pasākumu norises datumiem vismaz 5 (piecas) darba dienas iepriekš.</w:t>
      </w:r>
    </w:p>
    <w:p w14:paraId="1CC37741" w14:textId="77777777" w:rsidR="00667BE8" w:rsidRDefault="00667BE8" w:rsidP="00667BE8">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667BE8">
        <w:rPr>
          <w:sz w:val="24"/>
          <w:szCs w:val="24"/>
        </w:rPr>
        <w:t xml:space="preserve">ievērot aizliegumu tirdzniecības un sabiedriskās ēdināšanas pakalpojumu sniegšanas darbībā radušos atkritumus izmest pludmalē Jūrmalas valstspilsētas </w:t>
      </w:r>
      <w:r w:rsidR="00061D14">
        <w:rPr>
          <w:sz w:val="24"/>
          <w:szCs w:val="24"/>
        </w:rPr>
        <w:t>pašvaldības</w:t>
      </w:r>
      <w:r w:rsidRPr="00667BE8">
        <w:rPr>
          <w:sz w:val="24"/>
          <w:szCs w:val="24"/>
        </w:rPr>
        <w:t xml:space="preserve"> izvietotajos konteineros;</w:t>
      </w:r>
    </w:p>
    <w:p w14:paraId="11C2B070" w14:textId="77777777" w:rsidR="00316D0E" w:rsidRDefault="00667BE8" w:rsidP="00316D0E">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667BE8">
        <w:rPr>
          <w:sz w:val="24"/>
          <w:szCs w:val="24"/>
        </w:rPr>
        <w:t>izvietot pārvietojamās tualetes, nodrošināt to apkalpošanu, tīrību un brīvu pieejamību pludmales apmeklētājiem sezonas laikā. Nodrošināt pārvietojamās tualetes pārvietošanu spēcīga jūras vēja vai viļņošanās gadījumā, novēršot apgāšanās risku - avārijas gadījumā nodrošināt piesārņojuma savākšanu</w:t>
      </w:r>
    </w:p>
    <w:p w14:paraId="74F77886" w14:textId="77777777" w:rsidR="00316D0E" w:rsidRDefault="005B1C41" w:rsidP="00316D0E">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316D0E">
        <w:rPr>
          <w:sz w:val="24"/>
          <w:szCs w:val="24"/>
        </w:rPr>
        <w:t>LĪGUMA darbības izbeigšanās gadījumā divu nedēļu laikā nodot OBJEKTU IZNOMĀTĀJAM vai tā pilnvarotajam pārstāvim ar pieņemšanas - nodošanas aktu;</w:t>
      </w:r>
    </w:p>
    <w:p w14:paraId="54D7A397" w14:textId="77777777" w:rsidR="00316D0E" w:rsidRDefault="005B1C41" w:rsidP="00316D0E">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316D0E">
        <w:rPr>
          <w:sz w:val="24"/>
          <w:szCs w:val="24"/>
        </w:rPr>
        <w:t xml:space="preserve">neiznomāt OBJEKTU vai tā daļu trešajām personām vai citādi apgrūtināt (slēgt sadarbības vai cita veida līgumus) OBJEKTU vai tā daļas bez rakstiskas saskaņošanas ar IZNOMĀTĀJU; </w:t>
      </w:r>
    </w:p>
    <w:p w14:paraId="6FABBBE2" w14:textId="77777777" w:rsidR="005B1C41" w:rsidRPr="00316D0E" w:rsidRDefault="005B1C41" w:rsidP="00316D0E">
      <w:pPr>
        <w:pStyle w:val="ListParagraph"/>
        <w:widowControl/>
        <w:numPr>
          <w:ilvl w:val="2"/>
          <w:numId w:val="8"/>
        </w:numPr>
        <w:tabs>
          <w:tab w:val="left" w:pos="567"/>
          <w:tab w:val="left" w:pos="851"/>
        </w:tabs>
        <w:suppressAutoHyphens w:val="0"/>
        <w:overflowPunct w:val="0"/>
        <w:autoSpaceDE w:val="0"/>
        <w:autoSpaceDN w:val="0"/>
        <w:adjustRightInd w:val="0"/>
        <w:spacing w:line="240" w:lineRule="auto"/>
        <w:ind w:left="0" w:firstLine="0"/>
        <w:jc w:val="both"/>
        <w:textAlignment w:val="baseline"/>
        <w:rPr>
          <w:sz w:val="24"/>
          <w:szCs w:val="24"/>
        </w:rPr>
      </w:pPr>
      <w:r w:rsidRPr="00316D0E">
        <w:rPr>
          <w:color w:val="000000"/>
          <w:sz w:val="24"/>
          <w:szCs w:val="24"/>
        </w:rPr>
        <w:t>LĪGUMA ietvaros saņemtos fizisko personu datus NOMNIEKS izmanto un uzglabā tikai saskaņā ar fizisko personu datu aizsardzību regulējošo normatīvo aktu prasībām un no LĪGUMA izrietošo saistību pienācīgai izpildei. NOMNIEKS apņemas informēt IZNOMĀTĀJU par jebkuru trešo personu pieprasījumu izsniegt personas datus, kā arī neizsniegt tos bez IZNOMĀTĀJA informēšanas, un pēc LĪGUMA saistību izpildes iznīcināt dokumentus, kas satur personas datus, atbilstoši normatīvo aktu prasībām.</w:t>
      </w:r>
    </w:p>
    <w:p w14:paraId="2A53B9C0" w14:textId="77777777" w:rsidR="005B1C41" w:rsidRPr="00593DF2" w:rsidRDefault="005B1C41" w:rsidP="005B1C41">
      <w:pPr>
        <w:tabs>
          <w:tab w:val="left" w:pos="567"/>
          <w:tab w:val="left" w:pos="851"/>
        </w:tabs>
        <w:jc w:val="both"/>
        <w:rPr>
          <w:sz w:val="24"/>
          <w:szCs w:val="24"/>
        </w:rPr>
      </w:pPr>
    </w:p>
    <w:p w14:paraId="6909BCE9" w14:textId="77777777" w:rsidR="005B1C41" w:rsidRPr="00316D0E" w:rsidRDefault="005B1C41" w:rsidP="00316D0E">
      <w:pPr>
        <w:pStyle w:val="ListParagraph"/>
        <w:widowControl/>
        <w:numPr>
          <w:ilvl w:val="0"/>
          <w:numId w:val="8"/>
        </w:numPr>
        <w:suppressAutoHyphens w:val="0"/>
        <w:overflowPunct w:val="0"/>
        <w:autoSpaceDE w:val="0"/>
        <w:autoSpaceDN w:val="0"/>
        <w:adjustRightInd w:val="0"/>
        <w:spacing w:line="240" w:lineRule="auto"/>
        <w:jc w:val="center"/>
        <w:textAlignment w:val="baseline"/>
        <w:rPr>
          <w:b/>
          <w:bCs/>
          <w:sz w:val="24"/>
          <w:szCs w:val="24"/>
        </w:rPr>
      </w:pPr>
      <w:r w:rsidRPr="00316D0E">
        <w:rPr>
          <w:b/>
          <w:bCs/>
          <w:sz w:val="24"/>
          <w:szCs w:val="24"/>
        </w:rPr>
        <w:t>MAKSĀJUMI UN NORĒĶINU VEIKŠANAS KĀRTĪBA</w:t>
      </w:r>
    </w:p>
    <w:p w14:paraId="35A11F65" w14:textId="77777777" w:rsidR="005C5237" w:rsidRPr="00863EFA" w:rsidRDefault="005C5237"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863EFA">
        <w:rPr>
          <w:rFonts w:ascii="Times" w:hAnsi="Times"/>
          <w:sz w:val="24"/>
          <w:szCs w:val="24"/>
        </w:rPr>
        <w:t xml:space="preserve">PUSES vienojas par OBJEKTA kalendāra gada nomas maksu _________ EUR (_________ </w:t>
      </w:r>
      <w:r w:rsidRPr="00863EFA">
        <w:rPr>
          <w:rFonts w:ascii="Times" w:hAnsi="Times"/>
          <w:i/>
          <w:sz w:val="24"/>
          <w:szCs w:val="24"/>
        </w:rPr>
        <w:t>euro</w:t>
      </w:r>
      <w:r w:rsidRPr="00863EFA">
        <w:rPr>
          <w:rFonts w:ascii="Times" w:hAnsi="Times"/>
          <w:sz w:val="24"/>
          <w:szCs w:val="24"/>
        </w:rPr>
        <w:t xml:space="preserve"> un __ centi) apmērā, kas ir vienāda ar izsoles nosolīto cenu. NOMNIEKS papildus OBJEKTA nomas maksai maksā pievienotās vērtības nodokli (turpmāk – PVN) atbilstoši spēkā esošajiem Latvijas Republikas normatīvajiem aktiem.</w:t>
      </w:r>
      <w:r>
        <w:rPr>
          <w:rFonts w:ascii="Times" w:hAnsi="Times"/>
          <w:sz w:val="24"/>
          <w:szCs w:val="24"/>
        </w:rPr>
        <w:t xml:space="preserve"> </w:t>
      </w:r>
    </w:p>
    <w:p w14:paraId="013E3CFD" w14:textId="77777777" w:rsidR="005C5237" w:rsidRPr="00863EFA" w:rsidRDefault="005C5237"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863EFA">
        <w:rPr>
          <w:rFonts w:ascii="Times" w:hAnsi="Times"/>
          <w:sz w:val="24"/>
          <w:szCs w:val="24"/>
        </w:rPr>
        <w:t>OBJEKTA nomas maksu par pirmo nomas gadu un PVN NOMNIEKS ir samaksājis līdz LĪGUMA noslēgšanai.</w:t>
      </w:r>
    </w:p>
    <w:p w14:paraId="4BB65A7A" w14:textId="77777777" w:rsidR="005C5237" w:rsidRPr="00863EFA" w:rsidRDefault="005C5237"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863EFA">
        <w:rPr>
          <w:rFonts w:ascii="Times" w:hAnsi="Times"/>
          <w:sz w:val="24"/>
          <w:szCs w:val="24"/>
        </w:rPr>
        <w:t xml:space="preserve">LĪGUMĀ noteikto OBJEKTA kalendārā gada nomas maksu un PVN (turpmāk kopā – nomas maksājumi) NOMNIEKS maksā, pamatojoties uz IZNOMĀTĀJA izrakstīto rēķinu, ar pārskaitījumu: </w:t>
      </w:r>
      <w:r>
        <w:rPr>
          <w:rFonts w:ascii="Times" w:hAnsi="Times"/>
          <w:sz w:val="24"/>
          <w:szCs w:val="24"/>
        </w:rPr>
        <w:t>Sabiedrība ar ierobežotu atbildību “Dzintaru koncertzāle”</w:t>
      </w:r>
      <w:r w:rsidRPr="00863EFA">
        <w:rPr>
          <w:rFonts w:ascii="Times" w:hAnsi="Times"/>
          <w:sz w:val="24"/>
          <w:szCs w:val="24"/>
        </w:rPr>
        <w:t xml:space="preserve"> reģistrācijas Nr. 40003378932, AS “SEB banka”, kods UNLALV2X, kontā LV42UNLA0010009467685.</w:t>
      </w:r>
    </w:p>
    <w:p w14:paraId="2DB9C660" w14:textId="77777777" w:rsidR="005C5237" w:rsidRPr="00863EFA" w:rsidRDefault="005C5237" w:rsidP="00316D0E">
      <w:pPr>
        <w:pStyle w:val="ListParagraph"/>
        <w:widowControl/>
        <w:numPr>
          <w:ilvl w:val="1"/>
          <w:numId w:val="8"/>
        </w:numPr>
        <w:suppressAutoHyphens w:val="0"/>
        <w:spacing w:line="240" w:lineRule="auto"/>
        <w:ind w:left="0" w:firstLine="0"/>
        <w:jc w:val="both"/>
        <w:rPr>
          <w:rFonts w:ascii="Times" w:hAnsi="Times"/>
          <w:sz w:val="24"/>
          <w:szCs w:val="24"/>
        </w:rPr>
      </w:pPr>
      <w:r w:rsidRPr="00863EFA">
        <w:rPr>
          <w:rFonts w:ascii="Times" w:hAnsi="Times"/>
          <w:iCs/>
          <w:sz w:val="24"/>
          <w:szCs w:val="24"/>
        </w:rPr>
        <w:t>IZNOMĀTĀJS rēķinu sagatavo elektroniski, ievērojot normatīvajos aktos noteiktās prasības. IZNOMĀTĀJA</w:t>
      </w:r>
      <w:r w:rsidRPr="00863EFA">
        <w:rPr>
          <w:rFonts w:ascii="Times" w:hAnsi="Times"/>
          <w:iCs/>
          <w:color w:val="FF0000"/>
          <w:sz w:val="24"/>
          <w:szCs w:val="24"/>
        </w:rPr>
        <w:t xml:space="preserve"> </w:t>
      </w:r>
      <w:r w:rsidRPr="00863EFA">
        <w:rPr>
          <w:rFonts w:ascii="Times" w:hAnsi="Times"/>
          <w:iCs/>
          <w:sz w:val="24"/>
          <w:szCs w:val="24"/>
        </w:rPr>
        <w:t>sagatavotais rēķins uzskatāms par saistošu NOMNIEKAM, ja tas satur atsauci uz Līgumu un to, ka tas sagatavots elektroniski un ir derīgs bez paraksta. IZNOMĀTĀJS</w:t>
      </w:r>
      <w:r w:rsidRPr="00863EFA">
        <w:rPr>
          <w:rFonts w:ascii="Times" w:hAnsi="Times"/>
          <w:iCs/>
          <w:color w:val="FF0000"/>
          <w:sz w:val="24"/>
          <w:szCs w:val="24"/>
        </w:rPr>
        <w:t xml:space="preserve"> </w:t>
      </w:r>
      <w:r w:rsidRPr="00863EFA">
        <w:rPr>
          <w:rFonts w:ascii="Times" w:hAnsi="Times"/>
          <w:iCs/>
          <w:sz w:val="24"/>
          <w:szCs w:val="24"/>
        </w:rPr>
        <w:t>rēķinu elektroniski nosūta NOMNIEKAM uz e-pasta adresi________.</w:t>
      </w:r>
    </w:p>
    <w:p w14:paraId="4AFC1DD3" w14:textId="77777777" w:rsidR="005C5237" w:rsidRPr="00863EFA" w:rsidRDefault="005C5237"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863EFA">
        <w:rPr>
          <w:rFonts w:ascii="Times" w:hAnsi="Times"/>
          <w:sz w:val="24"/>
          <w:szCs w:val="24"/>
        </w:rPr>
        <w:t>Maksājumu dokumentos NOMNIEKAM jāuzrāda maksājuma mērķis, rēķina numurs, datums un cita nepieciešamā informācija, lai IZNOMĀTĀJS saprastu, par ko maksājums tiek veikts.</w:t>
      </w:r>
    </w:p>
    <w:p w14:paraId="45111665" w14:textId="77777777" w:rsidR="005C5237" w:rsidRPr="00863EFA" w:rsidRDefault="005C5237"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863EFA">
        <w:rPr>
          <w:rFonts w:ascii="Times" w:hAnsi="Times"/>
          <w:sz w:val="24"/>
          <w:szCs w:val="24"/>
        </w:rPr>
        <w:t>Nomas maksājumi par kārtējo kalendāro gadu tiek veikti ne vēlāk kā līdz iepriekšējā gada 31.decembrim.</w:t>
      </w:r>
    </w:p>
    <w:p w14:paraId="3B950C5D" w14:textId="77777777" w:rsidR="005C5237" w:rsidRPr="00863EFA" w:rsidRDefault="005C5237"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rFonts w:ascii="Times" w:hAnsi="Times"/>
          <w:sz w:val="24"/>
          <w:szCs w:val="24"/>
        </w:rPr>
      </w:pPr>
      <w:r w:rsidRPr="00863EFA">
        <w:rPr>
          <w:rFonts w:ascii="Times" w:hAnsi="Times"/>
          <w:sz w:val="24"/>
          <w:szCs w:val="24"/>
        </w:rPr>
        <w:t xml:space="preserve">Ja kalendāra gada nomas maksājumi pārsniedz 10000,00 EUR (desmit tūkstošus </w:t>
      </w:r>
      <w:r w:rsidRPr="0040742D">
        <w:rPr>
          <w:rFonts w:ascii="Times" w:hAnsi="Times"/>
          <w:i/>
          <w:sz w:val="24"/>
          <w:szCs w:val="24"/>
        </w:rPr>
        <w:t>euro</w:t>
      </w:r>
      <w:r w:rsidRPr="00863EFA">
        <w:rPr>
          <w:rFonts w:ascii="Times" w:hAnsi="Times"/>
          <w:sz w:val="24"/>
          <w:szCs w:val="24"/>
        </w:rPr>
        <w:t xml:space="preserve"> un 00 centi), tad NOMNIEKAM ir tiesības lūgt tos sadalīt divās daļās, pirmo daļu no kalendāra gada nomas maksājumiem samaksājot līdz iepriekšējā gada 31.decembrim, otrās daļas samaksas termiņu pagarināt līdz attiecīgā gada 1.jūnijam. Iesniegums par nomas maksājumu sadali 2 (divos) maksājumos iesniedzams katru kalendāro gadu ne vēlāk kā līdz iepriekšējā gada 1.decembrim; iesniegumi, kas iesniegti pēc šī termiņa, netiek izskatīti un nomas maksājumu sadalīšana netiek veikta.</w:t>
      </w:r>
    </w:p>
    <w:p w14:paraId="6008264C" w14:textId="77777777" w:rsidR="005B1C41" w:rsidRPr="00593DF2" w:rsidRDefault="005B1C41"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NOMNIEKAM ir pienākums savlaicīgi veikt nomas maksājumus. Ja NOMNIEKS nav saņēmis IZNOMĀTĀJA izrakstīto rēķinu, tas nevar būt par pamatu nomas maksājumu nemaksāšanai vai to kavēšanai. Par samaksas dienu tiek uzskatīts datums, kad IZNOMĀTĀJS ir saņēmis maksājumu norādītajā norēķinu kontā kredītiestādē.</w:t>
      </w:r>
    </w:p>
    <w:p w14:paraId="33B21BA2" w14:textId="77777777" w:rsidR="005B1C41" w:rsidRPr="00593DF2" w:rsidRDefault="005B1C41"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color w:val="000000"/>
          <w:sz w:val="24"/>
          <w:szCs w:val="24"/>
        </w:rPr>
        <w:t>Ja LĪGUMĀ noteiktie nomas maksājumi tiek kavēti, NOMNIEKS maksā nokavējuma procentus 0,1 % (nulle komats viena procenta) apmērā no kavētās maksājuma summas par katru nokavējuma dienu.</w:t>
      </w:r>
    </w:p>
    <w:p w14:paraId="52DAF084" w14:textId="77777777" w:rsidR="005B1C41" w:rsidRPr="00593DF2" w:rsidRDefault="005B1C41"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sz w:val="24"/>
          <w:szCs w:val="24"/>
        </w:rPr>
      </w:pPr>
      <w:r>
        <w:rPr>
          <w:rFonts w:eastAsia="Times New Roman"/>
          <w:color w:val="000000"/>
          <w:sz w:val="24"/>
          <w:szCs w:val="24"/>
          <w:lang w:eastAsia="lv-LV"/>
        </w:rPr>
        <w:t>LĪGUMĀ</w:t>
      </w:r>
      <w:r w:rsidRPr="00593DF2">
        <w:rPr>
          <w:rFonts w:eastAsia="Times New Roman"/>
          <w:color w:val="000000"/>
          <w:sz w:val="24"/>
          <w:szCs w:val="24"/>
          <w:lang w:eastAsia="lv-LV"/>
        </w:rPr>
        <w:t xml:space="preserve"> noteiktie kārtējie maksājumi tiek uzskatīti par samaksātiem tikai pēc iepriekšējo (nokavēto) maksājumu un nokavējuma procentu samaksāšanas.</w:t>
      </w:r>
    </w:p>
    <w:p w14:paraId="3449C98D" w14:textId="77777777" w:rsidR="005B1C41" w:rsidRPr="00593DF2" w:rsidRDefault="005B1C41" w:rsidP="00316D0E">
      <w:pPr>
        <w:widowControl/>
        <w:numPr>
          <w:ilvl w:val="1"/>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LĪGUMA darbības laikā IZNOMĀTĀJAM ir tiesības, rakstiski nosūtot NOMNIEKAM attiecīgu paziņojumu, vienpusēji mainīt OBJEKTA nomas maksas apmēru bez grozījumu izdarīšanas LĪGUMĀ, ja:</w:t>
      </w:r>
    </w:p>
    <w:p w14:paraId="0DC5F8A6" w14:textId="77777777" w:rsidR="005B1C41" w:rsidRPr="00593DF2" w:rsidRDefault="005B1C41" w:rsidP="00316D0E">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ar normatīvajiem aktiem tiek no jauna ieviesti vai palielināti uz OBJEKTU attiecināmi nodokļi un nodevas vai mainīts ar nodokli apliekamais objekts;</w:t>
      </w:r>
    </w:p>
    <w:p w14:paraId="7EE0A449" w14:textId="77777777" w:rsidR="005B1C41" w:rsidRPr="00593DF2" w:rsidRDefault="005B1C41" w:rsidP="00316D0E">
      <w:pPr>
        <w:widowControl/>
        <w:numPr>
          <w:ilvl w:val="2"/>
          <w:numId w:val="8"/>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ja normatīvie akti paredz citu OBJEKTA nomas maksas aprēķināšanas kārtību un izsoles ceļā noteiktā OBJEKTA nomas maksa ir zemāka par jauno nomas maksu;</w:t>
      </w:r>
    </w:p>
    <w:p w14:paraId="0B0B7644" w14:textId="77777777" w:rsidR="005B1C41" w:rsidRPr="00593DF2" w:rsidRDefault="005B1C41" w:rsidP="00316D0E">
      <w:pPr>
        <w:widowControl/>
        <w:numPr>
          <w:ilvl w:val="1"/>
          <w:numId w:val="8"/>
        </w:numPr>
        <w:suppressAutoHyphens w:val="0"/>
        <w:spacing w:line="240" w:lineRule="auto"/>
        <w:ind w:left="0" w:firstLine="0"/>
        <w:jc w:val="both"/>
        <w:rPr>
          <w:sz w:val="24"/>
          <w:szCs w:val="24"/>
        </w:rPr>
      </w:pPr>
      <w:r w:rsidRPr="00593DF2">
        <w:rPr>
          <w:sz w:val="24"/>
          <w:szCs w:val="24"/>
        </w:rPr>
        <w:t>L</w:t>
      </w:r>
      <w:r>
        <w:rPr>
          <w:sz w:val="24"/>
          <w:szCs w:val="24"/>
        </w:rPr>
        <w:t>ĪGUMA</w:t>
      </w:r>
      <w:r w:rsidRPr="00593DF2">
        <w:rPr>
          <w:sz w:val="24"/>
          <w:szCs w:val="24"/>
        </w:rPr>
        <w:t xml:space="preserve"> 3.</w:t>
      </w:r>
      <w:r w:rsidR="005C5237">
        <w:rPr>
          <w:sz w:val="24"/>
          <w:szCs w:val="24"/>
        </w:rPr>
        <w:t>11</w:t>
      </w:r>
      <w:r w:rsidRPr="00593DF2">
        <w:rPr>
          <w:sz w:val="24"/>
          <w:szCs w:val="24"/>
        </w:rPr>
        <w:t>.1 un 3.</w:t>
      </w:r>
      <w:r w:rsidR="005C5237">
        <w:rPr>
          <w:sz w:val="24"/>
          <w:szCs w:val="24"/>
        </w:rPr>
        <w:t>11</w:t>
      </w:r>
      <w:r w:rsidRPr="00593DF2">
        <w:rPr>
          <w:sz w:val="24"/>
          <w:szCs w:val="24"/>
        </w:rPr>
        <w:t>.2.</w:t>
      </w:r>
      <w:r>
        <w:rPr>
          <w:sz w:val="24"/>
          <w:szCs w:val="24"/>
        </w:rPr>
        <w:t xml:space="preserve"> </w:t>
      </w:r>
      <w:r w:rsidRPr="00593DF2">
        <w:rPr>
          <w:sz w:val="24"/>
          <w:szCs w:val="24"/>
        </w:rPr>
        <w:t>apakšpunktā minētajos gadījumos nomas maksas vai citu saistīto maksājumu apmērs tiek mainīts ar dienu, kāda noteikta attiecīgajos normatīvajos aktos.</w:t>
      </w:r>
    </w:p>
    <w:p w14:paraId="51C4B7FD" w14:textId="77777777" w:rsidR="005B1C41" w:rsidRPr="00A95B70" w:rsidRDefault="005B1C41" w:rsidP="005B1C41">
      <w:pPr>
        <w:widowControl/>
        <w:numPr>
          <w:ilvl w:val="1"/>
          <w:numId w:val="8"/>
        </w:numPr>
        <w:suppressAutoHyphens w:val="0"/>
        <w:spacing w:line="240" w:lineRule="auto"/>
        <w:ind w:left="0" w:firstLine="0"/>
        <w:jc w:val="both"/>
        <w:rPr>
          <w:sz w:val="24"/>
          <w:szCs w:val="24"/>
        </w:rPr>
      </w:pPr>
      <w:r w:rsidRPr="00593DF2">
        <w:rPr>
          <w:rFonts w:eastAsia="Times New Roman"/>
          <w:sz w:val="24"/>
          <w:szCs w:val="24"/>
          <w:lang w:eastAsia="lv-LV"/>
        </w:rPr>
        <w:t>IZNOMĀTĀJS ir tiesīgs piemērot NOMNIEKAM maksu divkāršā apmērā no L</w:t>
      </w:r>
      <w:r>
        <w:rPr>
          <w:rFonts w:eastAsia="Times New Roman"/>
          <w:sz w:val="24"/>
          <w:szCs w:val="24"/>
          <w:lang w:eastAsia="lv-LV"/>
        </w:rPr>
        <w:t>ĪGUMĀ</w:t>
      </w:r>
      <w:r w:rsidRPr="00593DF2">
        <w:rPr>
          <w:rFonts w:eastAsia="Times New Roman"/>
          <w:sz w:val="24"/>
          <w:szCs w:val="24"/>
          <w:lang w:eastAsia="lv-LV"/>
        </w:rPr>
        <w:t xml:space="preserve"> noteikto nomas maksājumu apmēra dienā par katru dienu, kad NOMNIEKS kavē OBJEKTA nodošanu atpakaļ IZNOMĀTĀJAM, kā arī pieprasīt NOMNIEKAM segt visa veida izdevumus, kādi IZNOMĀTĀJAM radīsies sakarā ar NOMNIEKA saistību neizpildi.</w:t>
      </w:r>
    </w:p>
    <w:p w14:paraId="02D341FA" w14:textId="77777777" w:rsidR="005B1C41" w:rsidRPr="00593DF2" w:rsidRDefault="005B1C41" w:rsidP="005B1C41">
      <w:pPr>
        <w:widowControl/>
        <w:numPr>
          <w:ilvl w:val="0"/>
          <w:numId w:val="9"/>
        </w:numPr>
        <w:tabs>
          <w:tab w:val="left" w:pos="567"/>
          <w:tab w:val="left" w:pos="851"/>
        </w:tabs>
        <w:suppressAutoHyphens w:val="0"/>
        <w:overflowPunct w:val="0"/>
        <w:autoSpaceDE w:val="0"/>
        <w:autoSpaceDN w:val="0"/>
        <w:adjustRightInd w:val="0"/>
        <w:spacing w:before="100" w:beforeAutospacing="1" w:line="240" w:lineRule="auto"/>
        <w:ind w:left="0" w:firstLine="0"/>
        <w:jc w:val="center"/>
        <w:textAlignment w:val="baseline"/>
        <w:rPr>
          <w:b/>
          <w:bCs/>
          <w:sz w:val="24"/>
          <w:szCs w:val="24"/>
        </w:rPr>
      </w:pPr>
      <w:r w:rsidRPr="00593DF2">
        <w:rPr>
          <w:b/>
          <w:bCs/>
          <w:sz w:val="24"/>
          <w:szCs w:val="24"/>
        </w:rPr>
        <w:t>LĪGUMA SPĒKĀ STĀŠANĀS KĀRTĪBA UN DARBĪBAS LAIKS</w:t>
      </w:r>
    </w:p>
    <w:p w14:paraId="7D96B7DB" w14:textId="77777777" w:rsidR="005B1C41" w:rsidRPr="00593DF2" w:rsidRDefault="005B1C41" w:rsidP="005B1C41">
      <w:pPr>
        <w:widowControl/>
        <w:numPr>
          <w:ilvl w:val="1"/>
          <w:numId w:val="9"/>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LĪGUMS stājas spēkā no tā abpusējas parakstīšanas </w:t>
      </w:r>
      <w:r w:rsidR="005C5237">
        <w:rPr>
          <w:sz w:val="24"/>
          <w:szCs w:val="24"/>
        </w:rPr>
        <w:t>dienas</w:t>
      </w:r>
      <w:r w:rsidRPr="00593DF2">
        <w:rPr>
          <w:sz w:val="24"/>
          <w:szCs w:val="24"/>
        </w:rPr>
        <w:t xml:space="preserve"> un ir spēkā līdz PUŠU saistību izpildei vai tā izbeigšanai LĪGUMĀ noteiktajā kārtībā.</w:t>
      </w:r>
    </w:p>
    <w:p w14:paraId="1A185AED" w14:textId="77777777" w:rsidR="005B1C41" w:rsidRPr="00593DF2" w:rsidRDefault="005B1C41" w:rsidP="005B1C41">
      <w:pPr>
        <w:widowControl/>
        <w:numPr>
          <w:ilvl w:val="1"/>
          <w:numId w:val="9"/>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IZNOMĀTĀJS nodod NOMNIEKAM nomā OBEJKTU uz laiku no LĪGUMA spēkā stāšanās </w:t>
      </w:r>
      <w:r w:rsidR="005C5237">
        <w:rPr>
          <w:sz w:val="24"/>
          <w:szCs w:val="24"/>
        </w:rPr>
        <w:t xml:space="preserve">dienas </w:t>
      </w:r>
      <w:r w:rsidRPr="00593DF2">
        <w:rPr>
          <w:sz w:val="24"/>
          <w:szCs w:val="24"/>
        </w:rPr>
        <w:t xml:space="preserve">līdz </w:t>
      </w:r>
      <w:r w:rsidRPr="00915784">
        <w:rPr>
          <w:b/>
          <w:sz w:val="24"/>
          <w:szCs w:val="24"/>
        </w:rPr>
        <w:t>20</w:t>
      </w:r>
      <w:r w:rsidR="00915784" w:rsidRPr="00915784">
        <w:rPr>
          <w:b/>
          <w:sz w:val="24"/>
          <w:szCs w:val="24"/>
        </w:rPr>
        <w:t>30</w:t>
      </w:r>
      <w:r w:rsidRPr="00915784">
        <w:rPr>
          <w:b/>
          <w:sz w:val="24"/>
          <w:szCs w:val="24"/>
        </w:rPr>
        <w:t xml:space="preserve">. gada </w:t>
      </w:r>
      <w:r w:rsidR="00915784" w:rsidRPr="00915784">
        <w:rPr>
          <w:b/>
          <w:sz w:val="24"/>
          <w:szCs w:val="24"/>
        </w:rPr>
        <w:t>31.decembrim</w:t>
      </w:r>
      <w:r w:rsidR="005C5237" w:rsidRPr="00915784">
        <w:rPr>
          <w:b/>
          <w:sz w:val="24"/>
          <w:szCs w:val="24"/>
        </w:rPr>
        <w:t>.</w:t>
      </w:r>
    </w:p>
    <w:p w14:paraId="33650526" w14:textId="77777777" w:rsidR="005B1C41" w:rsidRPr="00593DF2" w:rsidRDefault="005B1C41" w:rsidP="005B1C41">
      <w:pPr>
        <w:widowControl/>
        <w:numPr>
          <w:ilvl w:val="1"/>
          <w:numId w:val="9"/>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Ja kāda no PUSĒM tiek reorganizēta vai likvidēta, LĪGUMS paliek spēkā un tā noteikumi</w:t>
      </w:r>
      <w:r w:rsidR="005C5237">
        <w:rPr>
          <w:sz w:val="24"/>
          <w:szCs w:val="24"/>
        </w:rPr>
        <w:t xml:space="preserve"> ir</w:t>
      </w:r>
      <w:r w:rsidRPr="00593DF2">
        <w:rPr>
          <w:sz w:val="24"/>
          <w:szCs w:val="24"/>
        </w:rPr>
        <w:t xml:space="preserve"> saistoši PUŠU tiesību un saistību pārņēmējam.</w:t>
      </w:r>
    </w:p>
    <w:p w14:paraId="45834E7B" w14:textId="77777777" w:rsidR="005B1C41" w:rsidRPr="00593DF2" w:rsidRDefault="005B1C41" w:rsidP="005B1C41">
      <w:pPr>
        <w:tabs>
          <w:tab w:val="left" w:pos="567"/>
          <w:tab w:val="left" w:pos="851"/>
        </w:tabs>
        <w:jc w:val="both"/>
        <w:rPr>
          <w:sz w:val="24"/>
          <w:szCs w:val="24"/>
        </w:rPr>
      </w:pPr>
    </w:p>
    <w:p w14:paraId="5966B00E" w14:textId="77777777" w:rsidR="005B1C41" w:rsidRPr="00593DF2" w:rsidRDefault="005B1C41" w:rsidP="005B1C41">
      <w:pPr>
        <w:tabs>
          <w:tab w:val="left" w:pos="567"/>
        </w:tabs>
        <w:jc w:val="center"/>
        <w:rPr>
          <w:b/>
          <w:sz w:val="24"/>
          <w:szCs w:val="24"/>
        </w:rPr>
      </w:pPr>
      <w:r w:rsidRPr="00593DF2">
        <w:rPr>
          <w:b/>
          <w:bCs/>
          <w:sz w:val="24"/>
          <w:szCs w:val="24"/>
        </w:rPr>
        <w:t>5.</w:t>
      </w:r>
      <w:r w:rsidRPr="00593DF2">
        <w:rPr>
          <w:b/>
          <w:bCs/>
          <w:sz w:val="24"/>
          <w:szCs w:val="24"/>
        </w:rPr>
        <w:tab/>
        <w:t xml:space="preserve">LĪGUMA GROZĪJUMI UN IZBEIGŠANA </w:t>
      </w:r>
    </w:p>
    <w:p w14:paraId="537CEE17" w14:textId="77777777" w:rsidR="005B1C41" w:rsidRPr="00593DF2" w:rsidRDefault="005B1C41" w:rsidP="005B1C41">
      <w:pPr>
        <w:widowControl/>
        <w:numPr>
          <w:ilvl w:val="1"/>
          <w:numId w:val="10"/>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Parakstītais LĪGUMS pilnībā apliecina PUŠU vienošanos. Nekādi mutiski papildinājumi netiks uzskatīti par LĪGUMA noteikumiem. Jebkuri grozījumi LĪGUMA noteikumos stāsies spēkā tikai tad, kad tie tiks noformēti rakstiski un tos parakstīs abas PUSES.</w:t>
      </w:r>
    </w:p>
    <w:p w14:paraId="7AC6BC7F" w14:textId="77777777" w:rsidR="005B1C41" w:rsidRPr="001C0B5D" w:rsidRDefault="005B1C41" w:rsidP="005B1C41">
      <w:pPr>
        <w:widowControl/>
        <w:numPr>
          <w:ilvl w:val="1"/>
          <w:numId w:val="10"/>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 xml:space="preserve">IZNOMĀTĀJAM ir tiesības vienpusēji atkāpties un izbeigt LĪGUMU ar nākamo dienu, ja </w:t>
      </w:r>
      <w:r w:rsidRPr="001C0B5D">
        <w:rPr>
          <w:sz w:val="24"/>
          <w:szCs w:val="24"/>
        </w:rPr>
        <w:t>NOMNIEKS nav samaksājis nomas maksu, par to rakstiski informējot NOMNIEKU ne vēlāk, kā divas nedēļas iepriekš, neatlīdzinot NOMNIEKA zaudējumus.</w:t>
      </w:r>
    </w:p>
    <w:p w14:paraId="353A53AA" w14:textId="77777777" w:rsidR="001C0B5D" w:rsidRPr="001C0B5D" w:rsidRDefault="001C0B5D" w:rsidP="001C0B5D">
      <w:pPr>
        <w:widowControl/>
        <w:numPr>
          <w:ilvl w:val="1"/>
          <w:numId w:val="10"/>
        </w:numPr>
        <w:tabs>
          <w:tab w:val="left" w:pos="0"/>
        </w:tabs>
        <w:suppressAutoHyphens w:val="0"/>
        <w:overflowPunct w:val="0"/>
        <w:autoSpaceDE w:val="0"/>
        <w:autoSpaceDN w:val="0"/>
        <w:adjustRightInd w:val="0"/>
        <w:spacing w:line="240" w:lineRule="auto"/>
        <w:ind w:left="0" w:firstLine="0"/>
        <w:jc w:val="both"/>
        <w:textAlignment w:val="baseline"/>
        <w:rPr>
          <w:sz w:val="24"/>
          <w:szCs w:val="24"/>
        </w:rPr>
      </w:pPr>
      <w:r w:rsidRPr="001C0B5D">
        <w:rPr>
          <w:sz w:val="24"/>
          <w:szCs w:val="24"/>
        </w:rPr>
        <w:t>I</w:t>
      </w:r>
      <w:r>
        <w:rPr>
          <w:sz w:val="24"/>
          <w:szCs w:val="24"/>
        </w:rPr>
        <w:t>ZNOMĀTAJAM</w:t>
      </w:r>
      <w:r w:rsidRPr="001C0B5D">
        <w:rPr>
          <w:sz w:val="24"/>
          <w:szCs w:val="24"/>
        </w:rPr>
        <w:t xml:space="preserve"> ir tiesības vienpusēji atkāpties un izbeigt L</w:t>
      </w:r>
      <w:r>
        <w:rPr>
          <w:sz w:val="24"/>
          <w:szCs w:val="24"/>
        </w:rPr>
        <w:t>ĪGUMU</w:t>
      </w:r>
      <w:r w:rsidRPr="001C0B5D">
        <w:rPr>
          <w:sz w:val="24"/>
          <w:szCs w:val="24"/>
        </w:rPr>
        <w:t>, rakstiski informējot N</w:t>
      </w:r>
      <w:r>
        <w:rPr>
          <w:sz w:val="24"/>
          <w:szCs w:val="24"/>
        </w:rPr>
        <w:t>OMNIEKU</w:t>
      </w:r>
      <w:r w:rsidRPr="001C0B5D">
        <w:rPr>
          <w:sz w:val="24"/>
          <w:szCs w:val="24"/>
        </w:rPr>
        <w:t xml:space="preserve"> vismaz 10 (desmit) darbdienas iepriekš, neatlīdzinot N</w:t>
      </w:r>
      <w:r>
        <w:rPr>
          <w:sz w:val="24"/>
          <w:szCs w:val="24"/>
        </w:rPr>
        <w:t>OMNIEKAM</w:t>
      </w:r>
      <w:r w:rsidRPr="001C0B5D">
        <w:rPr>
          <w:sz w:val="24"/>
          <w:szCs w:val="24"/>
        </w:rPr>
        <w:t xml:space="preserve"> zaudējumus un uz priekšu samaksātos nomas maksājumus, ja:</w:t>
      </w:r>
    </w:p>
    <w:p w14:paraId="19A88098"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N</w:t>
      </w:r>
      <w:r>
        <w:rPr>
          <w:sz w:val="24"/>
          <w:szCs w:val="24"/>
        </w:rPr>
        <w:t>OMNIEKS</w:t>
      </w:r>
      <w:r w:rsidRPr="001C0B5D">
        <w:rPr>
          <w:sz w:val="24"/>
          <w:szCs w:val="24"/>
        </w:rPr>
        <w:t xml:space="preserve"> neveic sezonas objekta (tai skaitā koka terases) demontāžu un O</w:t>
      </w:r>
      <w:r>
        <w:rPr>
          <w:sz w:val="24"/>
          <w:szCs w:val="24"/>
        </w:rPr>
        <w:t>BJEKTA</w:t>
      </w:r>
      <w:r w:rsidRPr="001C0B5D">
        <w:rPr>
          <w:sz w:val="24"/>
          <w:szCs w:val="24"/>
        </w:rPr>
        <w:t xml:space="preserve"> atbrīvošanu 2 (divu) nedēļu laikā pēc pavasara/vasaras un rudens/ziemas sezonas beigām;</w:t>
      </w:r>
    </w:p>
    <w:p w14:paraId="705A06E8"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N</w:t>
      </w:r>
      <w:r>
        <w:rPr>
          <w:sz w:val="24"/>
          <w:szCs w:val="24"/>
        </w:rPr>
        <w:t>OMNIEKS</w:t>
      </w:r>
      <w:r w:rsidRPr="001C0B5D">
        <w:rPr>
          <w:sz w:val="24"/>
          <w:szCs w:val="24"/>
        </w:rPr>
        <w:t xml:space="preserve"> nav demontējis īslaicīgās lietošanas objektu (tai skaitā koka terasi vai grīdu) un atbrīvojis O</w:t>
      </w:r>
      <w:r>
        <w:rPr>
          <w:sz w:val="24"/>
          <w:szCs w:val="24"/>
        </w:rPr>
        <w:t>BJEKTU</w:t>
      </w:r>
      <w:r w:rsidRPr="001C0B5D">
        <w:rPr>
          <w:sz w:val="24"/>
          <w:szCs w:val="24"/>
        </w:rPr>
        <w:t xml:space="preserve"> L</w:t>
      </w:r>
      <w:r>
        <w:rPr>
          <w:sz w:val="24"/>
          <w:szCs w:val="24"/>
        </w:rPr>
        <w:t>ĪGUMĀ</w:t>
      </w:r>
      <w:r w:rsidRPr="001C0B5D">
        <w:rPr>
          <w:sz w:val="24"/>
          <w:szCs w:val="24"/>
        </w:rPr>
        <w:t xml:space="preserve"> noteiktajā termiņā; </w:t>
      </w:r>
    </w:p>
    <w:p w14:paraId="48C7DB41"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N</w:t>
      </w:r>
      <w:r>
        <w:rPr>
          <w:sz w:val="24"/>
          <w:szCs w:val="24"/>
        </w:rPr>
        <w:t>OMNIEKS</w:t>
      </w:r>
      <w:r w:rsidRPr="001C0B5D">
        <w:rPr>
          <w:sz w:val="24"/>
          <w:szCs w:val="24"/>
        </w:rPr>
        <w:t xml:space="preserve"> nepilda vai pārkāpj L</w:t>
      </w:r>
      <w:r>
        <w:rPr>
          <w:sz w:val="24"/>
          <w:szCs w:val="24"/>
        </w:rPr>
        <w:t>ĪGUMA</w:t>
      </w:r>
      <w:r w:rsidRPr="001C0B5D">
        <w:rPr>
          <w:sz w:val="24"/>
          <w:szCs w:val="24"/>
        </w:rPr>
        <w:t xml:space="preserve"> nosacījumus;</w:t>
      </w:r>
    </w:p>
    <w:p w14:paraId="363338E3"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N</w:t>
      </w:r>
      <w:r>
        <w:rPr>
          <w:sz w:val="24"/>
          <w:szCs w:val="24"/>
        </w:rPr>
        <w:t>OMNIEKS</w:t>
      </w:r>
      <w:r w:rsidRPr="001C0B5D">
        <w:rPr>
          <w:sz w:val="24"/>
          <w:szCs w:val="24"/>
        </w:rPr>
        <w:t xml:space="preserve"> 1 (vienu) mēnesi kavē Līguma 3.</w:t>
      </w:r>
      <w:r>
        <w:rPr>
          <w:sz w:val="24"/>
          <w:szCs w:val="24"/>
        </w:rPr>
        <w:t>6</w:t>
      </w:r>
      <w:r w:rsidRPr="001C0B5D">
        <w:rPr>
          <w:sz w:val="24"/>
          <w:szCs w:val="24"/>
        </w:rPr>
        <w:t>. vai 3.</w:t>
      </w:r>
      <w:r>
        <w:rPr>
          <w:sz w:val="24"/>
          <w:szCs w:val="24"/>
        </w:rPr>
        <w:t>7</w:t>
      </w:r>
      <w:r w:rsidRPr="001C0B5D">
        <w:rPr>
          <w:sz w:val="24"/>
          <w:szCs w:val="24"/>
        </w:rPr>
        <w:t>. apakšpunktā noteikto nomas maksājumu samaksas termiņu;</w:t>
      </w:r>
    </w:p>
    <w:p w14:paraId="661A21FF"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N</w:t>
      </w:r>
      <w:r w:rsidR="00D50BEC">
        <w:rPr>
          <w:sz w:val="24"/>
          <w:szCs w:val="24"/>
        </w:rPr>
        <w:t>OMNIEKS</w:t>
      </w:r>
      <w:r w:rsidRPr="001C0B5D">
        <w:rPr>
          <w:sz w:val="24"/>
          <w:szCs w:val="24"/>
        </w:rPr>
        <w:t xml:space="preserve"> 10 (desmit) dienu laikā pēc I</w:t>
      </w:r>
      <w:r w:rsidR="00D50BEC">
        <w:rPr>
          <w:sz w:val="24"/>
          <w:szCs w:val="24"/>
        </w:rPr>
        <w:t>ZNOMĀTĀJA</w:t>
      </w:r>
      <w:r w:rsidRPr="001C0B5D">
        <w:rPr>
          <w:sz w:val="24"/>
          <w:szCs w:val="24"/>
        </w:rPr>
        <w:t xml:space="preserve"> rakstiska brīdinājuma saņemšanas turpina pārkāpt L</w:t>
      </w:r>
      <w:r w:rsidR="00D50BEC">
        <w:rPr>
          <w:sz w:val="24"/>
          <w:szCs w:val="24"/>
        </w:rPr>
        <w:t>ĪGUMA</w:t>
      </w:r>
      <w:r w:rsidRPr="001C0B5D">
        <w:rPr>
          <w:sz w:val="24"/>
          <w:szCs w:val="24"/>
        </w:rPr>
        <w:t xml:space="preserve"> nosacījumus;</w:t>
      </w:r>
    </w:p>
    <w:p w14:paraId="1397230F"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N</w:t>
      </w:r>
      <w:r w:rsidR="00D50BEC">
        <w:rPr>
          <w:sz w:val="24"/>
          <w:szCs w:val="24"/>
        </w:rPr>
        <w:t>OMNIEKS</w:t>
      </w:r>
      <w:r w:rsidRPr="001C0B5D">
        <w:rPr>
          <w:sz w:val="24"/>
          <w:szCs w:val="24"/>
        </w:rPr>
        <w:t xml:space="preserve"> bojā vai posta O</w:t>
      </w:r>
      <w:r w:rsidR="00D50BEC">
        <w:rPr>
          <w:sz w:val="24"/>
          <w:szCs w:val="24"/>
        </w:rPr>
        <w:t>BJEKTU</w:t>
      </w:r>
      <w:r w:rsidRPr="001C0B5D">
        <w:rPr>
          <w:sz w:val="24"/>
          <w:szCs w:val="24"/>
        </w:rPr>
        <w:t>, izmantojot traktortehniku, vai arī izmanto O</w:t>
      </w:r>
      <w:r w:rsidR="00D50BEC">
        <w:rPr>
          <w:sz w:val="24"/>
          <w:szCs w:val="24"/>
        </w:rPr>
        <w:t>BJEKTU</w:t>
      </w:r>
      <w:r w:rsidRPr="001C0B5D">
        <w:rPr>
          <w:sz w:val="24"/>
          <w:szCs w:val="24"/>
        </w:rPr>
        <w:t xml:space="preserve"> mērķiem, kādiem tas nav paredzēts;</w:t>
      </w:r>
    </w:p>
    <w:p w14:paraId="2828ADC0"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L</w:t>
      </w:r>
      <w:r w:rsidR="00D50BEC">
        <w:rPr>
          <w:sz w:val="24"/>
          <w:szCs w:val="24"/>
        </w:rPr>
        <w:t>ĪGUMA</w:t>
      </w:r>
      <w:r w:rsidRPr="001C0B5D">
        <w:rPr>
          <w:sz w:val="24"/>
          <w:szCs w:val="24"/>
        </w:rPr>
        <w:t xml:space="preserve"> neizpildīšana ir ļaunprātīga un dod I</w:t>
      </w:r>
      <w:r w:rsidR="00D50BEC">
        <w:rPr>
          <w:sz w:val="24"/>
          <w:szCs w:val="24"/>
        </w:rPr>
        <w:t>ZNOMĀTĀJAM</w:t>
      </w:r>
      <w:r w:rsidRPr="001C0B5D">
        <w:rPr>
          <w:sz w:val="24"/>
          <w:szCs w:val="24"/>
        </w:rPr>
        <w:t xml:space="preserve"> pamatu uzskatīt, ka viņš nevar paļauties uz N</w:t>
      </w:r>
      <w:r w:rsidR="00D50BEC">
        <w:rPr>
          <w:sz w:val="24"/>
          <w:szCs w:val="24"/>
        </w:rPr>
        <w:t>OMNIEKA</w:t>
      </w:r>
      <w:r w:rsidRPr="001C0B5D">
        <w:rPr>
          <w:sz w:val="24"/>
          <w:szCs w:val="24"/>
        </w:rPr>
        <w:t xml:space="preserve"> saistību izpildīšanu nākotnē;</w:t>
      </w:r>
    </w:p>
    <w:p w14:paraId="3B9E542D" w14:textId="77777777" w:rsidR="001C0B5D" w:rsidRPr="001C0B5D" w:rsidRDefault="001C0B5D" w:rsidP="001C0B5D">
      <w:pPr>
        <w:widowControl/>
        <w:numPr>
          <w:ilvl w:val="2"/>
          <w:numId w:val="10"/>
        </w:numPr>
        <w:tabs>
          <w:tab w:val="left" w:pos="0"/>
        </w:tabs>
        <w:suppressAutoHyphens w:val="0"/>
        <w:overflowPunct w:val="0"/>
        <w:autoSpaceDE w:val="0"/>
        <w:autoSpaceDN w:val="0"/>
        <w:adjustRightInd w:val="0"/>
        <w:spacing w:line="240" w:lineRule="auto"/>
        <w:jc w:val="both"/>
        <w:textAlignment w:val="baseline"/>
        <w:rPr>
          <w:sz w:val="24"/>
          <w:szCs w:val="24"/>
        </w:rPr>
      </w:pPr>
      <w:r w:rsidRPr="001C0B5D">
        <w:rPr>
          <w:sz w:val="24"/>
          <w:szCs w:val="24"/>
        </w:rPr>
        <w:t>ja L</w:t>
      </w:r>
      <w:r w:rsidR="00D50BEC">
        <w:rPr>
          <w:sz w:val="24"/>
          <w:szCs w:val="24"/>
        </w:rPr>
        <w:t>ĪGUMU</w:t>
      </w:r>
      <w:r w:rsidRPr="001C0B5D">
        <w:rPr>
          <w:sz w:val="24"/>
          <w:szCs w:val="24"/>
        </w:rPr>
        <w:t xml:space="preserve"> nav iespējams izpildīt tādēļ, ka Līguma izpildes laikā N</w:t>
      </w:r>
      <w:r w:rsidR="00D50BEC">
        <w:rPr>
          <w:sz w:val="24"/>
          <w:szCs w:val="24"/>
        </w:rPr>
        <w:t>OMNIEKAM</w:t>
      </w:r>
      <w:r w:rsidRPr="001C0B5D">
        <w:rPr>
          <w:sz w:val="24"/>
          <w:szCs w:val="24"/>
        </w:rPr>
        <w:t xml:space="preserve"> (tai skaitā tā valdes vai padomes loceklim, patiesajam labuma guvējam, pārstāvēttiesīgajai personai vai prokūristam, vai personai, kura ir pilnvarota pārstāvēt N</w:t>
      </w:r>
      <w:r w:rsidR="0029391C">
        <w:rPr>
          <w:sz w:val="24"/>
          <w:szCs w:val="24"/>
        </w:rPr>
        <w:t>OMNIEKA</w:t>
      </w:r>
      <w:r w:rsidRPr="001C0B5D">
        <w:rPr>
          <w:sz w:val="24"/>
          <w:szCs w:val="24"/>
        </w:rPr>
        <w:t xml:space="preserve"> darbībās, kas saistītas ar filiāli, vai personālsabiedrības biedram, tās valdes vai padomes loceklim, patiesajam labuma guvējam, pārstāvēttiesīgajai personai vai prokūristam, ja N</w:t>
      </w:r>
      <w:r w:rsidR="0029391C">
        <w:rPr>
          <w:sz w:val="24"/>
          <w:szCs w:val="24"/>
        </w:rPr>
        <w:t>OMNIEKS</w:t>
      </w:r>
      <w:r w:rsidRPr="001C0B5D">
        <w:rPr>
          <w:sz w:val="24"/>
          <w:szCs w:val="24"/>
        </w:rPr>
        <w:t xml:space="preserve"> ir personālsabiedrība) ir piemērotas starptautiskās vai nacionālās sankcijas vai būtiskas finanšu un kapitāla tirgus intereses ietekmējošas Eiropas Savienības vai Ziemeļatlantijas līguma organizācijas dalībvalsts noteiktās sankcijas.</w:t>
      </w:r>
    </w:p>
    <w:p w14:paraId="44100961" w14:textId="77777777" w:rsidR="005B1C41" w:rsidRPr="00593DF2" w:rsidRDefault="005B1C41" w:rsidP="005B1C41">
      <w:pPr>
        <w:widowControl/>
        <w:numPr>
          <w:ilvl w:val="1"/>
          <w:numId w:val="10"/>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Ja IZNOMĀTĀJS vienpusēji atkāpjas un izbeidz LĪGUMU saskaņā ar 5.3.</w:t>
      </w:r>
      <w:r w:rsidR="00D50BEC">
        <w:rPr>
          <w:sz w:val="24"/>
          <w:szCs w:val="24"/>
        </w:rPr>
        <w:t>1.-5.3.8.</w:t>
      </w:r>
      <w:r>
        <w:rPr>
          <w:sz w:val="24"/>
          <w:szCs w:val="24"/>
        </w:rPr>
        <w:t xml:space="preserve"> </w:t>
      </w:r>
      <w:r w:rsidRPr="00593DF2">
        <w:rPr>
          <w:sz w:val="24"/>
          <w:szCs w:val="24"/>
        </w:rPr>
        <w:t>apakšpunktu, NOMNIEKS atlīdzina IZNOMĀTĀJAM visus tiešos zaudējumus</w:t>
      </w:r>
      <w:r>
        <w:rPr>
          <w:sz w:val="24"/>
          <w:szCs w:val="24"/>
        </w:rPr>
        <w:t>.</w:t>
      </w:r>
    </w:p>
    <w:p w14:paraId="3644AF92" w14:textId="77777777" w:rsidR="00D50BEC" w:rsidRPr="00D50BEC" w:rsidRDefault="00D50BEC" w:rsidP="00D50BEC">
      <w:pPr>
        <w:widowControl/>
        <w:numPr>
          <w:ilvl w:val="1"/>
          <w:numId w:val="10"/>
        </w:numPr>
        <w:suppressAutoHyphens w:val="0"/>
        <w:overflowPunct w:val="0"/>
        <w:autoSpaceDE w:val="0"/>
        <w:autoSpaceDN w:val="0"/>
        <w:adjustRightInd w:val="0"/>
        <w:spacing w:line="240" w:lineRule="auto"/>
        <w:ind w:left="0" w:firstLine="0"/>
        <w:jc w:val="both"/>
        <w:textAlignment w:val="baseline"/>
        <w:rPr>
          <w:sz w:val="24"/>
          <w:szCs w:val="24"/>
        </w:rPr>
      </w:pPr>
      <w:r w:rsidRPr="00D50BEC">
        <w:rPr>
          <w:sz w:val="24"/>
          <w:szCs w:val="24"/>
        </w:rPr>
        <w:t>I</w:t>
      </w:r>
      <w:r>
        <w:rPr>
          <w:sz w:val="24"/>
          <w:szCs w:val="24"/>
        </w:rPr>
        <w:t>ZNOMĀTĀJAM</w:t>
      </w:r>
      <w:r w:rsidRPr="00D50BEC">
        <w:rPr>
          <w:sz w:val="24"/>
          <w:szCs w:val="24"/>
        </w:rPr>
        <w:t xml:space="preserve"> ir tiesības, rakstiski informējot N</w:t>
      </w:r>
      <w:r>
        <w:rPr>
          <w:sz w:val="24"/>
          <w:szCs w:val="24"/>
        </w:rPr>
        <w:t>OMNIEKU</w:t>
      </w:r>
      <w:r w:rsidRPr="00D50BEC">
        <w:rPr>
          <w:sz w:val="24"/>
          <w:szCs w:val="24"/>
        </w:rPr>
        <w:t xml:space="preserve"> 3 (trīs) mēnešus iepriekš, vienpusēji atkāpties no L</w:t>
      </w:r>
      <w:r>
        <w:rPr>
          <w:sz w:val="24"/>
          <w:szCs w:val="24"/>
        </w:rPr>
        <w:t>ĪGUMA</w:t>
      </w:r>
      <w:r w:rsidRPr="00D50BEC">
        <w:rPr>
          <w:sz w:val="24"/>
          <w:szCs w:val="24"/>
        </w:rPr>
        <w:t>, neatlīdzinot N</w:t>
      </w:r>
      <w:r>
        <w:rPr>
          <w:sz w:val="24"/>
          <w:szCs w:val="24"/>
        </w:rPr>
        <w:t>OMNIEKA</w:t>
      </w:r>
      <w:r w:rsidRPr="00D50BEC">
        <w:rPr>
          <w:sz w:val="24"/>
          <w:szCs w:val="24"/>
        </w:rPr>
        <w:t xml:space="preserve"> zaudējumus, kas saistīti ar L</w:t>
      </w:r>
      <w:r>
        <w:rPr>
          <w:sz w:val="24"/>
          <w:szCs w:val="24"/>
        </w:rPr>
        <w:t>ĪGUMA</w:t>
      </w:r>
      <w:r w:rsidRPr="00D50BEC">
        <w:rPr>
          <w:sz w:val="24"/>
          <w:szCs w:val="24"/>
        </w:rPr>
        <w:t xml:space="preserve"> pirmstermiņa izbeigšanu, pieprasīt demontēt sezonas objektu un atbrīvot O</w:t>
      </w:r>
      <w:r>
        <w:rPr>
          <w:sz w:val="24"/>
          <w:szCs w:val="24"/>
        </w:rPr>
        <w:t>BJEKTU</w:t>
      </w:r>
      <w:r w:rsidRPr="00D50BEC">
        <w:rPr>
          <w:sz w:val="24"/>
          <w:szCs w:val="24"/>
        </w:rPr>
        <w:t>, ja O</w:t>
      </w:r>
      <w:r>
        <w:rPr>
          <w:sz w:val="24"/>
          <w:szCs w:val="24"/>
        </w:rPr>
        <w:t>BJEKTS</w:t>
      </w:r>
      <w:r w:rsidRPr="00D50BEC">
        <w:rPr>
          <w:sz w:val="24"/>
          <w:szCs w:val="24"/>
        </w:rPr>
        <w:t xml:space="preserve"> I</w:t>
      </w:r>
      <w:r>
        <w:rPr>
          <w:sz w:val="24"/>
          <w:szCs w:val="24"/>
        </w:rPr>
        <w:t>ZNOMĀTAJAM</w:t>
      </w:r>
      <w:r w:rsidRPr="00D50BEC">
        <w:rPr>
          <w:sz w:val="24"/>
          <w:szCs w:val="24"/>
        </w:rPr>
        <w:t xml:space="preserve"> nepieciešams sabiedrisko vajadzību nodrošināšanai vai normatīvajos aktos noteikto publisko funkciju veikšanai. Sezonas objekts tiek demontētas un O</w:t>
      </w:r>
      <w:r>
        <w:rPr>
          <w:sz w:val="24"/>
          <w:szCs w:val="24"/>
        </w:rPr>
        <w:t>BJEKTS</w:t>
      </w:r>
      <w:r w:rsidRPr="00D50BEC">
        <w:rPr>
          <w:sz w:val="24"/>
          <w:szCs w:val="24"/>
        </w:rPr>
        <w:t xml:space="preserve"> atbrīvots par N</w:t>
      </w:r>
      <w:r>
        <w:rPr>
          <w:sz w:val="24"/>
          <w:szCs w:val="24"/>
        </w:rPr>
        <w:t>OMNIEKA</w:t>
      </w:r>
      <w:r w:rsidRPr="00D50BEC">
        <w:rPr>
          <w:sz w:val="24"/>
          <w:szCs w:val="24"/>
        </w:rPr>
        <w:t xml:space="preserve"> līdzekļiem.</w:t>
      </w:r>
    </w:p>
    <w:p w14:paraId="04104C02" w14:textId="77777777" w:rsidR="00D50BEC" w:rsidRPr="00D50BEC" w:rsidRDefault="00D50BEC" w:rsidP="00D50BEC">
      <w:pPr>
        <w:widowControl/>
        <w:numPr>
          <w:ilvl w:val="1"/>
          <w:numId w:val="10"/>
        </w:numPr>
        <w:tabs>
          <w:tab w:val="left" w:pos="0"/>
        </w:tabs>
        <w:suppressAutoHyphens w:val="0"/>
        <w:overflowPunct w:val="0"/>
        <w:autoSpaceDE w:val="0"/>
        <w:autoSpaceDN w:val="0"/>
        <w:adjustRightInd w:val="0"/>
        <w:spacing w:line="240" w:lineRule="auto"/>
        <w:ind w:left="0" w:firstLine="0"/>
        <w:jc w:val="both"/>
        <w:textAlignment w:val="baseline"/>
        <w:rPr>
          <w:sz w:val="24"/>
          <w:szCs w:val="24"/>
        </w:rPr>
      </w:pPr>
      <w:r>
        <w:rPr>
          <w:sz w:val="24"/>
          <w:szCs w:val="24"/>
        </w:rPr>
        <w:t>NOMNIEKAM</w:t>
      </w:r>
      <w:r w:rsidRPr="00D50BEC">
        <w:rPr>
          <w:sz w:val="24"/>
          <w:szCs w:val="24"/>
        </w:rPr>
        <w:t xml:space="preserve"> ir tiesības, rakstiski informējot I</w:t>
      </w:r>
      <w:r>
        <w:rPr>
          <w:sz w:val="24"/>
          <w:szCs w:val="24"/>
        </w:rPr>
        <w:t>ZNOMĀTĀJU</w:t>
      </w:r>
      <w:r w:rsidRPr="00D50BEC">
        <w:rPr>
          <w:sz w:val="24"/>
          <w:szCs w:val="24"/>
        </w:rPr>
        <w:t xml:space="preserve"> 1 (vienu) mēnesi iepriekš, vienpusēji atkāpties no L</w:t>
      </w:r>
      <w:r>
        <w:rPr>
          <w:sz w:val="24"/>
          <w:szCs w:val="24"/>
        </w:rPr>
        <w:t>ĪGUMA</w:t>
      </w:r>
      <w:r w:rsidRPr="00D50BEC">
        <w:rPr>
          <w:sz w:val="24"/>
          <w:szCs w:val="24"/>
        </w:rPr>
        <w:t>. Šādā gadījumā N</w:t>
      </w:r>
      <w:r>
        <w:rPr>
          <w:sz w:val="24"/>
          <w:szCs w:val="24"/>
        </w:rPr>
        <w:t>OMNIEKAM</w:t>
      </w:r>
      <w:r w:rsidRPr="00D50BEC">
        <w:rPr>
          <w:sz w:val="24"/>
          <w:szCs w:val="24"/>
        </w:rPr>
        <w:t xml:space="preserve"> ir pienākums maksāt nomas maksājumus līdz Līguma izbeigšanai. Nomas maksājumi tiek aprēķināti, kalendārā gada nomas maksājumu summu dalot ar 365 (trīs simti sešdesmit piecām) dienām un reizinot ar dienu skaitu līdz L</w:t>
      </w:r>
      <w:r w:rsidR="00E41329">
        <w:rPr>
          <w:sz w:val="24"/>
          <w:szCs w:val="24"/>
        </w:rPr>
        <w:t>ĪGUMA</w:t>
      </w:r>
      <w:r w:rsidRPr="00D50BEC">
        <w:rPr>
          <w:sz w:val="24"/>
          <w:szCs w:val="24"/>
        </w:rPr>
        <w:t xml:space="preserve"> izbeigšanai. </w:t>
      </w:r>
    </w:p>
    <w:p w14:paraId="0040A5A6" w14:textId="77777777" w:rsidR="00D50BEC" w:rsidRPr="00D50BEC" w:rsidRDefault="00D50BEC" w:rsidP="00E41329">
      <w:pPr>
        <w:widowControl/>
        <w:numPr>
          <w:ilvl w:val="1"/>
          <w:numId w:val="10"/>
        </w:numPr>
        <w:tabs>
          <w:tab w:val="left" w:pos="0"/>
        </w:tabs>
        <w:suppressAutoHyphens w:val="0"/>
        <w:overflowPunct w:val="0"/>
        <w:autoSpaceDE w:val="0"/>
        <w:autoSpaceDN w:val="0"/>
        <w:adjustRightInd w:val="0"/>
        <w:spacing w:line="240" w:lineRule="auto"/>
        <w:ind w:left="0" w:firstLine="0"/>
        <w:jc w:val="both"/>
        <w:textAlignment w:val="baseline"/>
        <w:rPr>
          <w:sz w:val="24"/>
          <w:szCs w:val="24"/>
        </w:rPr>
      </w:pPr>
      <w:r w:rsidRPr="00D50BEC">
        <w:rPr>
          <w:sz w:val="24"/>
          <w:szCs w:val="24"/>
        </w:rPr>
        <w:t>Jebkāds no O</w:t>
      </w:r>
      <w:r w:rsidR="00E41329">
        <w:rPr>
          <w:sz w:val="24"/>
          <w:szCs w:val="24"/>
        </w:rPr>
        <w:t>BJEKTA</w:t>
      </w:r>
      <w:r w:rsidRPr="00D50BEC">
        <w:rPr>
          <w:sz w:val="24"/>
          <w:szCs w:val="24"/>
        </w:rPr>
        <w:t xml:space="preserve"> neizvāktais īpašums pēc L</w:t>
      </w:r>
      <w:r w:rsidR="00E41329">
        <w:rPr>
          <w:sz w:val="24"/>
          <w:szCs w:val="24"/>
        </w:rPr>
        <w:t>ĪGUMA</w:t>
      </w:r>
      <w:r w:rsidRPr="00D50BEC">
        <w:rPr>
          <w:sz w:val="24"/>
          <w:szCs w:val="24"/>
        </w:rPr>
        <w:t xml:space="preserve"> izbeigšanas tiek uzskatīts par pamestu, ko I</w:t>
      </w:r>
      <w:r w:rsidR="00E41329">
        <w:rPr>
          <w:sz w:val="24"/>
          <w:szCs w:val="24"/>
        </w:rPr>
        <w:t>ZNOMĀTĀJS</w:t>
      </w:r>
      <w:r w:rsidRPr="00D50BEC">
        <w:rPr>
          <w:sz w:val="24"/>
          <w:szCs w:val="24"/>
        </w:rPr>
        <w:t xml:space="preserve"> ir tiesīgs izmantot pēc saviem ieskatiem. </w:t>
      </w:r>
    </w:p>
    <w:p w14:paraId="4B1F7844" w14:textId="77777777" w:rsidR="00D50BEC" w:rsidRPr="00D50BEC" w:rsidRDefault="00D50BEC" w:rsidP="00E41329">
      <w:pPr>
        <w:widowControl/>
        <w:numPr>
          <w:ilvl w:val="1"/>
          <w:numId w:val="10"/>
        </w:numPr>
        <w:tabs>
          <w:tab w:val="left" w:pos="0"/>
        </w:tabs>
        <w:suppressAutoHyphens w:val="0"/>
        <w:overflowPunct w:val="0"/>
        <w:autoSpaceDE w:val="0"/>
        <w:autoSpaceDN w:val="0"/>
        <w:adjustRightInd w:val="0"/>
        <w:spacing w:line="240" w:lineRule="auto"/>
        <w:ind w:left="0" w:firstLine="0"/>
        <w:jc w:val="both"/>
        <w:textAlignment w:val="baseline"/>
        <w:rPr>
          <w:sz w:val="24"/>
          <w:szCs w:val="24"/>
        </w:rPr>
      </w:pPr>
      <w:r w:rsidRPr="00D50BEC">
        <w:rPr>
          <w:sz w:val="24"/>
          <w:szCs w:val="24"/>
        </w:rPr>
        <w:t>Jebkādi apstākļi un L</w:t>
      </w:r>
      <w:r w:rsidR="00E41329">
        <w:rPr>
          <w:sz w:val="24"/>
          <w:szCs w:val="24"/>
        </w:rPr>
        <w:t>ĪGUMA</w:t>
      </w:r>
      <w:r w:rsidRPr="00D50BEC">
        <w:rPr>
          <w:sz w:val="24"/>
          <w:szCs w:val="24"/>
        </w:rPr>
        <w:t xml:space="preserve"> izbeigšana nevar būt par pamatu jau agrāk esošo parādu nenomaksāšanai.</w:t>
      </w:r>
    </w:p>
    <w:p w14:paraId="1155B3EE" w14:textId="77777777" w:rsidR="00D50BEC" w:rsidRPr="00D50BEC" w:rsidRDefault="00D50BEC" w:rsidP="00E41329">
      <w:pPr>
        <w:widowControl/>
        <w:numPr>
          <w:ilvl w:val="1"/>
          <w:numId w:val="10"/>
        </w:numPr>
        <w:tabs>
          <w:tab w:val="left" w:pos="0"/>
        </w:tabs>
        <w:suppressAutoHyphens w:val="0"/>
        <w:overflowPunct w:val="0"/>
        <w:autoSpaceDE w:val="0"/>
        <w:autoSpaceDN w:val="0"/>
        <w:adjustRightInd w:val="0"/>
        <w:spacing w:line="240" w:lineRule="auto"/>
        <w:ind w:left="0" w:firstLine="0"/>
        <w:jc w:val="both"/>
        <w:textAlignment w:val="baseline"/>
        <w:rPr>
          <w:sz w:val="24"/>
          <w:szCs w:val="24"/>
        </w:rPr>
      </w:pPr>
      <w:r w:rsidRPr="00D50BEC">
        <w:rPr>
          <w:sz w:val="24"/>
          <w:szCs w:val="24"/>
        </w:rPr>
        <w:t>Ja kāda no P</w:t>
      </w:r>
      <w:r w:rsidR="00E41329">
        <w:rPr>
          <w:sz w:val="24"/>
          <w:szCs w:val="24"/>
        </w:rPr>
        <w:t>USĒM</w:t>
      </w:r>
      <w:r w:rsidRPr="00D50BEC">
        <w:rPr>
          <w:sz w:val="24"/>
          <w:szCs w:val="24"/>
        </w:rPr>
        <w:t xml:space="preserve"> tiek reorganizēta vai likvidēta, L</w:t>
      </w:r>
      <w:r w:rsidR="00E41329">
        <w:rPr>
          <w:sz w:val="24"/>
          <w:szCs w:val="24"/>
        </w:rPr>
        <w:t>ĪGUMS</w:t>
      </w:r>
      <w:r w:rsidRPr="00D50BEC">
        <w:rPr>
          <w:sz w:val="24"/>
          <w:szCs w:val="24"/>
        </w:rPr>
        <w:t xml:space="preserve"> paliek spēkā un tā noteikumi saistoši P</w:t>
      </w:r>
      <w:r w:rsidR="00E41329">
        <w:rPr>
          <w:sz w:val="24"/>
          <w:szCs w:val="24"/>
        </w:rPr>
        <w:t>UŠU</w:t>
      </w:r>
      <w:r w:rsidRPr="00D50BEC">
        <w:rPr>
          <w:sz w:val="24"/>
          <w:szCs w:val="24"/>
        </w:rPr>
        <w:t xml:space="preserve"> tiesību un saistību pārņēmējam.</w:t>
      </w:r>
    </w:p>
    <w:p w14:paraId="1FE4708E" w14:textId="77777777" w:rsidR="00D50BEC" w:rsidRPr="00D50BEC" w:rsidRDefault="00D50BEC" w:rsidP="00E41329">
      <w:pPr>
        <w:widowControl/>
        <w:numPr>
          <w:ilvl w:val="1"/>
          <w:numId w:val="10"/>
        </w:numPr>
        <w:tabs>
          <w:tab w:val="left" w:pos="0"/>
        </w:tabs>
        <w:suppressAutoHyphens w:val="0"/>
        <w:overflowPunct w:val="0"/>
        <w:autoSpaceDE w:val="0"/>
        <w:autoSpaceDN w:val="0"/>
        <w:adjustRightInd w:val="0"/>
        <w:spacing w:line="240" w:lineRule="auto"/>
        <w:ind w:left="0" w:firstLine="0"/>
        <w:jc w:val="both"/>
        <w:textAlignment w:val="baseline"/>
        <w:rPr>
          <w:sz w:val="24"/>
          <w:szCs w:val="24"/>
        </w:rPr>
      </w:pPr>
      <w:r w:rsidRPr="00D50BEC">
        <w:rPr>
          <w:sz w:val="24"/>
          <w:szCs w:val="24"/>
        </w:rPr>
        <w:t>Neviena no P</w:t>
      </w:r>
      <w:r w:rsidR="00E41329">
        <w:rPr>
          <w:sz w:val="24"/>
          <w:szCs w:val="24"/>
        </w:rPr>
        <w:t>USĒM</w:t>
      </w:r>
      <w:r w:rsidRPr="00D50BEC">
        <w:rPr>
          <w:sz w:val="24"/>
          <w:szCs w:val="24"/>
        </w:rPr>
        <w:t xml:space="preserve"> neatbild par L</w:t>
      </w:r>
      <w:r w:rsidR="00E41329">
        <w:rPr>
          <w:sz w:val="24"/>
          <w:szCs w:val="24"/>
        </w:rPr>
        <w:t>ĪGUMĀ</w:t>
      </w:r>
      <w:r w:rsidRPr="00D50BEC">
        <w:rPr>
          <w:sz w:val="24"/>
          <w:szCs w:val="24"/>
        </w:rPr>
        <w:t xml:space="preserve"> noteikto saistību neizpildīšanu, ja tas noticis tādu apstākļu dēļ, ko nav bijis iespējams paredzēt un novērst, t.i., nepārvaramas varas apstākļu rezultātā, piemēram, ugunsgrēks, dabas katastrofas, sociālie konflikti, kara darbība, valsts varas un pārvaldes institūciju darbība, kā arī jaunu normatīvo aktu ieviešana, kas ierobežo vai aizliedz L</w:t>
      </w:r>
      <w:r w:rsidR="00E41329">
        <w:rPr>
          <w:sz w:val="24"/>
          <w:szCs w:val="24"/>
        </w:rPr>
        <w:t>ĪGUMĀ</w:t>
      </w:r>
      <w:r w:rsidRPr="00D50BEC">
        <w:rPr>
          <w:sz w:val="24"/>
          <w:szCs w:val="24"/>
        </w:rPr>
        <w:t xml:space="preserve"> paredzēto darbību.</w:t>
      </w:r>
    </w:p>
    <w:p w14:paraId="19BEA8D1" w14:textId="77777777" w:rsidR="00D50BEC" w:rsidRPr="00D50BEC" w:rsidRDefault="00D50BEC" w:rsidP="00E41329">
      <w:pPr>
        <w:widowControl/>
        <w:numPr>
          <w:ilvl w:val="1"/>
          <w:numId w:val="10"/>
        </w:numPr>
        <w:tabs>
          <w:tab w:val="left" w:pos="0"/>
        </w:tabs>
        <w:suppressAutoHyphens w:val="0"/>
        <w:overflowPunct w:val="0"/>
        <w:autoSpaceDE w:val="0"/>
        <w:autoSpaceDN w:val="0"/>
        <w:adjustRightInd w:val="0"/>
        <w:spacing w:line="240" w:lineRule="auto"/>
        <w:ind w:left="0" w:firstLine="0"/>
        <w:jc w:val="both"/>
        <w:textAlignment w:val="baseline"/>
        <w:rPr>
          <w:sz w:val="24"/>
          <w:szCs w:val="24"/>
        </w:rPr>
      </w:pPr>
      <w:r w:rsidRPr="00D50BEC">
        <w:rPr>
          <w:sz w:val="24"/>
          <w:szCs w:val="24"/>
        </w:rPr>
        <w:t>P</w:t>
      </w:r>
      <w:r w:rsidR="0029391C">
        <w:rPr>
          <w:sz w:val="24"/>
          <w:szCs w:val="24"/>
        </w:rPr>
        <w:t>USEI</w:t>
      </w:r>
      <w:r w:rsidRPr="00D50BEC">
        <w:rPr>
          <w:sz w:val="24"/>
          <w:szCs w:val="24"/>
        </w:rPr>
        <w:t>, kura atsaucas uz nepārvaramas varas apstākļu iestāšanos, 3 (trīs) darbdienu laikā rakstiski jāpaziņo otrai P</w:t>
      </w:r>
      <w:r w:rsidR="0029391C">
        <w:rPr>
          <w:sz w:val="24"/>
          <w:szCs w:val="24"/>
        </w:rPr>
        <w:t>USEI</w:t>
      </w:r>
      <w:r w:rsidRPr="00D50BEC">
        <w:rPr>
          <w:sz w:val="24"/>
          <w:szCs w:val="24"/>
        </w:rPr>
        <w:t xml:space="preserve"> par šādu apstākļu iestāšanos un to cēloņiem, norādot iespējamo saistību izpildes termiņu pagarinājumu. Paziņojumam pēc iespējas ir jāpievieno kompetentas iestādes izziņa, kas apstiprina nepārvaramās varas apstākļu esamību. Šādā gadījumā P</w:t>
      </w:r>
      <w:r w:rsidR="0029391C">
        <w:rPr>
          <w:sz w:val="24"/>
          <w:szCs w:val="24"/>
        </w:rPr>
        <w:t xml:space="preserve">USES </w:t>
      </w:r>
      <w:r w:rsidRPr="00D50BEC">
        <w:rPr>
          <w:sz w:val="24"/>
          <w:szCs w:val="24"/>
        </w:rPr>
        <w:t>savstarpēji vienojas par L</w:t>
      </w:r>
      <w:r w:rsidR="00E41329">
        <w:rPr>
          <w:sz w:val="24"/>
          <w:szCs w:val="24"/>
        </w:rPr>
        <w:t>ĪGUMĀ</w:t>
      </w:r>
      <w:r w:rsidRPr="00D50BEC">
        <w:rPr>
          <w:sz w:val="24"/>
          <w:szCs w:val="24"/>
        </w:rPr>
        <w:t xml:space="preserve"> noteikto termiņu pagarināšanu vai L</w:t>
      </w:r>
      <w:r w:rsidR="0029391C">
        <w:rPr>
          <w:sz w:val="24"/>
          <w:szCs w:val="24"/>
        </w:rPr>
        <w:t xml:space="preserve">ĪGUMA </w:t>
      </w:r>
      <w:r w:rsidRPr="00D50BEC">
        <w:rPr>
          <w:sz w:val="24"/>
          <w:szCs w:val="24"/>
        </w:rPr>
        <w:t>izbeigšanu.</w:t>
      </w:r>
    </w:p>
    <w:p w14:paraId="425F1A5D" w14:textId="77777777" w:rsidR="005B1C41" w:rsidRPr="00593DF2" w:rsidRDefault="005B1C41" w:rsidP="005B1C41">
      <w:pPr>
        <w:jc w:val="both"/>
        <w:rPr>
          <w:sz w:val="24"/>
          <w:szCs w:val="24"/>
        </w:rPr>
      </w:pPr>
    </w:p>
    <w:p w14:paraId="558343B7" w14:textId="77777777" w:rsidR="005B1C41" w:rsidRPr="008C36BB" w:rsidRDefault="005B1C41" w:rsidP="005B1C41">
      <w:pPr>
        <w:tabs>
          <w:tab w:val="left" w:pos="567"/>
          <w:tab w:val="left" w:pos="851"/>
        </w:tabs>
        <w:jc w:val="center"/>
        <w:rPr>
          <w:b/>
          <w:sz w:val="24"/>
          <w:szCs w:val="24"/>
        </w:rPr>
      </w:pPr>
      <w:r w:rsidRPr="00593DF2">
        <w:rPr>
          <w:b/>
          <w:bCs/>
          <w:sz w:val="24"/>
          <w:szCs w:val="24"/>
        </w:rPr>
        <w:t>6.</w:t>
      </w:r>
      <w:r w:rsidRPr="00593DF2">
        <w:rPr>
          <w:b/>
          <w:bCs/>
          <w:sz w:val="24"/>
          <w:szCs w:val="24"/>
        </w:rPr>
        <w:tab/>
      </w:r>
      <w:r w:rsidRPr="008C36BB">
        <w:rPr>
          <w:b/>
          <w:bCs/>
          <w:sz w:val="24"/>
          <w:szCs w:val="24"/>
        </w:rPr>
        <w:t>ATBILDĪBA UN STRĪDU IZŠĶIRŠANAS KĀRTĪBA</w:t>
      </w:r>
    </w:p>
    <w:p w14:paraId="27C9ACD5" w14:textId="77777777" w:rsidR="005B1C41" w:rsidRPr="008C36BB" w:rsidRDefault="005B1C41" w:rsidP="005B1C41">
      <w:pPr>
        <w:widowControl/>
        <w:numPr>
          <w:ilvl w:val="1"/>
          <w:numId w:val="12"/>
        </w:numPr>
        <w:suppressAutoHyphens w:val="0"/>
        <w:overflowPunct w:val="0"/>
        <w:autoSpaceDE w:val="0"/>
        <w:autoSpaceDN w:val="0"/>
        <w:adjustRightInd w:val="0"/>
        <w:spacing w:line="240" w:lineRule="auto"/>
        <w:ind w:left="0" w:firstLine="0"/>
        <w:jc w:val="both"/>
        <w:textAlignment w:val="baseline"/>
        <w:rPr>
          <w:color w:val="000000"/>
          <w:sz w:val="24"/>
          <w:szCs w:val="24"/>
        </w:rPr>
      </w:pPr>
      <w:r w:rsidRPr="008C36BB">
        <w:rPr>
          <w:color w:val="000000"/>
          <w:sz w:val="24"/>
          <w:szCs w:val="24"/>
        </w:rPr>
        <w:t>Par līgumsaistību neizpildi vai nepilnīgu izpildi PUSES ir atbildīgas saskaņā ar spēkā esošajiem normatīvajiem aktiem un LĪGUMA noteikumiem.</w:t>
      </w:r>
    </w:p>
    <w:p w14:paraId="7EF829B0" w14:textId="77777777" w:rsidR="005B1C41" w:rsidRPr="00593DF2" w:rsidRDefault="005B1C41" w:rsidP="005B1C41">
      <w:pPr>
        <w:widowControl/>
        <w:numPr>
          <w:ilvl w:val="1"/>
          <w:numId w:val="12"/>
        </w:numPr>
        <w:suppressAutoHyphens w:val="0"/>
        <w:overflowPunct w:val="0"/>
        <w:autoSpaceDE w:val="0"/>
        <w:autoSpaceDN w:val="0"/>
        <w:adjustRightInd w:val="0"/>
        <w:spacing w:line="240" w:lineRule="auto"/>
        <w:ind w:left="0" w:firstLine="0"/>
        <w:jc w:val="both"/>
        <w:textAlignment w:val="baseline"/>
        <w:rPr>
          <w:sz w:val="24"/>
          <w:szCs w:val="24"/>
        </w:rPr>
      </w:pPr>
      <w:r w:rsidRPr="008C36BB">
        <w:rPr>
          <w:color w:val="000000"/>
          <w:sz w:val="24"/>
          <w:szCs w:val="24"/>
        </w:rPr>
        <w:t xml:space="preserve"> Par katru </w:t>
      </w:r>
      <w:r w:rsidRPr="008C36BB">
        <w:rPr>
          <w:caps/>
          <w:color w:val="000000"/>
          <w:sz w:val="24"/>
          <w:szCs w:val="24"/>
        </w:rPr>
        <w:t>līguma</w:t>
      </w:r>
      <w:r w:rsidRPr="008C36BB">
        <w:rPr>
          <w:color w:val="000000"/>
          <w:sz w:val="24"/>
          <w:szCs w:val="24"/>
        </w:rPr>
        <w:t xml:space="preserve"> noteikuma pārkāpšanas gadījumu, izņemot 3.</w:t>
      </w:r>
      <w:r w:rsidR="004D1374" w:rsidRPr="008C36BB">
        <w:rPr>
          <w:color w:val="000000"/>
          <w:sz w:val="24"/>
          <w:szCs w:val="24"/>
        </w:rPr>
        <w:t>9</w:t>
      </w:r>
      <w:r w:rsidRPr="008C36BB">
        <w:rPr>
          <w:color w:val="000000"/>
          <w:sz w:val="24"/>
          <w:szCs w:val="24"/>
        </w:rPr>
        <w:t>. un 3.1</w:t>
      </w:r>
      <w:r w:rsidR="004D1374" w:rsidRPr="008C36BB">
        <w:rPr>
          <w:color w:val="000000"/>
          <w:sz w:val="24"/>
          <w:szCs w:val="24"/>
        </w:rPr>
        <w:t>3</w:t>
      </w:r>
      <w:r w:rsidRPr="008C36BB">
        <w:rPr>
          <w:color w:val="000000"/>
          <w:sz w:val="24"/>
          <w:szCs w:val="24"/>
        </w:rPr>
        <w:t xml:space="preserve">. apakšpunktā noteiktajos gadījumos, IZNOMĀTĀJAM ir tiesības piemērot NOMNIEKAM līgumsodu 100,00 </w:t>
      </w:r>
      <w:r w:rsidRPr="008C36BB">
        <w:rPr>
          <w:i/>
          <w:iCs/>
          <w:color w:val="000000"/>
          <w:sz w:val="24"/>
          <w:szCs w:val="24"/>
        </w:rPr>
        <w:t>euro</w:t>
      </w:r>
      <w:r w:rsidRPr="008C36BB">
        <w:rPr>
          <w:color w:val="000000"/>
          <w:sz w:val="24"/>
          <w:szCs w:val="24"/>
        </w:rPr>
        <w:t xml:space="preserve"> (viens simts </w:t>
      </w:r>
      <w:r w:rsidRPr="008C36BB">
        <w:rPr>
          <w:i/>
          <w:color w:val="000000"/>
          <w:sz w:val="24"/>
          <w:szCs w:val="24"/>
        </w:rPr>
        <w:t>euro</w:t>
      </w:r>
      <w:r w:rsidRPr="008C36BB">
        <w:rPr>
          <w:color w:val="000000"/>
          <w:sz w:val="24"/>
          <w:szCs w:val="24"/>
        </w:rPr>
        <w:t>) apmērā.</w:t>
      </w:r>
    </w:p>
    <w:p w14:paraId="11643BA1" w14:textId="77777777" w:rsidR="005B1C41" w:rsidRPr="00593DF2" w:rsidRDefault="005B1C41" w:rsidP="005B1C41">
      <w:pPr>
        <w:widowControl/>
        <w:numPr>
          <w:ilvl w:val="1"/>
          <w:numId w:val="12"/>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Ja NOMNIEKS nenodod OBJEKTU IZNOMĀTĀJAM atbilstoši šī LĪGUMA noteikumiem, IZNOMĀTĀJS ir tiesīgs piemērot NOMNIEKAM maksu par faktisko OBJEKTA lietošanu divkāršā apmērā no LĪGUMĀ noteikto nomas maksājumu apmēra dienā, kā arī pieprasīt NOMNIEKAM segt visa veida izdevumus, kādi IZNOMĀTĀJAM radušies sakarā šādu NOMNIEKA saistību neizpildi.</w:t>
      </w:r>
    </w:p>
    <w:p w14:paraId="4D50382D" w14:textId="77777777" w:rsidR="005B1C41" w:rsidRPr="00593DF2" w:rsidRDefault="005B1C41" w:rsidP="005B1C41">
      <w:pPr>
        <w:widowControl/>
        <w:numPr>
          <w:ilvl w:val="1"/>
          <w:numId w:val="12"/>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Līgumsoda samaksa neatbrīvo NOMNIEKU no LĪGUMA saistību pienācīgas izpildes.</w:t>
      </w:r>
    </w:p>
    <w:p w14:paraId="1987E207" w14:textId="77777777" w:rsidR="005B1C41" w:rsidRPr="00593DF2" w:rsidRDefault="005B1C41" w:rsidP="005B1C41">
      <w:pPr>
        <w:widowControl/>
        <w:numPr>
          <w:ilvl w:val="1"/>
          <w:numId w:val="12"/>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PUŠU strīdi tiek izskatīti, tiem savstarpēji vienojoties, bet, ja vienoties nav iespējams, strīdus jautājumi izskatāmi normatīvajos aktos noteiktajā kārtībā.</w:t>
      </w:r>
    </w:p>
    <w:p w14:paraId="0CF6EB8E" w14:textId="77777777" w:rsidR="005B1C41" w:rsidRPr="00593DF2" w:rsidRDefault="005B1C41" w:rsidP="005B1C41">
      <w:pPr>
        <w:widowControl/>
        <w:numPr>
          <w:ilvl w:val="1"/>
          <w:numId w:val="12"/>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PUSES nav atbildīgas par līgumsaistību neizpildi un neizpildes dēļ radītajiem zaudējumiem, ja tas noticis nepārvaramas varas apstākļu dēļ, piemēram, dabas stihija, ugunsgrēks, militārās akcijas, kā arī jaunu normatīvo aktu ieviešana, kas ierobežo vai aizliedz L</w:t>
      </w:r>
      <w:r>
        <w:rPr>
          <w:sz w:val="24"/>
          <w:szCs w:val="24"/>
        </w:rPr>
        <w:t>ĪGUMĀ</w:t>
      </w:r>
      <w:r w:rsidRPr="00593DF2">
        <w:rPr>
          <w:sz w:val="24"/>
          <w:szCs w:val="24"/>
        </w:rPr>
        <w:t xml:space="preserve"> paredzēto darbību. Par līgumsaistību izpildes neiespējamību nepārvaramas varas apstākļu dēļ viena PUSE rakstiski informē otru septiņu dienu laikā pēc šo apstākļu iestāšanās, ko apliecina kompetenta institūcija, un, ja nepieciešams, vienojas par turpmāku LĪGUMA izpildes kārtību vai izbeigšanu. Minēto apstākļu iestāšanās jāpierāda tai PUSEI, kura uz tiem atsaucas.</w:t>
      </w:r>
    </w:p>
    <w:p w14:paraId="77B76539" w14:textId="77777777" w:rsidR="005B1C41" w:rsidRPr="00593DF2" w:rsidRDefault="005B1C41" w:rsidP="005B1C41">
      <w:pPr>
        <w:tabs>
          <w:tab w:val="left" w:pos="567"/>
          <w:tab w:val="left" w:pos="851"/>
        </w:tabs>
        <w:jc w:val="both"/>
        <w:rPr>
          <w:sz w:val="24"/>
          <w:szCs w:val="24"/>
        </w:rPr>
      </w:pPr>
    </w:p>
    <w:p w14:paraId="51B33637" w14:textId="77777777" w:rsidR="005B1C41" w:rsidRPr="00593DF2" w:rsidRDefault="005B1C41" w:rsidP="005B1C41">
      <w:pPr>
        <w:widowControl/>
        <w:numPr>
          <w:ilvl w:val="0"/>
          <w:numId w:val="11"/>
        </w:numPr>
        <w:tabs>
          <w:tab w:val="left" w:pos="567"/>
          <w:tab w:val="left" w:pos="851"/>
        </w:tabs>
        <w:suppressAutoHyphens w:val="0"/>
        <w:overflowPunct w:val="0"/>
        <w:autoSpaceDE w:val="0"/>
        <w:autoSpaceDN w:val="0"/>
        <w:adjustRightInd w:val="0"/>
        <w:spacing w:line="240" w:lineRule="auto"/>
        <w:ind w:left="0" w:firstLine="0"/>
        <w:jc w:val="center"/>
        <w:textAlignment w:val="baseline"/>
        <w:rPr>
          <w:b/>
          <w:bCs/>
          <w:sz w:val="24"/>
          <w:szCs w:val="24"/>
        </w:rPr>
      </w:pPr>
      <w:r w:rsidRPr="00593DF2">
        <w:rPr>
          <w:b/>
          <w:bCs/>
          <w:sz w:val="24"/>
          <w:szCs w:val="24"/>
        </w:rPr>
        <w:t>CITI NOTEIKUMI</w:t>
      </w:r>
    </w:p>
    <w:p w14:paraId="6333B538" w14:textId="77777777" w:rsidR="005C5237" w:rsidRPr="009440C1" w:rsidRDefault="005C5237" w:rsidP="005C5237">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9440C1">
        <w:rPr>
          <w:sz w:val="24"/>
          <w:szCs w:val="24"/>
        </w:rPr>
        <w:t>NOMNIEKS, parakstot L</w:t>
      </w:r>
      <w:r w:rsidRPr="009440C1">
        <w:rPr>
          <w:rFonts w:hint="eastAsia"/>
          <w:sz w:val="24"/>
          <w:szCs w:val="24"/>
        </w:rPr>
        <w:t>Ī</w:t>
      </w:r>
      <w:r w:rsidRPr="009440C1">
        <w:rPr>
          <w:sz w:val="24"/>
          <w:szCs w:val="24"/>
        </w:rPr>
        <w:t>GUMU, apliecina, ka ir inform</w:t>
      </w:r>
      <w:r w:rsidRPr="009440C1">
        <w:rPr>
          <w:rFonts w:hint="eastAsia"/>
          <w:sz w:val="24"/>
          <w:szCs w:val="24"/>
        </w:rPr>
        <w:t>ē</w:t>
      </w:r>
      <w:r w:rsidRPr="009440C1">
        <w:rPr>
          <w:sz w:val="24"/>
          <w:szCs w:val="24"/>
        </w:rPr>
        <w:t xml:space="preserve">ts par </w:t>
      </w:r>
      <w:r w:rsidRPr="009440C1">
        <w:rPr>
          <w:rFonts w:hint="eastAsia"/>
          <w:sz w:val="24"/>
          <w:szCs w:val="24"/>
        </w:rPr>
        <w:t>šā</w:t>
      </w:r>
      <w:r w:rsidRPr="009440C1">
        <w:rPr>
          <w:sz w:val="24"/>
          <w:szCs w:val="24"/>
        </w:rPr>
        <w:t>diem nosac</w:t>
      </w:r>
      <w:r w:rsidRPr="009440C1">
        <w:rPr>
          <w:rFonts w:hint="eastAsia"/>
          <w:sz w:val="24"/>
          <w:szCs w:val="24"/>
        </w:rPr>
        <w:t>ī</w:t>
      </w:r>
      <w:r w:rsidRPr="009440C1">
        <w:rPr>
          <w:sz w:val="24"/>
          <w:szCs w:val="24"/>
        </w:rPr>
        <w:t>jumiem:</w:t>
      </w:r>
    </w:p>
    <w:p w14:paraId="51BC0BFF" w14:textId="77777777" w:rsidR="004F5467" w:rsidRPr="009440C1" w:rsidRDefault="005C5237" w:rsidP="004F5467">
      <w:pPr>
        <w:widowControl/>
        <w:numPr>
          <w:ilvl w:val="2"/>
          <w:numId w:val="11"/>
        </w:numPr>
        <w:suppressAutoHyphens w:val="0"/>
        <w:overflowPunct w:val="0"/>
        <w:autoSpaceDE w:val="0"/>
        <w:autoSpaceDN w:val="0"/>
        <w:adjustRightInd w:val="0"/>
        <w:spacing w:line="240" w:lineRule="auto"/>
        <w:ind w:left="0" w:firstLine="0"/>
        <w:jc w:val="both"/>
        <w:textAlignment w:val="baseline"/>
        <w:rPr>
          <w:sz w:val="24"/>
          <w:szCs w:val="24"/>
        </w:rPr>
      </w:pPr>
      <w:r w:rsidRPr="009440C1">
        <w:rPr>
          <w:sz w:val="24"/>
          <w:szCs w:val="24"/>
        </w:rPr>
        <w:t>iebraukt pludmal</w:t>
      </w:r>
      <w:r w:rsidRPr="009440C1">
        <w:rPr>
          <w:rFonts w:hint="eastAsia"/>
          <w:sz w:val="24"/>
          <w:szCs w:val="24"/>
        </w:rPr>
        <w:t>ē</w:t>
      </w:r>
      <w:r w:rsidRPr="009440C1">
        <w:rPr>
          <w:sz w:val="24"/>
          <w:szCs w:val="24"/>
        </w:rPr>
        <w:t xml:space="preserve"> un k</w:t>
      </w:r>
      <w:r w:rsidRPr="009440C1">
        <w:rPr>
          <w:rFonts w:hint="eastAsia"/>
          <w:sz w:val="24"/>
          <w:szCs w:val="24"/>
        </w:rPr>
        <w:t>ā</w:t>
      </w:r>
      <w:r w:rsidRPr="009440C1">
        <w:rPr>
          <w:sz w:val="24"/>
          <w:szCs w:val="24"/>
        </w:rPr>
        <w:t>pu zon</w:t>
      </w:r>
      <w:r w:rsidRPr="009440C1">
        <w:rPr>
          <w:rFonts w:hint="eastAsia"/>
          <w:sz w:val="24"/>
          <w:szCs w:val="24"/>
        </w:rPr>
        <w:t>ā</w:t>
      </w:r>
      <w:r w:rsidRPr="009440C1">
        <w:rPr>
          <w:sz w:val="24"/>
          <w:szCs w:val="24"/>
        </w:rPr>
        <w:t xml:space="preserve"> ar mehaniz</w:t>
      </w:r>
      <w:r w:rsidRPr="009440C1">
        <w:rPr>
          <w:rFonts w:hint="eastAsia"/>
          <w:sz w:val="24"/>
          <w:szCs w:val="24"/>
        </w:rPr>
        <w:t>ē</w:t>
      </w:r>
      <w:r w:rsidRPr="009440C1">
        <w:rPr>
          <w:sz w:val="24"/>
          <w:szCs w:val="24"/>
        </w:rPr>
        <w:t>tajiem transportl</w:t>
      </w:r>
      <w:r w:rsidRPr="009440C1">
        <w:rPr>
          <w:rFonts w:hint="eastAsia"/>
          <w:sz w:val="24"/>
          <w:szCs w:val="24"/>
        </w:rPr>
        <w:t>ī</w:t>
      </w:r>
      <w:r w:rsidRPr="009440C1">
        <w:rPr>
          <w:sz w:val="24"/>
          <w:szCs w:val="24"/>
        </w:rPr>
        <w:t>dzek</w:t>
      </w:r>
      <w:r w:rsidRPr="009440C1">
        <w:rPr>
          <w:rFonts w:hint="eastAsia"/>
          <w:sz w:val="24"/>
          <w:szCs w:val="24"/>
        </w:rPr>
        <w:t>ļ</w:t>
      </w:r>
      <w:r w:rsidRPr="009440C1">
        <w:rPr>
          <w:sz w:val="24"/>
          <w:szCs w:val="24"/>
        </w:rPr>
        <w:t>iem bez J</w:t>
      </w:r>
      <w:r w:rsidRPr="009440C1">
        <w:rPr>
          <w:rFonts w:hint="eastAsia"/>
          <w:sz w:val="24"/>
          <w:szCs w:val="24"/>
        </w:rPr>
        <w:t>ū</w:t>
      </w:r>
      <w:r w:rsidRPr="009440C1">
        <w:rPr>
          <w:sz w:val="24"/>
          <w:szCs w:val="24"/>
        </w:rPr>
        <w:t>rmalas valstpils</w:t>
      </w:r>
      <w:r w:rsidRPr="009440C1">
        <w:rPr>
          <w:rFonts w:hint="eastAsia"/>
          <w:sz w:val="24"/>
          <w:szCs w:val="24"/>
        </w:rPr>
        <w:t>ē</w:t>
      </w:r>
      <w:r w:rsidRPr="009440C1">
        <w:rPr>
          <w:sz w:val="24"/>
          <w:szCs w:val="24"/>
        </w:rPr>
        <w:t>tas pašvald</w:t>
      </w:r>
      <w:r w:rsidRPr="009440C1">
        <w:rPr>
          <w:rFonts w:hint="eastAsia"/>
          <w:sz w:val="24"/>
          <w:szCs w:val="24"/>
        </w:rPr>
        <w:t>ī</w:t>
      </w:r>
      <w:r w:rsidRPr="009440C1">
        <w:rPr>
          <w:sz w:val="24"/>
          <w:szCs w:val="24"/>
        </w:rPr>
        <w:t>bas izsniegtas at</w:t>
      </w:r>
      <w:r w:rsidRPr="009440C1">
        <w:rPr>
          <w:rFonts w:hint="eastAsia"/>
          <w:sz w:val="24"/>
          <w:szCs w:val="24"/>
        </w:rPr>
        <w:t>ļ</w:t>
      </w:r>
      <w:r w:rsidRPr="009440C1">
        <w:rPr>
          <w:sz w:val="24"/>
          <w:szCs w:val="24"/>
        </w:rPr>
        <w:t>aujas ir aizliegts;</w:t>
      </w:r>
    </w:p>
    <w:p w14:paraId="362509A2" w14:textId="77777777" w:rsidR="004F5467" w:rsidRPr="009440C1" w:rsidRDefault="004F5467" w:rsidP="004F5467">
      <w:pPr>
        <w:widowControl/>
        <w:numPr>
          <w:ilvl w:val="2"/>
          <w:numId w:val="11"/>
        </w:numPr>
        <w:suppressAutoHyphens w:val="0"/>
        <w:overflowPunct w:val="0"/>
        <w:autoSpaceDE w:val="0"/>
        <w:autoSpaceDN w:val="0"/>
        <w:adjustRightInd w:val="0"/>
        <w:spacing w:line="240" w:lineRule="auto"/>
        <w:ind w:left="0" w:firstLine="0"/>
        <w:jc w:val="both"/>
        <w:textAlignment w:val="baseline"/>
        <w:rPr>
          <w:sz w:val="24"/>
          <w:szCs w:val="24"/>
        </w:rPr>
      </w:pPr>
      <w:r w:rsidRPr="009440C1">
        <w:rPr>
          <w:sz w:val="24"/>
          <w:szCs w:val="24"/>
        </w:rPr>
        <w:t>Nomniekam ir ties</w:t>
      </w:r>
      <w:r w:rsidRPr="009440C1">
        <w:rPr>
          <w:rFonts w:hint="eastAsia"/>
          <w:sz w:val="24"/>
          <w:szCs w:val="24"/>
        </w:rPr>
        <w:t>ī</w:t>
      </w:r>
      <w:r w:rsidRPr="009440C1">
        <w:rPr>
          <w:sz w:val="24"/>
          <w:szCs w:val="24"/>
        </w:rPr>
        <w:t>bas sa</w:t>
      </w:r>
      <w:r w:rsidRPr="009440C1">
        <w:rPr>
          <w:rFonts w:hint="eastAsia"/>
          <w:sz w:val="24"/>
          <w:szCs w:val="24"/>
        </w:rPr>
        <w:t>ņ</w:t>
      </w:r>
      <w:r w:rsidRPr="009440C1">
        <w:rPr>
          <w:sz w:val="24"/>
          <w:szCs w:val="24"/>
        </w:rPr>
        <w:t>emt at</w:t>
      </w:r>
      <w:r w:rsidRPr="009440C1">
        <w:rPr>
          <w:rFonts w:hint="eastAsia"/>
          <w:sz w:val="24"/>
          <w:szCs w:val="24"/>
        </w:rPr>
        <w:t>ļ</w:t>
      </w:r>
      <w:r w:rsidRPr="009440C1">
        <w:rPr>
          <w:sz w:val="24"/>
          <w:szCs w:val="24"/>
        </w:rPr>
        <w:t>aujas iebraukšanai pludmal</w:t>
      </w:r>
      <w:r w:rsidRPr="009440C1">
        <w:rPr>
          <w:rFonts w:hint="eastAsia"/>
          <w:sz w:val="24"/>
          <w:szCs w:val="24"/>
        </w:rPr>
        <w:t>ē</w:t>
      </w:r>
      <w:r w:rsidRPr="009440C1">
        <w:rPr>
          <w:sz w:val="24"/>
          <w:szCs w:val="24"/>
        </w:rPr>
        <w:t xml:space="preserve"> ar meh</w:t>
      </w:r>
      <w:r w:rsidRPr="009440C1">
        <w:rPr>
          <w:rFonts w:hint="eastAsia"/>
          <w:sz w:val="24"/>
          <w:szCs w:val="24"/>
        </w:rPr>
        <w:t>ā</w:t>
      </w:r>
      <w:r w:rsidRPr="009440C1">
        <w:rPr>
          <w:sz w:val="24"/>
          <w:szCs w:val="24"/>
        </w:rPr>
        <w:t>niskajiem transportl</w:t>
      </w:r>
      <w:r w:rsidRPr="009440C1">
        <w:rPr>
          <w:rFonts w:hint="eastAsia"/>
          <w:sz w:val="24"/>
          <w:szCs w:val="24"/>
        </w:rPr>
        <w:t>ī</w:t>
      </w:r>
      <w:r w:rsidRPr="009440C1">
        <w:rPr>
          <w:sz w:val="24"/>
          <w:szCs w:val="24"/>
        </w:rPr>
        <w:t>dzek</w:t>
      </w:r>
      <w:r w:rsidRPr="009440C1">
        <w:rPr>
          <w:rFonts w:hint="eastAsia"/>
          <w:sz w:val="24"/>
          <w:szCs w:val="24"/>
        </w:rPr>
        <w:t>ļ</w:t>
      </w:r>
      <w:r w:rsidRPr="009440C1">
        <w:rPr>
          <w:sz w:val="24"/>
          <w:szCs w:val="24"/>
        </w:rPr>
        <w:t>iem atbilstoši J</w:t>
      </w:r>
      <w:r w:rsidRPr="009440C1">
        <w:rPr>
          <w:rFonts w:hint="eastAsia"/>
          <w:sz w:val="24"/>
          <w:szCs w:val="24"/>
        </w:rPr>
        <w:t>ū</w:t>
      </w:r>
      <w:r w:rsidRPr="009440C1">
        <w:rPr>
          <w:sz w:val="24"/>
          <w:szCs w:val="24"/>
        </w:rPr>
        <w:t>rmalas domes saistošajos noteikumos, kas nosaka J</w:t>
      </w:r>
      <w:r w:rsidRPr="009440C1">
        <w:rPr>
          <w:rFonts w:hint="eastAsia"/>
          <w:sz w:val="24"/>
          <w:szCs w:val="24"/>
        </w:rPr>
        <w:t>ū</w:t>
      </w:r>
      <w:r w:rsidRPr="009440C1">
        <w:rPr>
          <w:sz w:val="24"/>
          <w:szCs w:val="24"/>
        </w:rPr>
        <w:t>rmalas valstspils</w:t>
      </w:r>
      <w:r w:rsidRPr="009440C1">
        <w:rPr>
          <w:rFonts w:hint="eastAsia"/>
          <w:sz w:val="24"/>
          <w:szCs w:val="24"/>
        </w:rPr>
        <w:t>ē</w:t>
      </w:r>
      <w:r w:rsidRPr="009440C1">
        <w:rPr>
          <w:sz w:val="24"/>
          <w:szCs w:val="24"/>
        </w:rPr>
        <w:t>tas pludmales un peldvietu izmantošanu R</w:t>
      </w:r>
      <w:r w:rsidRPr="009440C1">
        <w:rPr>
          <w:rFonts w:hint="eastAsia"/>
          <w:sz w:val="24"/>
          <w:szCs w:val="24"/>
        </w:rPr>
        <w:t>ī</w:t>
      </w:r>
      <w:r w:rsidRPr="009440C1">
        <w:rPr>
          <w:sz w:val="24"/>
          <w:szCs w:val="24"/>
        </w:rPr>
        <w:t>gas l</w:t>
      </w:r>
      <w:r w:rsidRPr="009440C1">
        <w:rPr>
          <w:rFonts w:hint="eastAsia"/>
          <w:sz w:val="24"/>
          <w:szCs w:val="24"/>
        </w:rPr>
        <w:t>īč</w:t>
      </w:r>
      <w:r w:rsidRPr="009440C1">
        <w:rPr>
          <w:sz w:val="24"/>
          <w:szCs w:val="24"/>
        </w:rPr>
        <w:t>a piekrast</w:t>
      </w:r>
      <w:r w:rsidRPr="009440C1">
        <w:rPr>
          <w:rFonts w:hint="eastAsia"/>
          <w:sz w:val="24"/>
          <w:szCs w:val="24"/>
        </w:rPr>
        <w:t>ē</w:t>
      </w:r>
      <w:r w:rsidRPr="009440C1">
        <w:rPr>
          <w:sz w:val="24"/>
          <w:szCs w:val="24"/>
        </w:rPr>
        <w:t>, paredz</w:t>
      </w:r>
      <w:r w:rsidRPr="009440C1">
        <w:rPr>
          <w:rFonts w:hint="eastAsia"/>
          <w:sz w:val="24"/>
          <w:szCs w:val="24"/>
        </w:rPr>
        <w:t>ē</w:t>
      </w:r>
      <w:r w:rsidRPr="009440C1">
        <w:rPr>
          <w:sz w:val="24"/>
          <w:szCs w:val="24"/>
        </w:rPr>
        <w:t>tajai k</w:t>
      </w:r>
      <w:r w:rsidRPr="009440C1">
        <w:rPr>
          <w:rFonts w:hint="eastAsia"/>
          <w:sz w:val="24"/>
          <w:szCs w:val="24"/>
        </w:rPr>
        <w:t>ā</w:t>
      </w:r>
      <w:r w:rsidRPr="009440C1">
        <w:rPr>
          <w:sz w:val="24"/>
          <w:szCs w:val="24"/>
        </w:rPr>
        <w:t>rt</w:t>
      </w:r>
      <w:r w:rsidRPr="009440C1">
        <w:rPr>
          <w:rFonts w:hint="eastAsia"/>
          <w:sz w:val="24"/>
          <w:szCs w:val="24"/>
        </w:rPr>
        <w:t>ī</w:t>
      </w:r>
      <w:r w:rsidRPr="009440C1">
        <w:rPr>
          <w:sz w:val="24"/>
          <w:szCs w:val="24"/>
        </w:rPr>
        <w:t>bai un nosac</w:t>
      </w:r>
      <w:r w:rsidRPr="009440C1">
        <w:rPr>
          <w:rFonts w:hint="eastAsia"/>
          <w:sz w:val="24"/>
          <w:szCs w:val="24"/>
        </w:rPr>
        <w:t>ī</w:t>
      </w:r>
      <w:r w:rsidRPr="009440C1">
        <w:rPr>
          <w:sz w:val="24"/>
          <w:szCs w:val="24"/>
        </w:rPr>
        <w:t>jumiem:</w:t>
      </w:r>
    </w:p>
    <w:p w14:paraId="45EF5714" w14:textId="77777777" w:rsidR="00875006" w:rsidRPr="009440C1" w:rsidRDefault="004F5467" w:rsidP="00875006">
      <w:pPr>
        <w:pStyle w:val="ListParagraph"/>
        <w:widowControl/>
        <w:numPr>
          <w:ilvl w:val="3"/>
          <w:numId w:val="11"/>
        </w:numPr>
        <w:suppressAutoHyphens w:val="0"/>
        <w:spacing w:line="240" w:lineRule="auto"/>
        <w:ind w:left="851" w:hanging="851"/>
        <w:contextualSpacing w:val="0"/>
        <w:jc w:val="both"/>
        <w:rPr>
          <w:sz w:val="24"/>
          <w:szCs w:val="24"/>
        </w:rPr>
      </w:pPr>
      <w:r w:rsidRPr="009440C1">
        <w:rPr>
          <w:sz w:val="24"/>
          <w:szCs w:val="24"/>
        </w:rPr>
        <w:t>ne vair</w:t>
      </w:r>
      <w:r w:rsidRPr="009440C1">
        <w:rPr>
          <w:rFonts w:hint="eastAsia"/>
          <w:sz w:val="24"/>
          <w:szCs w:val="24"/>
        </w:rPr>
        <w:t>ā</w:t>
      </w:r>
      <w:r w:rsidRPr="009440C1">
        <w:rPr>
          <w:sz w:val="24"/>
          <w:szCs w:val="24"/>
        </w:rPr>
        <w:t>k k</w:t>
      </w:r>
      <w:r w:rsidRPr="009440C1">
        <w:rPr>
          <w:rFonts w:hint="eastAsia"/>
          <w:sz w:val="24"/>
          <w:szCs w:val="24"/>
        </w:rPr>
        <w:t>ā</w:t>
      </w:r>
      <w:r w:rsidRPr="009440C1">
        <w:rPr>
          <w:sz w:val="24"/>
          <w:szCs w:val="24"/>
        </w:rPr>
        <w:t xml:space="preserve"> tr</w:t>
      </w:r>
      <w:r w:rsidRPr="009440C1">
        <w:rPr>
          <w:rFonts w:hint="eastAsia"/>
          <w:sz w:val="24"/>
          <w:szCs w:val="24"/>
        </w:rPr>
        <w:t>ī</w:t>
      </w:r>
      <w:r w:rsidRPr="009440C1">
        <w:rPr>
          <w:sz w:val="24"/>
          <w:szCs w:val="24"/>
        </w:rPr>
        <w:t>s iebraukšanas at</w:t>
      </w:r>
      <w:r w:rsidRPr="009440C1">
        <w:rPr>
          <w:rFonts w:hint="eastAsia"/>
          <w:sz w:val="24"/>
          <w:szCs w:val="24"/>
        </w:rPr>
        <w:t>ļ</w:t>
      </w:r>
      <w:r w:rsidRPr="009440C1">
        <w:rPr>
          <w:sz w:val="24"/>
          <w:szCs w:val="24"/>
        </w:rPr>
        <w:t>aujas sezonas objekta un apr</w:t>
      </w:r>
      <w:r w:rsidRPr="009440C1">
        <w:rPr>
          <w:rFonts w:hint="eastAsia"/>
          <w:sz w:val="24"/>
          <w:szCs w:val="24"/>
        </w:rPr>
        <w:t>ī</w:t>
      </w:r>
      <w:r w:rsidRPr="009440C1">
        <w:rPr>
          <w:sz w:val="24"/>
          <w:szCs w:val="24"/>
        </w:rPr>
        <w:t>kojuma mont</w:t>
      </w:r>
      <w:r w:rsidRPr="009440C1">
        <w:rPr>
          <w:rFonts w:hint="eastAsia"/>
          <w:sz w:val="24"/>
          <w:szCs w:val="24"/>
        </w:rPr>
        <w:t>āž</w:t>
      </w:r>
      <w:r w:rsidRPr="009440C1">
        <w:rPr>
          <w:sz w:val="24"/>
          <w:szCs w:val="24"/>
        </w:rPr>
        <w:t>ai/demont</w:t>
      </w:r>
      <w:r w:rsidRPr="009440C1">
        <w:rPr>
          <w:rFonts w:hint="eastAsia"/>
          <w:sz w:val="24"/>
          <w:szCs w:val="24"/>
        </w:rPr>
        <w:t>āž</w:t>
      </w:r>
      <w:r w:rsidRPr="009440C1">
        <w:rPr>
          <w:sz w:val="24"/>
          <w:szCs w:val="24"/>
        </w:rPr>
        <w:t>ai p</w:t>
      </w:r>
      <w:r w:rsidRPr="009440C1">
        <w:rPr>
          <w:rFonts w:hint="eastAsia"/>
          <w:sz w:val="24"/>
          <w:szCs w:val="24"/>
        </w:rPr>
        <w:t>ē</w:t>
      </w:r>
      <w:r w:rsidRPr="009440C1">
        <w:rPr>
          <w:sz w:val="24"/>
          <w:szCs w:val="24"/>
        </w:rPr>
        <w:t>c sezonas projekta un darbu organiz</w:t>
      </w:r>
      <w:r w:rsidRPr="009440C1">
        <w:rPr>
          <w:rFonts w:hint="eastAsia"/>
          <w:sz w:val="24"/>
          <w:szCs w:val="24"/>
        </w:rPr>
        <w:t>ā</w:t>
      </w:r>
      <w:r w:rsidRPr="009440C1">
        <w:rPr>
          <w:sz w:val="24"/>
          <w:szCs w:val="24"/>
        </w:rPr>
        <w:t>cijas projekta saska</w:t>
      </w:r>
      <w:r w:rsidRPr="009440C1">
        <w:rPr>
          <w:rFonts w:hint="eastAsia"/>
          <w:sz w:val="24"/>
          <w:szCs w:val="24"/>
        </w:rPr>
        <w:t>ņ</w:t>
      </w:r>
      <w:r w:rsidRPr="009440C1">
        <w:rPr>
          <w:sz w:val="24"/>
          <w:szCs w:val="24"/>
        </w:rPr>
        <w:t>ošanas J</w:t>
      </w:r>
      <w:r w:rsidRPr="009440C1">
        <w:rPr>
          <w:rFonts w:hint="eastAsia"/>
          <w:sz w:val="24"/>
          <w:szCs w:val="24"/>
        </w:rPr>
        <w:t>ū</w:t>
      </w:r>
      <w:r w:rsidRPr="009440C1">
        <w:rPr>
          <w:sz w:val="24"/>
          <w:szCs w:val="24"/>
        </w:rPr>
        <w:t>rmalas valstspils</w:t>
      </w:r>
      <w:r w:rsidRPr="009440C1">
        <w:rPr>
          <w:rFonts w:hint="eastAsia"/>
          <w:sz w:val="24"/>
          <w:szCs w:val="24"/>
        </w:rPr>
        <w:t>ē</w:t>
      </w:r>
      <w:r w:rsidRPr="009440C1">
        <w:rPr>
          <w:sz w:val="24"/>
          <w:szCs w:val="24"/>
        </w:rPr>
        <w:t>tas administr</w:t>
      </w:r>
      <w:r w:rsidRPr="009440C1">
        <w:rPr>
          <w:rFonts w:hint="eastAsia"/>
          <w:sz w:val="24"/>
          <w:szCs w:val="24"/>
        </w:rPr>
        <w:t>ā</w:t>
      </w:r>
      <w:r w:rsidRPr="009440C1">
        <w:rPr>
          <w:sz w:val="24"/>
          <w:szCs w:val="24"/>
        </w:rPr>
        <w:t>cij</w:t>
      </w:r>
      <w:r w:rsidRPr="009440C1">
        <w:rPr>
          <w:rFonts w:hint="eastAsia"/>
          <w:sz w:val="24"/>
          <w:szCs w:val="24"/>
        </w:rPr>
        <w:t>ā</w:t>
      </w:r>
      <w:r w:rsidRPr="009440C1">
        <w:rPr>
          <w:sz w:val="24"/>
          <w:szCs w:val="24"/>
        </w:rPr>
        <w:t>;</w:t>
      </w:r>
    </w:p>
    <w:p w14:paraId="09EC8232" w14:textId="77777777" w:rsidR="004F5467" w:rsidRPr="009440C1" w:rsidRDefault="004F5467" w:rsidP="00875006">
      <w:pPr>
        <w:pStyle w:val="ListParagraph"/>
        <w:widowControl/>
        <w:numPr>
          <w:ilvl w:val="3"/>
          <w:numId w:val="11"/>
        </w:numPr>
        <w:suppressAutoHyphens w:val="0"/>
        <w:spacing w:line="240" w:lineRule="auto"/>
        <w:ind w:left="851" w:hanging="851"/>
        <w:contextualSpacing w:val="0"/>
        <w:jc w:val="both"/>
        <w:rPr>
          <w:sz w:val="24"/>
          <w:szCs w:val="24"/>
        </w:rPr>
      </w:pPr>
      <w:r w:rsidRPr="009440C1">
        <w:rPr>
          <w:sz w:val="24"/>
          <w:szCs w:val="24"/>
        </w:rPr>
        <w:t>vienu iebraukšanas at</w:t>
      </w:r>
      <w:r w:rsidRPr="009440C1">
        <w:rPr>
          <w:rFonts w:hint="eastAsia"/>
          <w:sz w:val="24"/>
          <w:szCs w:val="24"/>
        </w:rPr>
        <w:t>ļ</w:t>
      </w:r>
      <w:r w:rsidRPr="009440C1">
        <w:rPr>
          <w:sz w:val="24"/>
          <w:szCs w:val="24"/>
        </w:rPr>
        <w:t>auju objekta apsaimniekošanai.</w:t>
      </w:r>
    </w:p>
    <w:p w14:paraId="514B692B" w14:textId="77777777" w:rsidR="004F5467" w:rsidRPr="009440C1" w:rsidRDefault="004F5467" w:rsidP="00875006">
      <w:pPr>
        <w:widowControl/>
        <w:numPr>
          <w:ilvl w:val="2"/>
          <w:numId w:val="11"/>
        </w:numPr>
        <w:suppressAutoHyphens w:val="0"/>
        <w:overflowPunct w:val="0"/>
        <w:autoSpaceDE w:val="0"/>
        <w:autoSpaceDN w:val="0"/>
        <w:adjustRightInd w:val="0"/>
        <w:spacing w:line="240" w:lineRule="auto"/>
        <w:ind w:left="0" w:firstLine="0"/>
        <w:jc w:val="both"/>
        <w:textAlignment w:val="baseline"/>
        <w:rPr>
          <w:sz w:val="24"/>
          <w:szCs w:val="24"/>
        </w:rPr>
      </w:pPr>
      <w:r w:rsidRPr="009440C1">
        <w:rPr>
          <w:sz w:val="24"/>
          <w:szCs w:val="24"/>
        </w:rPr>
        <w:t>Nomniekam ir ties</w:t>
      </w:r>
      <w:r w:rsidRPr="009440C1">
        <w:rPr>
          <w:rFonts w:hint="eastAsia"/>
          <w:sz w:val="24"/>
          <w:szCs w:val="24"/>
        </w:rPr>
        <w:t>ī</w:t>
      </w:r>
      <w:r w:rsidRPr="009440C1">
        <w:rPr>
          <w:sz w:val="24"/>
          <w:szCs w:val="24"/>
        </w:rPr>
        <w:t xml:space="preserve">bas </w:t>
      </w:r>
      <w:r w:rsidRPr="009440C1">
        <w:rPr>
          <w:rFonts w:hint="eastAsia"/>
          <w:sz w:val="24"/>
          <w:szCs w:val="24"/>
        </w:rPr>
        <w:t>ā</w:t>
      </w:r>
      <w:r w:rsidRPr="009440C1">
        <w:rPr>
          <w:sz w:val="24"/>
          <w:szCs w:val="24"/>
        </w:rPr>
        <w:t>rk</w:t>
      </w:r>
      <w:r w:rsidRPr="009440C1">
        <w:rPr>
          <w:rFonts w:hint="eastAsia"/>
          <w:sz w:val="24"/>
          <w:szCs w:val="24"/>
        </w:rPr>
        <w:t>ā</w:t>
      </w:r>
      <w:r w:rsidRPr="009440C1">
        <w:rPr>
          <w:sz w:val="24"/>
          <w:szCs w:val="24"/>
        </w:rPr>
        <w:t>rtas gad</w:t>
      </w:r>
      <w:r w:rsidRPr="009440C1">
        <w:rPr>
          <w:rFonts w:hint="eastAsia"/>
          <w:sz w:val="24"/>
          <w:szCs w:val="24"/>
        </w:rPr>
        <w:t>ī</w:t>
      </w:r>
      <w:r w:rsidRPr="009440C1">
        <w:rPr>
          <w:sz w:val="24"/>
          <w:szCs w:val="24"/>
        </w:rPr>
        <w:t>jum</w:t>
      </w:r>
      <w:r w:rsidRPr="009440C1">
        <w:rPr>
          <w:rFonts w:hint="eastAsia"/>
          <w:sz w:val="24"/>
          <w:szCs w:val="24"/>
        </w:rPr>
        <w:t>ā</w:t>
      </w:r>
      <w:r w:rsidRPr="009440C1">
        <w:rPr>
          <w:sz w:val="24"/>
          <w:szCs w:val="24"/>
        </w:rPr>
        <w:t>, piem</w:t>
      </w:r>
      <w:r w:rsidRPr="009440C1">
        <w:rPr>
          <w:rFonts w:hint="eastAsia"/>
          <w:sz w:val="24"/>
          <w:szCs w:val="24"/>
        </w:rPr>
        <w:t>ē</w:t>
      </w:r>
      <w:r w:rsidRPr="009440C1">
        <w:rPr>
          <w:sz w:val="24"/>
          <w:szCs w:val="24"/>
        </w:rPr>
        <w:t>ram, dabas stihijas gad</w:t>
      </w:r>
      <w:r w:rsidRPr="009440C1">
        <w:rPr>
          <w:rFonts w:hint="eastAsia"/>
          <w:sz w:val="24"/>
          <w:szCs w:val="24"/>
        </w:rPr>
        <w:t>ī</w:t>
      </w:r>
      <w:r w:rsidRPr="009440C1">
        <w:rPr>
          <w:sz w:val="24"/>
          <w:szCs w:val="24"/>
        </w:rPr>
        <w:t>jum</w:t>
      </w:r>
      <w:r w:rsidRPr="009440C1">
        <w:rPr>
          <w:rFonts w:hint="eastAsia"/>
          <w:sz w:val="24"/>
          <w:szCs w:val="24"/>
        </w:rPr>
        <w:t>ā</w:t>
      </w:r>
      <w:r w:rsidRPr="009440C1">
        <w:rPr>
          <w:sz w:val="24"/>
          <w:szCs w:val="24"/>
        </w:rPr>
        <w:t>, iebraukt pludmal</w:t>
      </w:r>
      <w:r w:rsidRPr="009440C1">
        <w:rPr>
          <w:rFonts w:hint="eastAsia"/>
          <w:sz w:val="24"/>
          <w:szCs w:val="24"/>
        </w:rPr>
        <w:t>ē</w:t>
      </w:r>
      <w:r w:rsidRPr="009440C1">
        <w:rPr>
          <w:sz w:val="24"/>
          <w:szCs w:val="24"/>
        </w:rPr>
        <w:t xml:space="preserve"> apr</w:t>
      </w:r>
      <w:r w:rsidRPr="009440C1">
        <w:rPr>
          <w:rFonts w:hint="eastAsia"/>
          <w:sz w:val="24"/>
          <w:szCs w:val="24"/>
        </w:rPr>
        <w:t>ī</w:t>
      </w:r>
      <w:r w:rsidRPr="009440C1">
        <w:rPr>
          <w:sz w:val="24"/>
          <w:szCs w:val="24"/>
        </w:rPr>
        <w:t>kojuma demont</w:t>
      </w:r>
      <w:r w:rsidRPr="009440C1">
        <w:rPr>
          <w:rFonts w:hint="eastAsia"/>
          <w:sz w:val="24"/>
          <w:szCs w:val="24"/>
        </w:rPr>
        <w:t>āž</w:t>
      </w:r>
      <w:r w:rsidRPr="009440C1">
        <w:rPr>
          <w:sz w:val="24"/>
          <w:szCs w:val="24"/>
        </w:rPr>
        <w:t>ai/p</w:t>
      </w:r>
      <w:r w:rsidRPr="009440C1">
        <w:rPr>
          <w:rFonts w:hint="eastAsia"/>
          <w:sz w:val="24"/>
          <w:szCs w:val="24"/>
        </w:rPr>
        <w:t>ā</w:t>
      </w:r>
      <w:r w:rsidRPr="009440C1">
        <w:rPr>
          <w:sz w:val="24"/>
          <w:szCs w:val="24"/>
        </w:rPr>
        <w:t>rvietošanai, iepriekš saska</w:t>
      </w:r>
      <w:r w:rsidRPr="009440C1">
        <w:rPr>
          <w:rFonts w:hint="eastAsia"/>
          <w:sz w:val="24"/>
          <w:szCs w:val="24"/>
        </w:rPr>
        <w:t>ņ</w:t>
      </w:r>
      <w:r w:rsidRPr="009440C1">
        <w:rPr>
          <w:sz w:val="24"/>
          <w:szCs w:val="24"/>
        </w:rPr>
        <w:t>ojot to ar J</w:t>
      </w:r>
      <w:r w:rsidRPr="009440C1">
        <w:rPr>
          <w:rFonts w:hint="eastAsia"/>
          <w:sz w:val="24"/>
          <w:szCs w:val="24"/>
        </w:rPr>
        <w:t>ū</w:t>
      </w:r>
      <w:r w:rsidRPr="009440C1">
        <w:rPr>
          <w:sz w:val="24"/>
          <w:szCs w:val="24"/>
        </w:rPr>
        <w:t>rmalas pašvald</w:t>
      </w:r>
      <w:r w:rsidRPr="009440C1">
        <w:rPr>
          <w:rFonts w:hint="eastAsia"/>
          <w:sz w:val="24"/>
          <w:szCs w:val="24"/>
        </w:rPr>
        <w:t>ī</w:t>
      </w:r>
      <w:r w:rsidRPr="009440C1">
        <w:rPr>
          <w:sz w:val="24"/>
          <w:szCs w:val="24"/>
        </w:rPr>
        <w:t>bas policiju.</w:t>
      </w:r>
    </w:p>
    <w:p w14:paraId="550E6884" w14:textId="77777777" w:rsidR="005B1C41" w:rsidRPr="0081158A" w:rsidRDefault="005B1C41" w:rsidP="005B1C41">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81158A">
        <w:rPr>
          <w:sz w:val="24"/>
          <w:szCs w:val="24"/>
        </w:rPr>
        <w:t>Ja kāds no LĪGUMA noteikumiem zaudē spēku, tas neietekmē pārējo LĪGUMA noteikumu spēkā esamību.</w:t>
      </w:r>
    </w:p>
    <w:p w14:paraId="24CC7E40" w14:textId="77777777" w:rsidR="005B1C41" w:rsidRPr="0081158A" w:rsidRDefault="005B1C41" w:rsidP="005B1C41">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81158A">
        <w:rPr>
          <w:sz w:val="24"/>
          <w:szCs w:val="24"/>
        </w:rPr>
        <w:t>Ja kāda no PUSĒM maina LĪGUMĀ minētos rekvizītus, tai piecu darba dienu laikā rakstiski jāinformē otra PUSE, pretējā gadījumā tā sedz visus zaudējumus, kas nodarīti otrai PUSEI ar nosacījuma neizpildi.</w:t>
      </w:r>
    </w:p>
    <w:p w14:paraId="54141F1C" w14:textId="77777777" w:rsidR="005B1C41" w:rsidRPr="0081158A" w:rsidRDefault="005B1C41" w:rsidP="005B1C41">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81158A">
        <w:rPr>
          <w:sz w:val="24"/>
          <w:szCs w:val="24"/>
        </w:rPr>
        <w:t>Visi paziņojumi, brīdinājumi un atgādinājumi tiek nosūtīti uz LĪGUMĀ norādītajām PUŠU adresēm, kur to pienākums ir sūtījumus saņemt.</w:t>
      </w:r>
    </w:p>
    <w:p w14:paraId="22FA686A" w14:textId="77777777" w:rsidR="00875006" w:rsidRPr="0081158A" w:rsidRDefault="005B1C41" w:rsidP="00875006">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81158A">
        <w:rPr>
          <w:sz w:val="24"/>
          <w:szCs w:val="24"/>
        </w:rPr>
        <w:t>Visiem jautājumiem, kas nav noregulēti LĪGUMĀ, PUSES piemēro Latvijas Republikā spēkā esošos normatīvos aktus.</w:t>
      </w:r>
    </w:p>
    <w:p w14:paraId="7B846BEB" w14:textId="77777777" w:rsidR="00875006" w:rsidRPr="00875006" w:rsidRDefault="00875006" w:rsidP="00875006">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875006">
        <w:rPr>
          <w:sz w:val="24"/>
          <w:szCs w:val="24"/>
        </w:rPr>
        <w:t>IZNOMĀTĀJS informē N</w:t>
      </w:r>
      <w:r>
        <w:rPr>
          <w:sz w:val="24"/>
          <w:szCs w:val="24"/>
        </w:rPr>
        <w:t xml:space="preserve">OMNIEKU </w:t>
      </w:r>
      <w:r w:rsidRPr="00875006">
        <w:rPr>
          <w:sz w:val="24"/>
          <w:szCs w:val="24"/>
        </w:rPr>
        <w:t xml:space="preserve">par kārtību, kādā atbilstoši Trauksmes celšanas likumam </w:t>
      </w:r>
      <w:r>
        <w:rPr>
          <w:sz w:val="24"/>
          <w:szCs w:val="24"/>
        </w:rPr>
        <w:t>SIA “Dzintaru koncertzāle”</w:t>
      </w:r>
      <w:r w:rsidRPr="00875006">
        <w:rPr>
          <w:sz w:val="24"/>
          <w:szCs w:val="24"/>
        </w:rPr>
        <w:t xml:space="preserve"> darbojas iekšējā trauksmes celšanas sistēma, un tā ir pieejama </w:t>
      </w:r>
      <w:r>
        <w:rPr>
          <w:sz w:val="24"/>
          <w:szCs w:val="24"/>
        </w:rPr>
        <w:t>SIA “Dzintaru koncertzāle”</w:t>
      </w:r>
      <w:r w:rsidRPr="00875006">
        <w:rPr>
          <w:sz w:val="24"/>
          <w:szCs w:val="24"/>
        </w:rPr>
        <w:t xml:space="preserve"> tīmekļa vietnē </w:t>
      </w:r>
      <w:r w:rsidR="000E76C2" w:rsidRPr="000E76C2">
        <w:rPr>
          <w:sz w:val="24"/>
          <w:szCs w:val="24"/>
        </w:rPr>
        <w:t>https://dzintarukoncertzale.lv/oficiala-informacija/</w:t>
      </w:r>
      <w:r w:rsidR="000E76C2">
        <w:rPr>
          <w:sz w:val="24"/>
          <w:szCs w:val="24"/>
        </w:rPr>
        <w:t>.</w:t>
      </w:r>
    </w:p>
    <w:p w14:paraId="222D062B" w14:textId="77777777" w:rsidR="005B1C41" w:rsidRPr="00C67A84" w:rsidRDefault="005B1C41" w:rsidP="005B1C41">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C67A84">
        <w:rPr>
          <w:sz w:val="24"/>
          <w:szCs w:val="24"/>
        </w:rPr>
        <w:t>LĪGUMS sagatavots un parakstīts elektroniski latviešu valodā uz _ (_______) lapām ar pielikumiem uz ___ (_________) lapām, kas pēc parakstīšanas glabājas pie katras no PUSĒM. Abiem LĪGUMA eksemplāriem ir vienāds juridiskais spēks.</w:t>
      </w:r>
    </w:p>
    <w:p w14:paraId="34525366" w14:textId="77777777" w:rsidR="005B1C41" w:rsidRPr="00593DF2" w:rsidRDefault="005B1C41" w:rsidP="005B1C41">
      <w:pPr>
        <w:widowControl/>
        <w:numPr>
          <w:ilvl w:val="1"/>
          <w:numId w:val="11"/>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LĪGUMAM kā neatņemamas tā sastāvdaļas pievienoti:</w:t>
      </w:r>
    </w:p>
    <w:p w14:paraId="5556373C" w14:textId="77777777" w:rsidR="00DF7FFD" w:rsidRDefault="005B1C41" w:rsidP="00DF7FFD">
      <w:pPr>
        <w:widowControl/>
        <w:numPr>
          <w:ilvl w:val="2"/>
          <w:numId w:val="11"/>
        </w:numPr>
        <w:suppressAutoHyphens w:val="0"/>
        <w:overflowPunct w:val="0"/>
        <w:autoSpaceDE w:val="0"/>
        <w:autoSpaceDN w:val="0"/>
        <w:adjustRightInd w:val="0"/>
        <w:spacing w:line="240" w:lineRule="auto"/>
        <w:ind w:left="0" w:firstLine="0"/>
        <w:jc w:val="both"/>
        <w:textAlignment w:val="baseline"/>
        <w:rPr>
          <w:sz w:val="24"/>
          <w:szCs w:val="24"/>
        </w:rPr>
      </w:pPr>
      <w:r w:rsidRPr="00593DF2">
        <w:rPr>
          <w:sz w:val="24"/>
          <w:szCs w:val="24"/>
        </w:rPr>
        <w:t>1. pielikums - Teritorijas plāns uz __ (____________) lapas</w:t>
      </w:r>
      <w:r w:rsidR="00DF7FFD">
        <w:rPr>
          <w:sz w:val="24"/>
          <w:szCs w:val="24"/>
        </w:rPr>
        <w:t>;</w:t>
      </w:r>
    </w:p>
    <w:p w14:paraId="6791E810" w14:textId="77777777" w:rsidR="005B1C41" w:rsidRPr="00DF7FFD" w:rsidRDefault="00DF7FFD" w:rsidP="00DF7FFD">
      <w:pPr>
        <w:widowControl/>
        <w:numPr>
          <w:ilvl w:val="2"/>
          <w:numId w:val="11"/>
        </w:numPr>
        <w:suppressAutoHyphens w:val="0"/>
        <w:overflowPunct w:val="0"/>
        <w:autoSpaceDE w:val="0"/>
        <w:autoSpaceDN w:val="0"/>
        <w:adjustRightInd w:val="0"/>
        <w:spacing w:line="240" w:lineRule="auto"/>
        <w:ind w:left="0" w:firstLine="0"/>
        <w:jc w:val="both"/>
        <w:textAlignment w:val="baseline"/>
        <w:rPr>
          <w:sz w:val="24"/>
          <w:szCs w:val="24"/>
        </w:rPr>
      </w:pPr>
      <w:r>
        <w:rPr>
          <w:sz w:val="24"/>
          <w:szCs w:val="24"/>
        </w:rPr>
        <w:t xml:space="preserve">2. pielikums - </w:t>
      </w:r>
      <w:r w:rsidRPr="00DF7FFD">
        <w:rPr>
          <w:bCs/>
          <w:sz w:val="24"/>
          <w:szCs w:val="24"/>
        </w:rPr>
        <w:t xml:space="preserve">Prasības </w:t>
      </w:r>
      <w:r>
        <w:rPr>
          <w:bCs/>
          <w:sz w:val="24"/>
          <w:szCs w:val="24"/>
        </w:rPr>
        <w:t>NOMNIEKAM</w:t>
      </w:r>
      <w:r w:rsidRPr="00DF7FFD">
        <w:rPr>
          <w:bCs/>
          <w:sz w:val="24"/>
          <w:szCs w:val="24"/>
        </w:rPr>
        <w:t xml:space="preserve"> attiecībā uz sezonas objektu izvietošanu un izmantošanu pludmales nogabalā</w:t>
      </w:r>
      <w:r w:rsidRPr="00DF7FFD">
        <w:rPr>
          <w:sz w:val="24"/>
          <w:szCs w:val="24"/>
        </w:rPr>
        <w:t xml:space="preserve"> </w:t>
      </w:r>
      <w:r w:rsidRPr="00593DF2">
        <w:rPr>
          <w:sz w:val="24"/>
          <w:szCs w:val="24"/>
        </w:rPr>
        <w:t>uz __ (____________) lap</w:t>
      </w:r>
      <w:r>
        <w:rPr>
          <w:sz w:val="24"/>
          <w:szCs w:val="24"/>
        </w:rPr>
        <w:t>ām</w:t>
      </w:r>
      <w:r>
        <w:rPr>
          <w:bCs/>
          <w:sz w:val="24"/>
          <w:szCs w:val="24"/>
        </w:rPr>
        <w:t>;</w:t>
      </w:r>
    </w:p>
    <w:p w14:paraId="6380A3E6" w14:textId="77777777" w:rsidR="005B1C41" w:rsidRPr="00593DF2" w:rsidRDefault="00DF7FFD" w:rsidP="005B1C41">
      <w:pPr>
        <w:widowControl/>
        <w:numPr>
          <w:ilvl w:val="2"/>
          <w:numId w:val="11"/>
        </w:numPr>
        <w:suppressAutoHyphens w:val="0"/>
        <w:overflowPunct w:val="0"/>
        <w:autoSpaceDE w:val="0"/>
        <w:autoSpaceDN w:val="0"/>
        <w:adjustRightInd w:val="0"/>
        <w:spacing w:line="240" w:lineRule="auto"/>
        <w:ind w:left="0" w:firstLine="0"/>
        <w:jc w:val="both"/>
        <w:textAlignment w:val="baseline"/>
        <w:rPr>
          <w:sz w:val="24"/>
          <w:szCs w:val="24"/>
        </w:rPr>
      </w:pPr>
      <w:r>
        <w:rPr>
          <w:sz w:val="24"/>
          <w:szCs w:val="24"/>
        </w:rPr>
        <w:t>3</w:t>
      </w:r>
      <w:r w:rsidR="005B1C41" w:rsidRPr="00593DF2">
        <w:rPr>
          <w:sz w:val="24"/>
          <w:szCs w:val="24"/>
        </w:rPr>
        <w:t>. pielikums</w:t>
      </w:r>
      <w:r>
        <w:rPr>
          <w:sz w:val="24"/>
          <w:szCs w:val="24"/>
        </w:rPr>
        <w:t xml:space="preserve"> -</w:t>
      </w:r>
      <w:r w:rsidR="005B1C41" w:rsidRPr="00593DF2">
        <w:rPr>
          <w:sz w:val="24"/>
          <w:szCs w:val="24"/>
        </w:rPr>
        <w:t xml:space="preserve"> Pieņemšanas </w:t>
      </w:r>
      <w:r>
        <w:rPr>
          <w:sz w:val="24"/>
          <w:szCs w:val="24"/>
        </w:rPr>
        <w:t>un</w:t>
      </w:r>
      <w:r w:rsidR="005B1C41" w:rsidRPr="00593DF2">
        <w:rPr>
          <w:sz w:val="24"/>
          <w:szCs w:val="24"/>
        </w:rPr>
        <w:t xml:space="preserve"> nodošanas akts Nr.1 uz </w:t>
      </w:r>
      <w:r>
        <w:rPr>
          <w:sz w:val="24"/>
          <w:szCs w:val="24"/>
        </w:rPr>
        <w:t>1 (</w:t>
      </w:r>
      <w:r w:rsidR="005B1C41" w:rsidRPr="00593DF2">
        <w:rPr>
          <w:sz w:val="24"/>
          <w:szCs w:val="24"/>
        </w:rPr>
        <w:t>vienas</w:t>
      </w:r>
      <w:r>
        <w:rPr>
          <w:sz w:val="24"/>
          <w:szCs w:val="24"/>
        </w:rPr>
        <w:t>)</w:t>
      </w:r>
      <w:r w:rsidR="005B1C41" w:rsidRPr="00593DF2">
        <w:rPr>
          <w:sz w:val="24"/>
          <w:szCs w:val="24"/>
        </w:rPr>
        <w:t xml:space="preserve"> lapas</w:t>
      </w:r>
      <w:r>
        <w:rPr>
          <w:sz w:val="24"/>
          <w:szCs w:val="24"/>
        </w:rPr>
        <w:t xml:space="preserve"> </w:t>
      </w:r>
      <w:r w:rsidRPr="00DF7FFD">
        <w:rPr>
          <w:i/>
          <w:iCs/>
          <w:sz w:val="24"/>
          <w:szCs w:val="24"/>
        </w:rPr>
        <w:t>(veidne)</w:t>
      </w:r>
      <w:r>
        <w:rPr>
          <w:i/>
          <w:iCs/>
          <w:sz w:val="24"/>
          <w:szCs w:val="24"/>
        </w:rPr>
        <w:t>.</w:t>
      </w:r>
    </w:p>
    <w:p w14:paraId="591C9295" w14:textId="77777777" w:rsidR="005B1C41" w:rsidRDefault="005B1C41" w:rsidP="005B1C41">
      <w:pPr>
        <w:tabs>
          <w:tab w:val="left" w:pos="567"/>
          <w:tab w:val="left" w:pos="851"/>
        </w:tabs>
        <w:jc w:val="both"/>
        <w:rPr>
          <w:sz w:val="24"/>
          <w:szCs w:val="24"/>
        </w:rPr>
      </w:pPr>
    </w:p>
    <w:p w14:paraId="556D4A3E" w14:textId="77777777" w:rsidR="000E10FE" w:rsidRPr="00593DF2" w:rsidRDefault="000E10FE" w:rsidP="005B1C41">
      <w:pPr>
        <w:tabs>
          <w:tab w:val="left" w:pos="567"/>
          <w:tab w:val="left" w:pos="851"/>
        </w:tabs>
        <w:jc w:val="both"/>
        <w:rPr>
          <w:sz w:val="24"/>
          <w:szCs w:val="24"/>
        </w:rPr>
      </w:pPr>
    </w:p>
    <w:p w14:paraId="38304AC7" w14:textId="77777777" w:rsidR="005B1C41" w:rsidRPr="00593DF2" w:rsidRDefault="005B1C41" w:rsidP="005B1C41">
      <w:pPr>
        <w:widowControl/>
        <w:numPr>
          <w:ilvl w:val="0"/>
          <w:numId w:val="11"/>
        </w:numPr>
        <w:tabs>
          <w:tab w:val="left" w:pos="284"/>
        </w:tabs>
        <w:suppressAutoHyphens w:val="0"/>
        <w:overflowPunct w:val="0"/>
        <w:autoSpaceDE w:val="0"/>
        <w:autoSpaceDN w:val="0"/>
        <w:adjustRightInd w:val="0"/>
        <w:spacing w:line="240" w:lineRule="auto"/>
        <w:ind w:left="0" w:firstLine="0"/>
        <w:jc w:val="center"/>
        <w:textAlignment w:val="baseline"/>
        <w:rPr>
          <w:b/>
          <w:bCs/>
          <w:sz w:val="24"/>
          <w:szCs w:val="24"/>
        </w:rPr>
      </w:pPr>
      <w:r w:rsidRPr="00593DF2">
        <w:rPr>
          <w:b/>
          <w:bCs/>
          <w:sz w:val="24"/>
          <w:szCs w:val="24"/>
        </w:rPr>
        <w:t>PUŠU REKVIZĪTI UN PARAKSTI</w:t>
      </w:r>
    </w:p>
    <w:tbl>
      <w:tblPr>
        <w:tblW w:w="0" w:type="auto"/>
        <w:tblLook w:val="04A0" w:firstRow="1" w:lastRow="0" w:firstColumn="1" w:lastColumn="0" w:noHBand="0" w:noVBand="1"/>
      </w:tblPr>
      <w:tblGrid>
        <w:gridCol w:w="4956"/>
        <w:gridCol w:w="4825"/>
      </w:tblGrid>
      <w:tr w:rsidR="005B1C41" w:rsidRPr="00593DF2" w14:paraId="49314AE0" w14:textId="77777777" w:rsidTr="00483F91">
        <w:tc>
          <w:tcPr>
            <w:tcW w:w="4956" w:type="dxa"/>
          </w:tcPr>
          <w:p w14:paraId="2FB1764E" w14:textId="77777777" w:rsidR="005B1C41" w:rsidRPr="00593DF2" w:rsidRDefault="005B1C41" w:rsidP="00483F91">
            <w:pPr>
              <w:tabs>
                <w:tab w:val="left" w:pos="567"/>
                <w:tab w:val="left" w:pos="851"/>
              </w:tabs>
              <w:rPr>
                <w:bCs/>
                <w:sz w:val="24"/>
                <w:szCs w:val="24"/>
              </w:rPr>
            </w:pPr>
            <w:r w:rsidRPr="00593DF2">
              <w:rPr>
                <w:bCs/>
                <w:sz w:val="24"/>
                <w:szCs w:val="24"/>
              </w:rPr>
              <w:t>IZNOMĀTĀJS</w:t>
            </w:r>
          </w:p>
          <w:p w14:paraId="46146926" w14:textId="77777777" w:rsidR="005B1C41" w:rsidRPr="00593DF2" w:rsidRDefault="005B1C41" w:rsidP="00483F91">
            <w:pPr>
              <w:tabs>
                <w:tab w:val="left" w:pos="567"/>
                <w:tab w:val="left" w:pos="851"/>
              </w:tabs>
              <w:rPr>
                <w:bCs/>
                <w:sz w:val="24"/>
                <w:szCs w:val="24"/>
              </w:rPr>
            </w:pPr>
            <w:r w:rsidRPr="00593DF2">
              <w:rPr>
                <w:bCs/>
                <w:sz w:val="24"/>
                <w:szCs w:val="24"/>
              </w:rPr>
              <w:t>SIA „Dzintaru koncertzāle”</w:t>
            </w:r>
          </w:p>
          <w:p w14:paraId="1812B657" w14:textId="77777777" w:rsidR="005B1C41" w:rsidRPr="00593DF2" w:rsidRDefault="005B1C41" w:rsidP="00483F91">
            <w:pPr>
              <w:tabs>
                <w:tab w:val="left" w:pos="567"/>
                <w:tab w:val="left" w:pos="851"/>
              </w:tabs>
              <w:rPr>
                <w:bCs/>
                <w:sz w:val="24"/>
                <w:szCs w:val="24"/>
              </w:rPr>
            </w:pPr>
            <w:r w:rsidRPr="00593DF2">
              <w:rPr>
                <w:bCs/>
                <w:sz w:val="24"/>
                <w:szCs w:val="24"/>
              </w:rPr>
              <w:t xml:space="preserve">Reģ. Nr. 40003378932 </w:t>
            </w:r>
          </w:p>
          <w:p w14:paraId="20E9F1C9" w14:textId="77777777" w:rsidR="005B1C41" w:rsidRPr="00593DF2" w:rsidRDefault="005B1C41" w:rsidP="00483F91">
            <w:pPr>
              <w:tabs>
                <w:tab w:val="left" w:pos="567"/>
                <w:tab w:val="left" w:pos="851"/>
              </w:tabs>
              <w:rPr>
                <w:bCs/>
                <w:sz w:val="24"/>
                <w:szCs w:val="24"/>
              </w:rPr>
            </w:pPr>
            <w:r w:rsidRPr="00593DF2">
              <w:rPr>
                <w:bCs/>
                <w:sz w:val="24"/>
                <w:szCs w:val="24"/>
              </w:rPr>
              <w:t xml:space="preserve">PVN maksātāja Nr. LV 40003378932 Juridiskā adrese: Turaidas iela 1, Jūrmala, LV-2015, </w:t>
            </w:r>
          </w:p>
          <w:p w14:paraId="49ED7F1D" w14:textId="77777777" w:rsidR="005B1C41" w:rsidRPr="00593DF2" w:rsidRDefault="005B1C41" w:rsidP="00483F91">
            <w:pPr>
              <w:tabs>
                <w:tab w:val="left" w:pos="567"/>
                <w:tab w:val="left" w:pos="851"/>
              </w:tabs>
              <w:rPr>
                <w:bCs/>
                <w:sz w:val="24"/>
                <w:szCs w:val="24"/>
              </w:rPr>
            </w:pPr>
            <w:r w:rsidRPr="00593DF2">
              <w:rPr>
                <w:bCs/>
                <w:sz w:val="24"/>
                <w:szCs w:val="24"/>
              </w:rPr>
              <w:t>Bankas rekvizīti:</w:t>
            </w:r>
          </w:p>
          <w:p w14:paraId="3732663C" w14:textId="77777777" w:rsidR="005B1C41" w:rsidRPr="00593DF2" w:rsidRDefault="005B1C41" w:rsidP="00483F91">
            <w:pPr>
              <w:tabs>
                <w:tab w:val="left" w:pos="567"/>
                <w:tab w:val="left" w:pos="851"/>
              </w:tabs>
              <w:rPr>
                <w:bCs/>
                <w:sz w:val="24"/>
                <w:szCs w:val="24"/>
              </w:rPr>
            </w:pPr>
            <w:r w:rsidRPr="00593DF2">
              <w:rPr>
                <w:bCs/>
                <w:sz w:val="24"/>
                <w:szCs w:val="24"/>
              </w:rPr>
              <w:t>AS SEB banka</w:t>
            </w:r>
          </w:p>
          <w:p w14:paraId="2388D873" w14:textId="77777777" w:rsidR="005B1C41" w:rsidRPr="00593DF2" w:rsidRDefault="005B1C41" w:rsidP="00483F91">
            <w:pPr>
              <w:tabs>
                <w:tab w:val="left" w:pos="567"/>
                <w:tab w:val="left" w:pos="851"/>
              </w:tabs>
              <w:rPr>
                <w:bCs/>
                <w:sz w:val="24"/>
                <w:szCs w:val="24"/>
              </w:rPr>
            </w:pPr>
            <w:r w:rsidRPr="00593DF2">
              <w:rPr>
                <w:bCs/>
                <w:sz w:val="24"/>
                <w:szCs w:val="24"/>
              </w:rPr>
              <w:t>Kods: UNLALV2X</w:t>
            </w:r>
          </w:p>
          <w:p w14:paraId="53E486A6" w14:textId="77777777" w:rsidR="005B1C41" w:rsidRDefault="005B1C41" w:rsidP="00483F91">
            <w:pPr>
              <w:tabs>
                <w:tab w:val="left" w:pos="567"/>
                <w:tab w:val="left" w:pos="851"/>
              </w:tabs>
              <w:rPr>
                <w:bCs/>
                <w:sz w:val="24"/>
                <w:szCs w:val="24"/>
              </w:rPr>
            </w:pPr>
            <w:r w:rsidRPr="00593DF2">
              <w:rPr>
                <w:bCs/>
                <w:sz w:val="24"/>
                <w:szCs w:val="24"/>
              </w:rPr>
              <w:t>Konts: LV42UNLA0010009467685</w:t>
            </w:r>
          </w:p>
          <w:p w14:paraId="010E641A" w14:textId="77777777" w:rsidR="00290E8E" w:rsidRDefault="00290E8E" w:rsidP="00483F91">
            <w:pPr>
              <w:tabs>
                <w:tab w:val="left" w:pos="567"/>
                <w:tab w:val="left" w:pos="851"/>
              </w:tabs>
              <w:rPr>
                <w:bCs/>
                <w:sz w:val="24"/>
                <w:szCs w:val="24"/>
              </w:rPr>
            </w:pPr>
          </w:p>
          <w:p w14:paraId="2022EC19" w14:textId="77777777" w:rsidR="00290E8E" w:rsidRPr="00593DF2" w:rsidRDefault="00290E8E" w:rsidP="00483F91">
            <w:pPr>
              <w:tabs>
                <w:tab w:val="left" w:pos="567"/>
                <w:tab w:val="left" w:pos="851"/>
              </w:tabs>
              <w:rPr>
                <w:bCs/>
                <w:sz w:val="24"/>
                <w:szCs w:val="24"/>
              </w:rPr>
            </w:pPr>
            <w:r>
              <w:rPr>
                <w:bCs/>
                <w:sz w:val="24"/>
                <w:szCs w:val="24"/>
              </w:rPr>
              <w:t>_____________________ (vārds uzvārds)</w:t>
            </w:r>
          </w:p>
          <w:p w14:paraId="76C84CD4" w14:textId="77777777" w:rsidR="005B1C41" w:rsidRPr="00593DF2" w:rsidRDefault="005B1C41" w:rsidP="00483F91">
            <w:pPr>
              <w:tabs>
                <w:tab w:val="left" w:pos="567"/>
                <w:tab w:val="left" w:pos="851"/>
              </w:tabs>
              <w:rPr>
                <w:bCs/>
                <w:sz w:val="24"/>
                <w:szCs w:val="24"/>
              </w:rPr>
            </w:pPr>
          </w:p>
        </w:tc>
        <w:tc>
          <w:tcPr>
            <w:tcW w:w="4825" w:type="dxa"/>
          </w:tcPr>
          <w:p w14:paraId="7D384CDF" w14:textId="77777777" w:rsidR="005B1C41" w:rsidRPr="00593DF2" w:rsidRDefault="005B1C41" w:rsidP="00483F91">
            <w:pPr>
              <w:tabs>
                <w:tab w:val="left" w:pos="567"/>
                <w:tab w:val="left" w:pos="851"/>
              </w:tabs>
              <w:rPr>
                <w:bCs/>
                <w:sz w:val="24"/>
                <w:szCs w:val="24"/>
              </w:rPr>
            </w:pPr>
            <w:r w:rsidRPr="00593DF2">
              <w:rPr>
                <w:bCs/>
                <w:sz w:val="24"/>
                <w:szCs w:val="24"/>
              </w:rPr>
              <w:t>NOMNIEKS</w:t>
            </w:r>
          </w:p>
          <w:p w14:paraId="73EA062A" w14:textId="77777777" w:rsidR="005B1C41" w:rsidRPr="00593DF2" w:rsidRDefault="005B1C41" w:rsidP="00483F91">
            <w:pPr>
              <w:tabs>
                <w:tab w:val="left" w:pos="567"/>
                <w:tab w:val="left" w:pos="851"/>
              </w:tabs>
              <w:rPr>
                <w:bCs/>
                <w:sz w:val="24"/>
                <w:szCs w:val="24"/>
              </w:rPr>
            </w:pPr>
          </w:p>
          <w:p w14:paraId="73FB5C89" w14:textId="77777777" w:rsidR="005B1C41" w:rsidRPr="00593DF2" w:rsidRDefault="005B1C41" w:rsidP="00483F91">
            <w:pPr>
              <w:tabs>
                <w:tab w:val="left" w:pos="567"/>
                <w:tab w:val="left" w:pos="851"/>
              </w:tabs>
              <w:rPr>
                <w:bCs/>
                <w:sz w:val="24"/>
                <w:szCs w:val="24"/>
              </w:rPr>
            </w:pPr>
          </w:p>
          <w:p w14:paraId="0D19E78A" w14:textId="77777777" w:rsidR="005B1C41" w:rsidRPr="00593DF2" w:rsidRDefault="005B1C41" w:rsidP="00483F91">
            <w:pPr>
              <w:tabs>
                <w:tab w:val="left" w:pos="567"/>
                <w:tab w:val="left" w:pos="851"/>
              </w:tabs>
              <w:rPr>
                <w:bCs/>
                <w:sz w:val="24"/>
                <w:szCs w:val="24"/>
              </w:rPr>
            </w:pPr>
          </w:p>
          <w:p w14:paraId="35D43EAC" w14:textId="77777777" w:rsidR="005B1C41" w:rsidRPr="00593DF2" w:rsidRDefault="005B1C41" w:rsidP="00483F91">
            <w:pPr>
              <w:tabs>
                <w:tab w:val="left" w:pos="567"/>
                <w:tab w:val="left" w:pos="851"/>
              </w:tabs>
              <w:rPr>
                <w:bCs/>
                <w:sz w:val="24"/>
                <w:szCs w:val="24"/>
              </w:rPr>
            </w:pPr>
          </w:p>
          <w:p w14:paraId="2A752666" w14:textId="77777777" w:rsidR="005B1C41" w:rsidRPr="00593DF2" w:rsidRDefault="005B1C41" w:rsidP="00483F91">
            <w:pPr>
              <w:tabs>
                <w:tab w:val="left" w:pos="567"/>
                <w:tab w:val="left" w:pos="851"/>
              </w:tabs>
              <w:rPr>
                <w:bCs/>
                <w:sz w:val="24"/>
                <w:szCs w:val="24"/>
              </w:rPr>
            </w:pPr>
          </w:p>
          <w:p w14:paraId="6B4EEFB1" w14:textId="77777777" w:rsidR="005B1C41" w:rsidRPr="00593DF2" w:rsidRDefault="005B1C41" w:rsidP="00483F91">
            <w:pPr>
              <w:tabs>
                <w:tab w:val="left" w:pos="567"/>
                <w:tab w:val="left" w:pos="851"/>
              </w:tabs>
              <w:rPr>
                <w:bCs/>
                <w:sz w:val="24"/>
                <w:szCs w:val="24"/>
              </w:rPr>
            </w:pPr>
          </w:p>
          <w:p w14:paraId="4E4E54EF" w14:textId="77777777" w:rsidR="005B1C41" w:rsidRPr="00593DF2" w:rsidRDefault="005B1C41" w:rsidP="00483F91">
            <w:pPr>
              <w:tabs>
                <w:tab w:val="left" w:pos="567"/>
                <w:tab w:val="left" w:pos="851"/>
              </w:tabs>
              <w:rPr>
                <w:bCs/>
                <w:sz w:val="24"/>
                <w:szCs w:val="24"/>
              </w:rPr>
            </w:pPr>
          </w:p>
          <w:p w14:paraId="2E1D2393" w14:textId="77777777" w:rsidR="005B1C41" w:rsidRPr="00593DF2" w:rsidRDefault="005B1C41" w:rsidP="00483F91">
            <w:pPr>
              <w:tabs>
                <w:tab w:val="left" w:pos="567"/>
                <w:tab w:val="left" w:pos="851"/>
              </w:tabs>
              <w:rPr>
                <w:bCs/>
                <w:sz w:val="24"/>
                <w:szCs w:val="24"/>
              </w:rPr>
            </w:pPr>
          </w:p>
          <w:p w14:paraId="2EEA9492" w14:textId="77777777" w:rsidR="005B1C41" w:rsidRDefault="005B1C41" w:rsidP="00483F91">
            <w:pPr>
              <w:tabs>
                <w:tab w:val="left" w:pos="567"/>
                <w:tab w:val="left" w:pos="851"/>
              </w:tabs>
              <w:rPr>
                <w:bCs/>
                <w:sz w:val="24"/>
                <w:szCs w:val="24"/>
              </w:rPr>
            </w:pPr>
          </w:p>
          <w:p w14:paraId="78527A87" w14:textId="77777777" w:rsidR="00290E8E" w:rsidRPr="00593DF2" w:rsidRDefault="00290E8E" w:rsidP="00290E8E">
            <w:pPr>
              <w:tabs>
                <w:tab w:val="left" w:pos="567"/>
                <w:tab w:val="left" w:pos="851"/>
              </w:tabs>
              <w:rPr>
                <w:bCs/>
                <w:sz w:val="24"/>
                <w:szCs w:val="24"/>
              </w:rPr>
            </w:pPr>
            <w:r>
              <w:rPr>
                <w:bCs/>
                <w:sz w:val="24"/>
                <w:szCs w:val="24"/>
              </w:rPr>
              <w:t>_____________________ (vārds uzvārds)</w:t>
            </w:r>
          </w:p>
          <w:p w14:paraId="0F3396EA" w14:textId="77777777" w:rsidR="00290E8E" w:rsidRPr="00593DF2" w:rsidRDefault="00290E8E" w:rsidP="00483F91">
            <w:pPr>
              <w:tabs>
                <w:tab w:val="left" w:pos="567"/>
                <w:tab w:val="left" w:pos="851"/>
              </w:tabs>
              <w:rPr>
                <w:bCs/>
                <w:sz w:val="24"/>
                <w:szCs w:val="24"/>
              </w:rPr>
            </w:pPr>
          </w:p>
        </w:tc>
      </w:tr>
    </w:tbl>
    <w:p w14:paraId="0312523D" w14:textId="77777777" w:rsidR="005B1C41" w:rsidRDefault="005B1C41" w:rsidP="005B1C41">
      <w:pPr>
        <w:rPr>
          <w:rFonts w:ascii="Times" w:eastAsia="Times" w:hAnsi="Times" w:cs="Times"/>
          <w:sz w:val="24"/>
          <w:szCs w:val="24"/>
        </w:rPr>
      </w:pPr>
    </w:p>
    <w:p w14:paraId="70E99FFC" w14:textId="77777777" w:rsidR="005B1C41" w:rsidRPr="005F2BF4" w:rsidRDefault="005B1C41" w:rsidP="005B1C41">
      <w:pPr>
        <w:autoSpaceDE w:val="0"/>
        <w:autoSpaceDN w:val="0"/>
        <w:adjustRightInd w:val="0"/>
        <w:spacing w:before="120" w:line="240" w:lineRule="auto"/>
        <w:jc w:val="center"/>
      </w:pPr>
      <w:r>
        <w:rPr>
          <w:rFonts w:ascii="Times" w:eastAsia="Times" w:hAnsi="Times" w:cs="Times"/>
          <w:sz w:val="24"/>
          <w:szCs w:val="24"/>
        </w:rPr>
        <w:tab/>
      </w:r>
      <w:r w:rsidRPr="00425FA4">
        <w:rPr>
          <w:sz w:val="24"/>
          <w:szCs w:val="24"/>
        </w:rPr>
        <w:t>ŠIS DOKUMENTS PARAKSTĪTS AR DROŠU ELEKTRONISKO PARAKSTU UN SATUR LAIKA ZĪMOGU</w:t>
      </w:r>
    </w:p>
    <w:p w14:paraId="4DAB7EBC" w14:textId="77777777" w:rsidR="005B1C41" w:rsidRPr="00593DF2" w:rsidRDefault="005B1C41" w:rsidP="005B1C41">
      <w:pPr>
        <w:tabs>
          <w:tab w:val="left" w:pos="567"/>
          <w:tab w:val="left" w:pos="851"/>
        </w:tabs>
        <w:jc w:val="right"/>
        <w:rPr>
          <w:sz w:val="24"/>
          <w:szCs w:val="24"/>
        </w:rPr>
        <w:sectPr w:rsidR="005B1C41" w:rsidRPr="00593DF2" w:rsidSect="00A0034F">
          <w:pgSz w:w="11906" w:h="16838"/>
          <w:pgMar w:top="709" w:right="991" w:bottom="1440" w:left="1134" w:header="720" w:footer="720" w:gutter="0"/>
          <w:cols w:space="720"/>
          <w:titlePg/>
          <w:docGrid w:linePitch="600" w:charSpace="2047"/>
        </w:sectPr>
      </w:pPr>
    </w:p>
    <w:p w14:paraId="29442F7E" w14:textId="77777777" w:rsidR="00DF7FFD" w:rsidRPr="004E3A06" w:rsidRDefault="00DF7FFD" w:rsidP="00DF7FFD">
      <w:pPr>
        <w:tabs>
          <w:tab w:val="left" w:pos="567"/>
          <w:tab w:val="left" w:pos="851"/>
        </w:tabs>
        <w:jc w:val="right"/>
        <w:rPr>
          <w:b/>
          <w:bCs/>
          <w:sz w:val="24"/>
          <w:szCs w:val="24"/>
        </w:rPr>
      </w:pPr>
      <w:r w:rsidRPr="004E3A06">
        <w:rPr>
          <w:b/>
          <w:bCs/>
          <w:sz w:val="24"/>
          <w:szCs w:val="24"/>
        </w:rPr>
        <w:t>1.pielikums</w:t>
      </w:r>
    </w:p>
    <w:p w14:paraId="37DEBDFB" w14:textId="77777777" w:rsidR="00DF7FFD" w:rsidRPr="009D062B" w:rsidRDefault="00DF7FFD" w:rsidP="00DF7FFD">
      <w:pPr>
        <w:tabs>
          <w:tab w:val="left" w:pos="567"/>
          <w:tab w:val="left" w:pos="851"/>
        </w:tabs>
        <w:jc w:val="right"/>
        <w:rPr>
          <w:sz w:val="24"/>
          <w:szCs w:val="24"/>
        </w:rPr>
      </w:pPr>
      <w:r w:rsidRPr="009D062B">
        <w:rPr>
          <w:sz w:val="24"/>
          <w:szCs w:val="24"/>
        </w:rPr>
        <w:t>202</w:t>
      </w:r>
      <w:r>
        <w:rPr>
          <w:sz w:val="24"/>
          <w:szCs w:val="24"/>
        </w:rPr>
        <w:t>__</w:t>
      </w:r>
      <w:r w:rsidRPr="009D062B">
        <w:rPr>
          <w:sz w:val="24"/>
          <w:szCs w:val="24"/>
        </w:rPr>
        <w:t>.gada _____________</w:t>
      </w:r>
    </w:p>
    <w:p w14:paraId="772B0B6A" w14:textId="77777777" w:rsidR="00DF7FFD" w:rsidRPr="009D062B" w:rsidRDefault="00DF7FFD" w:rsidP="00DF7FFD">
      <w:pPr>
        <w:tabs>
          <w:tab w:val="left" w:pos="567"/>
          <w:tab w:val="left" w:pos="851"/>
        </w:tabs>
        <w:jc w:val="right"/>
        <w:rPr>
          <w:sz w:val="24"/>
          <w:szCs w:val="24"/>
        </w:rPr>
      </w:pPr>
      <w:r w:rsidRPr="009D062B">
        <w:rPr>
          <w:sz w:val="24"/>
          <w:szCs w:val="24"/>
        </w:rPr>
        <w:t>Nomas objekta nomas līgumam</w:t>
      </w:r>
    </w:p>
    <w:p w14:paraId="4961DB6A" w14:textId="77777777" w:rsidR="00DF7FFD" w:rsidRDefault="00DF7FFD" w:rsidP="00DF7FFD">
      <w:pPr>
        <w:tabs>
          <w:tab w:val="left" w:pos="567"/>
          <w:tab w:val="left" w:pos="851"/>
        </w:tabs>
        <w:jc w:val="right"/>
        <w:rPr>
          <w:sz w:val="24"/>
          <w:szCs w:val="24"/>
        </w:rPr>
      </w:pPr>
      <w:r w:rsidRPr="009D062B">
        <w:rPr>
          <w:sz w:val="24"/>
          <w:szCs w:val="24"/>
        </w:rPr>
        <w:t>Nr._______________</w:t>
      </w:r>
    </w:p>
    <w:p w14:paraId="4A2B5FBA" w14:textId="77777777" w:rsidR="00DF7FFD" w:rsidRPr="009D062B" w:rsidRDefault="00DF7FFD" w:rsidP="00DF7FFD">
      <w:pPr>
        <w:tabs>
          <w:tab w:val="left" w:pos="567"/>
          <w:tab w:val="left" w:pos="851"/>
        </w:tabs>
        <w:jc w:val="center"/>
        <w:rPr>
          <w:sz w:val="24"/>
          <w:szCs w:val="24"/>
        </w:rPr>
      </w:pPr>
      <w:r>
        <w:rPr>
          <w:sz w:val="24"/>
          <w:szCs w:val="24"/>
        </w:rPr>
        <w:t>TERITORIJAS PLĀNS</w:t>
      </w:r>
    </w:p>
    <w:p w14:paraId="299DBC7F" w14:textId="0261A462" w:rsidR="00FA1AA5" w:rsidRDefault="00DF7FFD">
      <w:pPr>
        <w:widowControl/>
        <w:suppressAutoHyphens w:val="0"/>
        <w:spacing w:after="200" w:line="276" w:lineRule="auto"/>
        <w:rPr>
          <w:sz w:val="24"/>
          <w:szCs w:val="24"/>
        </w:rPr>
      </w:pPr>
      <w:r>
        <w:rPr>
          <w:sz w:val="24"/>
          <w:szCs w:val="24"/>
        </w:rPr>
        <w:br w:type="page"/>
      </w:r>
    </w:p>
    <w:p w14:paraId="27AAED04" w14:textId="77777777" w:rsidR="000E76C2" w:rsidRPr="004E3A06" w:rsidRDefault="000E76C2" w:rsidP="000E76C2">
      <w:pPr>
        <w:jc w:val="right"/>
        <w:rPr>
          <w:b/>
          <w:bCs/>
          <w:sz w:val="24"/>
          <w:szCs w:val="24"/>
        </w:rPr>
      </w:pPr>
      <w:r w:rsidRPr="004E3A06">
        <w:rPr>
          <w:b/>
          <w:bCs/>
          <w:sz w:val="24"/>
          <w:szCs w:val="24"/>
        </w:rPr>
        <w:t>2. pielikums</w:t>
      </w:r>
    </w:p>
    <w:p w14:paraId="63537390" w14:textId="77777777" w:rsidR="000E76C2" w:rsidRPr="000E76C2" w:rsidRDefault="000E76C2" w:rsidP="000E76C2">
      <w:pPr>
        <w:jc w:val="right"/>
        <w:rPr>
          <w:sz w:val="24"/>
          <w:szCs w:val="24"/>
        </w:rPr>
      </w:pPr>
      <w:r w:rsidRPr="000E76C2">
        <w:rPr>
          <w:sz w:val="24"/>
          <w:szCs w:val="24"/>
        </w:rPr>
        <w:t>Pludmales nogabala nomas līgumam</w:t>
      </w:r>
    </w:p>
    <w:p w14:paraId="13855599" w14:textId="77777777" w:rsidR="000E76C2" w:rsidRDefault="000E76C2" w:rsidP="000E76C2">
      <w:pPr>
        <w:tabs>
          <w:tab w:val="left" w:pos="567"/>
          <w:tab w:val="left" w:pos="851"/>
        </w:tabs>
        <w:ind w:firstLine="284"/>
        <w:jc w:val="center"/>
        <w:rPr>
          <w:b/>
          <w:szCs w:val="24"/>
        </w:rPr>
      </w:pPr>
    </w:p>
    <w:p w14:paraId="7D3192D7" w14:textId="77777777" w:rsidR="000E76C2" w:rsidRPr="000E76C2" w:rsidRDefault="000E76C2" w:rsidP="000E76C2">
      <w:pPr>
        <w:tabs>
          <w:tab w:val="left" w:pos="567"/>
          <w:tab w:val="left" w:pos="851"/>
        </w:tabs>
        <w:ind w:firstLine="284"/>
        <w:jc w:val="center"/>
        <w:rPr>
          <w:b/>
          <w:sz w:val="24"/>
          <w:szCs w:val="24"/>
        </w:rPr>
      </w:pPr>
      <w:r w:rsidRPr="000E76C2">
        <w:rPr>
          <w:b/>
          <w:sz w:val="24"/>
          <w:szCs w:val="24"/>
        </w:rPr>
        <w:t xml:space="preserve">Prasības nomniekam attiecībā uz </w:t>
      </w:r>
    </w:p>
    <w:p w14:paraId="71DB2E26" w14:textId="77777777" w:rsidR="000E76C2" w:rsidRPr="000E76C2" w:rsidRDefault="000E76C2" w:rsidP="000E76C2">
      <w:pPr>
        <w:ind w:firstLine="284"/>
        <w:jc w:val="center"/>
        <w:rPr>
          <w:b/>
          <w:sz w:val="24"/>
          <w:szCs w:val="24"/>
        </w:rPr>
      </w:pPr>
      <w:r w:rsidRPr="000E76C2">
        <w:rPr>
          <w:b/>
          <w:sz w:val="24"/>
          <w:szCs w:val="24"/>
        </w:rPr>
        <w:t>sezonas objektu izvietošanu un izmantošanu pludmales nogabalā</w:t>
      </w:r>
    </w:p>
    <w:p w14:paraId="00866550" w14:textId="77777777" w:rsidR="000E76C2" w:rsidRPr="000E76C2" w:rsidRDefault="000E76C2" w:rsidP="000E76C2">
      <w:pPr>
        <w:ind w:firstLine="284"/>
        <w:jc w:val="center"/>
        <w:rPr>
          <w:b/>
          <w:sz w:val="24"/>
          <w:szCs w:val="24"/>
        </w:rPr>
      </w:pPr>
    </w:p>
    <w:p w14:paraId="3EE96B21" w14:textId="77777777" w:rsidR="000E76C2" w:rsidRPr="000E76C2" w:rsidRDefault="000E76C2" w:rsidP="000E76C2">
      <w:pPr>
        <w:widowControl/>
        <w:numPr>
          <w:ilvl w:val="0"/>
          <w:numId w:val="16"/>
        </w:numPr>
        <w:suppressAutoHyphens w:val="0"/>
        <w:overflowPunct w:val="0"/>
        <w:autoSpaceDE w:val="0"/>
        <w:autoSpaceDN w:val="0"/>
        <w:adjustRightInd w:val="0"/>
        <w:spacing w:after="120" w:line="240" w:lineRule="auto"/>
        <w:ind w:left="426" w:firstLine="6"/>
        <w:jc w:val="center"/>
        <w:textAlignment w:val="baseline"/>
        <w:rPr>
          <w:b/>
          <w:sz w:val="24"/>
          <w:szCs w:val="24"/>
        </w:rPr>
      </w:pPr>
      <w:r w:rsidRPr="000E76C2">
        <w:rPr>
          <w:b/>
          <w:sz w:val="24"/>
          <w:szCs w:val="24"/>
        </w:rPr>
        <w:t>Sezonas objekta novietojums un piesaiste pludmales teritorijai</w:t>
      </w:r>
    </w:p>
    <w:p w14:paraId="1BBFAC41" w14:textId="4963D29A" w:rsidR="000E76C2" w:rsidRPr="00522FEB" w:rsidRDefault="000E76C2" w:rsidP="000E76C2">
      <w:pPr>
        <w:pStyle w:val="ListParagraph"/>
        <w:widowControl/>
        <w:numPr>
          <w:ilvl w:val="1"/>
          <w:numId w:val="26"/>
        </w:numPr>
        <w:suppressAutoHyphens w:val="0"/>
        <w:spacing w:line="240" w:lineRule="auto"/>
        <w:ind w:left="567" w:hanging="567"/>
        <w:jc w:val="both"/>
        <w:rPr>
          <w:sz w:val="24"/>
          <w:szCs w:val="24"/>
        </w:rPr>
      </w:pPr>
      <w:r w:rsidRPr="00522FEB">
        <w:rPr>
          <w:sz w:val="24"/>
          <w:szCs w:val="24"/>
        </w:rPr>
        <w:t>Pavasara/vasaras (no 15. maijs līdz 15. septembrim) un rudens/ziemas (no 16. septembris līdz 14. maijam) sezonas objekta izvietošanai iznomātajā pludmales nogabalā jāizstrādā un jāsaskaņo ar Jūrmalas valstspilsētas administrāciju projekti atbilstoši Jūrmalas s domes 2024. gada 24. aprīļa saistošajiem noteikumiem Nr. 11 “Par Jūrmalas valstspilsētas pludmales un peldvietu izmantošanu Rīgas līča piekrastē” un Latvijas Republikas normatīvajos aktos par vispārīgajiem būvnoteikumiem noteiktajā kārtībā.</w:t>
      </w:r>
    </w:p>
    <w:p w14:paraId="234001B2" w14:textId="77777777" w:rsidR="000E76C2" w:rsidRPr="00522FEB" w:rsidRDefault="000E76C2" w:rsidP="000E76C2">
      <w:pPr>
        <w:pStyle w:val="ListParagraph"/>
        <w:widowControl/>
        <w:numPr>
          <w:ilvl w:val="1"/>
          <w:numId w:val="26"/>
        </w:numPr>
        <w:suppressAutoHyphens w:val="0"/>
        <w:spacing w:line="240" w:lineRule="auto"/>
        <w:ind w:left="567" w:hanging="567"/>
        <w:jc w:val="both"/>
        <w:rPr>
          <w:sz w:val="24"/>
          <w:szCs w:val="24"/>
        </w:rPr>
      </w:pPr>
      <w:r w:rsidRPr="00522FEB">
        <w:rPr>
          <w:sz w:val="24"/>
          <w:szCs w:val="24"/>
        </w:rPr>
        <w:t>Pavasara/vasaras un/vai rudens/ziemas sezonas objekta izvietošana jāplāno, ņemot vērā ekosituāciju konkrētajā pludmales nogabalā, pēc iespējas mazāk skarot biotopu vai jebkuru citu dabiskas izcelsmes veidojumu.</w:t>
      </w:r>
    </w:p>
    <w:p w14:paraId="698DD976" w14:textId="77777777" w:rsidR="000E76C2" w:rsidRPr="00522FEB" w:rsidRDefault="000E76C2" w:rsidP="000E76C2">
      <w:pPr>
        <w:pStyle w:val="ListParagraph"/>
        <w:widowControl/>
        <w:numPr>
          <w:ilvl w:val="1"/>
          <w:numId w:val="26"/>
        </w:numPr>
        <w:suppressAutoHyphens w:val="0"/>
        <w:spacing w:line="240" w:lineRule="auto"/>
        <w:ind w:left="567" w:hanging="567"/>
        <w:jc w:val="both"/>
        <w:rPr>
          <w:sz w:val="24"/>
          <w:szCs w:val="24"/>
        </w:rPr>
      </w:pPr>
      <w:r w:rsidRPr="00522FEB">
        <w:rPr>
          <w:sz w:val="24"/>
          <w:szCs w:val="24"/>
        </w:rPr>
        <w:t>Sezonas objekts atbilstoši saskaņotajam pavasara/vasaras un/vai rudens/ziemas sezonas projektam pludmalē jāizvieto, ievērojot lineāru pieeju attiecībā pret blakus objektiem, lai nodrošinātu lineāras uztveres efektu visas pludmales kopskatā.</w:t>
      </w:r>
    </w:p>
    <w:p w14:paraId="01DC6EDE" w14:textId="77777777" w:rsidR="000E76C2" w:rsidRPr="00522FEB" w:rsidRDefault="000E76C2" w:rsidP="000E76C2">
      <w:pPr>
        <w:pStyle w:val="ListParagraph"/>
        <w:widowControl/>
        <w:numPr>
          <w:ilvl w:val="1"/>
          <w:numId w:val="26"/>
        </w:numPr>
        <w:suppressAutoHyphens w:val="0"/>
        <w:spacing w:line="240" w:lineRule="auto"/>
        <w:ind w:left="567" w:hanging="567"/>
        <w:jc w:val="both"/>
        <w:rPr>
          <w:sz w:val="24"/>
          <w:szCs w:val="24"/>
        </w:rPr>
      </w:pPr>
      <w:r w:rsidRPr="00522FEB">
        <w:rPr>
          <w:sz w:val="24"/>
          <w:szCs w:val="24"/>
        </w:rPr>
        <w:t>Jebkurus objektus, kas saistīti ar sezonas objektu (tajā skaitā reklāmas slietņus, sauļošanās krēslus, saulessargus u.c.) jānovieto pludmales teritorijā: ne tuvāk kā 25 m no noejām uz pludmali un ne mazāk kā 7 m attālumā no pamatkrasta kāpu līnijas (piekrastes kāpu līnijas); ne mazāk kā 5 m attālumā no pludmalē esošās kāpu veģetācijas (pludmales zonā no priekškāpu un embrionālo kāpu fragmentiem); ne mazāk kā 30 m no ūdenslīnijas.</w:t>
      </w:r>
    </w:p>
    <w:p w14:paraId="0095FCD0" w14:textId="77777777" w:rsidR="000E76C2" w:rsidRPr="00522FEB" w:rsidRDefault="000E76C2" w:rsidP="000E76C2">
      <w:pPr>
        <w:pStyle w:val="ListParagraph"/>
        <w:widowControl/>
        <w:numPr>
          <w:ilvl w:val="1"/>
          <w:numId w:val="26"/>
        </w:numPr>
        <w:suppressAutoHyphens w:val="0"/>
        <w:spacing w:line="240" w:lineRule="auto"/>
        <w:ind w:left="567" w:hanging="567"/>
        <w:jc w:val="both"/>
        <w:rPr>
          <w:sz w:val="24"/>
          <w:szCs w:val="24"/>
        </w:rPr>
      </w:pPr>
      <w:r w:rsidRPr="00522FEB">
        <w:rPr>
          <w:sz w:val="24"/>
          <w:szCs w:val="24"/>
        </w:rPr>
        <w:t>Kategoriski aizliegts nožogot pludmales nogabalu un/vai sezonas objektam pieguļošo teritoriju ar jebkāda veida nožogojumu, kas traucē pludmales viesu brīvu pārvietošanos pa pludmali.</w:t>
      </w:r>
    </w:p>
    <w:p w14:paraId="151079F4" w14:textId="77777777" w:rsidR="000E76C2" w:rsidRPr="00522FEB" w:rsidRDefault="000E76C2" w:rsidP="000E76C2">
      <w:pPr>
        <w:pStyle w:val="ListParagraph"/>
        <w:widowControl/>
        <w:numPr>
          <w:ilvl w:val="1"/>
          <w:numId w:val="26"/>
        </w:numPr>
        <w:suppressAutoHyphens w:val="0"/>
        <w:spacing w:line="240" w:lineRule="auto"/>
        <w:ind w:left="567" w:hanging="567"/>
        <w:jc w:val="both"/>
        <w:rPr>
          <w:sz w:val="24"/>
          <w:szCs w:val="24"/>
        </w:rPr>
      </w:pPr>
      <w:r w:rsidRPr="00522FEB">
        <w:rPr>
          <w:sz w:val="24"/>
          <w:szCs w:val="24"/>
        </w:rPr>
        <w:t>Aizliegts mainīt pludmales reljefu ar traktortehniku.</w:t>
      </w:r>
    </w:p>
    <w:p w14:paraId="34234D91" w14:textId="77777777" w:rsidR="000E76C2" w:rsidRPr="00522FEB" w:rsidRDefault="000E76C2" w:rsidP="000E76C2">
      <w:pPr>
        <w:pStyle w:val="ListParagraph"/>
        <w:widowControl/>
        <w:numPr>
          <w:ilvl w:val="1"/>
          <w:numId w:val="26"/>
        </w:numPr>
        <w:suppressAutoHyphens w:val="0"/>
        <w:spacing w:line="240" w:lineRule="auto"/>
        <w:ind w:left="567" w:hanging="567"/>
        <w:jc w:val="both"/>
        <w:rPr>
          <w:sz w:val="24"/>
          <w:szCs w:val="24"/>
        </w:rPr>
      </w:pPr>
      <w:r w:rsidRPr="00522FEB">
        <w:rPr>
          <w:sz w:val="24"/>
          <w:szCs w:val="24"/>
        </w:rPr>
        <w:t>Labiekārtojuma elementu un sezonas objektu apjomu un izvietojumu nosaka atbilstoši Jūrmalas pilsētas domes 2012. gada 11. oktobra saistošo noteikumu Nr. 42 “Par Jūrmalas pilsētas teritorijas plānojuma grafiskās daļas, teritorijas izmantošanas un apbūves noteikumu apstiprināšanu”, kuros veikti grozījumi ar Jūrmalas domes 2024. gada 25. janvāra saistošajiem noteikumiem Nr. 2 “Par Jūrmalas valstspilsētas teritorijas plānojuma grozījumu, grafiskās daļas, teritorijas izmantošanas un apbūves noteikumu apstiprināšanu” apstiprinātajiem apbūves noteikumiem, ņemot vērā teritorijā atrodošos embrionālo un priekškāpu fragmentus.</w:t>
      </w:r>
    </w:p>
    <w:p w14:paraId="496388C6" w14:textId="77777777" w:rsidR="000E76C2" w:rsidRPr="007412E0" w:rsidRDefault="000E76C2" w:rsidP="000E76C2">
      <w:pPr>
        <w:jc w:val="both"/>
        <w:rPr>
          <w:szCs w:val="24"/>
        </w:rPr>
      </w:pPr>
    </w:p>
    <w:p w14:paraId="0A8302D4" w14:textId="77777777" w:rsidR="000E76C2" w:rsidRPr="000E76C2" w:rsidRDefault="000E76C2" w:rsidP="000E76C2">
      <w:pPr>
        <w:widowControl/>
        <w:numPr>
          <w:ilvl w:val="0"/>
          <w:numId w:val="16"/>
        </w:numPr>
        <w:suppressAutoHyphens w:val="0"/>
        <w:overflowPunct w:val="0"/>
        <w:autoSpaceDE w:val="0"/>
        <w:autoSpaceDN w:val="0"/>
        <w:adjustRightInd w:val="0"/>
        <w:spacing w:after="120" w:line="240" w:lineRule="auto"/>
        <w:ind w:firstLine="6"/>
        <w:jc w:val="center"/>
        <w:textAlignment w:val="baseline"/>
        <w:rPr>
          <w:b/>
          <w:sz w:val="24"/>
          <w:szCs w:val="24"/>
        </w:rPr>
      </w:pPr>
      <w:r w:rsidRPr="000E76C2">
        <w:rPr>
          <w:b/>
          <w:sz w:val="24"/>
          <w:szCs w:val="24"/>
        </w:rPr>
        <w:t>Sezonas objekta nodrošinājums</w:t>
      </w:r>
    </w:p>
    <w:p w14:paraId="5F102BE5" w14:textId="77777777" w:rsidR="000E76C2" w:rsidRPr="005B5A3D" w:rsidRDefault="000E76C2" w:rsidP="000E76C2">
      <w:pPr>
        <w:pStyle w:val="ListParagraph"/>
        <w:widowControl/>
        <w:numPr>
          <w:ilvl w:val="1"/>
          <w:numId w:val="30"/>
        </w:numPr>
        <w:suppressAutoHyphens w:val="0"/>
        <w:spacing w:line="240" w:lineRule="auto"/>
        <w:ind w:left="567" w:hanging="567"/>
        <w:jc w:val="both"/>
        <w:rPr>
          <w:sz w:val="24"/>
          <w:szCs w:val="24"/>
        </w:rPr>
      </w:pPr>
      <w:r w:rsidRPr="005B5A3D">
        <w:rPr>
          <w:sz w:val="24"/>
          <w:szCs w:val="24"/>
        </w:rPr>
        <w:t>Iznomātajā pludmales nogabalā jānodrošina nepieciešamie priekšnosacījumi higiēnas prasību ievērošanai pārtikas apritē, uzstādot vismaz vienu pārvietojamo tualeti un atkritumu tvertni ar tilpumu ne mazāk kā 660 litri.</w:t>
      </w:r>
    </w:p>
    <w:p w14:paraId="0A70E8D4" w14:textId="77777777" w:rsidR="000E76C2" w:rsidRPr="005B5A3D" w:rsidRDefault="000E76C2" w:rsidP="000E76C2">
      <w:pPr>
        <w:pStyle w:val="ListParagraph"/>
        <w:widowControl/>
        <w:numPr>
          <w:ilvl w:val="1"/>
          <w:numId w:val="30"/>
        </w:numPr>
        <w:suppressAutoHyphens w:val="0"/>
        <w:spacing w:line="240" w:lineRule="auto"/>
        <w:ind w:left="567" w:hanging="567"/>
        <w:jc w:val="both"/>
        <w:rPr>
          <w:sz w:val="24"/>
          <w:szCs w:val="24"/>
        </w:rPr>
      </w:pPr>
      <w:r w:rsidRPr="005B5A3D">
        <w:rPr>
          <w:sz w:val="24"/>
          <w:szCs w:val="24"/>
        </w:rPr>
        <w:t xml:space="preserve">Jāparedz atkritumu savākšana un izvešana katru dienu (nav pieļaujama atkritumu ilgstoša uzglabāšana iznomājamajā pludmales teritorijā), jāizvieto atkritumu konteineri un urnas. </w:t>
      </w:r>
    </w:p>
    <w:p w14:paraId="28A0D16D" w14:textId="77777777" w:rsidR="000E76C2" w:rsidRPr="005B5A3D" w:rsidRDefault="000E76C2" w:rsidP="000E76C2">
      <w:pPr>
        <w:pStyle w:val="ListParagraph"/>
        <w:widowControl/>
        <w:numPr>
          <w:ilvl w:val="1"/>
          <w:numId w:val="30"/>
        </w:numPr>
        <w:suppressAutoHyphens w:val="0"/>
        <w:spacing w:line="240" w:lineRule="auto"/>
        <w:ind w:left="567" w:hanging="567"/>
        <w:jc w:val="both"/>
        <w:rPr>
          <w:sz w:val="24"/>
          <w:szCs w:val="24"/>
        </w:rPr>
      </w:pPr>
      <w:r w:rsidRPr="005B5A3D">
        <w:rPr>
          <w:sz w:val="24"/>
          <w:szCs w:val="24"/>
        </w:rPr>
        <w:t>Jāparedz pārvietojamās tualetes ikdienas uzkopšana un nostiprināšana, lai vēja un ūdens ietekmē tā neapgāžas.</w:t>
      </w:r>
    </w:p>
    <w:p w14:paraId="3C8F1638" w14:textId="77777777" w:rsidR="000E76C2" w:rsidRPr="005B5A3D" w:rsidRDefault="000E76C2" w:rsidP="000E76C2">
      <w:pPr>
        <w:pStyle w:val="ListParagraph"/>
        <w:widowControl/>
        <w:numPr>
          <w:ilvl w:val="1"/>
          <w:numId w:val="30"/>
        </w:numPr>
        <w:suppressAutoHyphens w:val="0"/>
        <w:spacing w:line="240" w:lineRule="auto"/>
        <w:ind w:left="567" w:hanging="567"/>
        <w:jc w:val="both"/>
        <w:rPr>
          <w:sz w:val="24"/>
          <w:szCs w:val="24"/>
        </w:rPr>
      </w:pPr>
      <w:r w:rsidRPr="005B5A3D">
        <w:rPr>
          <w:sz w:val="24"/>
          <w:szCs w:val="24"/>
        </w:rPr>
        <w:t>Jāparedz vakara un nakts izgaismojums.</w:t>
      </w:r>
    </w:p>
    <w:p w14:paraId="58543118" w14:textId="77777777" w:rsidR="000E76C2" w:rsidRPr="005B5A3D" w:rsidRDefault="000E76C2" w:rsidP="000E76C2">
      <w:pPr>
        <w:pStyle w:val="ListParagraph"/>
        <w:widowControl/>
        <w:numPr>
          <w:ilvl w:val="1"/>
          <w:numId w:val="30"/>
        </w:numPr>
        <w:suppressAutoHyphens w:val="0"/>
        <w:spacing w:line="240" w:lineRule="auto"/>
        <w:ind w:left="567" w:hanging="567"/>
        <w:jc w:val="both"/>
        <w:rPr>
          <w:sz w:val="24"/>
          <w:szCs w:val="24"/>
        </w:rPr>
      </w:pPr>
      <w:r w:rsidRPr="005B5A3D">
        <w:rPr>
          <w:sz w:val="24"/>
          <w:szCs w:val="24"/>
        </w:rPr>
        <w:t>Jāparedz elektrības pieslēgums, ievērojot atbilstošas drošības prasības.</w:t>
      </w:r>
    </w:p>
    <w:p w14:paraId="30EC3BE3" w14:textId="77777777" w:rsidR="000E76C2" w:rsidRDefault="000E76C2" w:rsidP="000E76C2">
      <w:pPr>
        <w:jc w:val="both"/>
        <w:rPr>
          <w:sz w:val="24"/>
          <w:szCs w:val="24"/>
        </w:rPr>
      </w:pPr>
    </w:p>
    <w:p w14:paraId="385B17E0" w14:textId="77777777" w:rsidR="00E71784" w:rsidRDefault="00E71784" w:rsidP="000E76C2">
      <w:pPr>
        <w:jc w:val="both"/>
        <w:rPr>
          <w:sz w:val="24"/>
          <w:szCs w:val="24"/>
        </w:rPr>
      </w:pPr>
    </w:p>
    <w:p w14:paraId="19AFB596" w14:textId="77777777" w:rsidR="00E71784" w:rsidRPr="000E76C2" w:rsidRDefault="00E71784" w:rsidP="000E76C2">
      <w:pPr>
        <w:jc w:val="both"/>
        <w:rPr>
          <w:sz w:val="24"/>
          <w:szCs w:val="24"/>
        </w:rPr>
      </w:pPr>
    </w:p>
    <w:p w14:paraId="71C248F5" w14:textId="77777777" w:rsidR="000E76C2" w:rsidRPr="000E76C2" w:rsidRDefault="000E76C2" w:rsidP="000E76C2">
      <w:pPr>
        <w:widowControl/>
        <w:numPr>
          <w:ilvl w:val="0"/>
          <w:numId w:val="16"/>
        </w:numPr>
        <w:suppressAutoHyphens w:val="0"/>
        <w:overflowPunct w:val="0"/>
        <w:autoSpaceDE w:val="0"/>
        <w:autoSpaceDN w:val="0"/>
        <w:adjustRightInd w:val="0"/>
        <w:spacing w:after="120" w:line="240" w:lineRule="auto"/>
        <w:ind w:firstLine="6"/>
        <w:jc w:val="center"/>
        <w:textAlignment w:val="baseline"/>
        <w:rPr>
          <w:b/>
          <w:sz w:val="24"/>
          <w:szCs w:val="24"/>
        </w:rPr>
      </w:pPr>
      <w:r w:rsidRPr="000E76C2">
        <w:rPr>
          <w:b/>
          <w:sz w:val="24"/>
          <w:szCs w:val="24"/>
        </w:rPr>
        <w:t>Sezonas objekta vizuālā noformējuma ierobežojumi</w:t>
      </w:r>
    </w:p>
    <w:p w14:paraId="4575C282" w14:textId="77777777" w:rsidR="000E76C2" w:rsidRDefault="000E76C2" w:rsidP="000E76C2">
      <w:pPr>
        <w:pStyle w:val="ListParagraph"/>
        <w:widowControl/>
        <w:numPr>
          <w:ilvl w:val="1"/>
          <w:numId w:val="27"/>
        </w:numPr>
        <w:suppressAutoHyphens w:val="0"/>
        <w:spacing w:line="240" w:lineRule="auto"/>
        <w:ind w:left="567" w:hanging="567"/>
        <w:jc w:val="both"/>
        <w:rPr>
          <w:sz w:val="24"/>
          <w:szCs w:val="24"/>
        </w:rPr>
      </w:pPr>
      <w:r w:rsidRPr="000D7E0C">
        <w:rPr>
          <w:sz w:val="24"/>
          <w:szCs w:val="24"/>
        </w:rPr>
        <w:t>Kā sezonas objektu aizliegts izmantot piekabes, treilerus, jūras konteinerus, celtniecības konteinerus u.c.</w:t>
      </w:r>
    </w:p>
    <w:p w14:paraId="51B3D775" w14:textId="77777777" w:rsidR="000E76C2" w:rsidRDefault="000E76C2" w:rsidP="000E76C2">
      <w:pPr>
        <w:pStyle w:val="ListParagraph"/>
        <w:widowControl/>
        <w:numPr>
          <w:ilvl w:val="1"/>
          <w:numId w:val="27"/>
        </w:numPr>
        <w:suppressAutoHyphens w:val="0"/>
        <w:spacing w:line="240" w:lineRule="auto"/>
        <w:ind w:left="567" w:hanging="567"/>
        <w:jc w:val="both"/>
        <w:rPr>
          <w:sz w:val="24"/>
          <w:szCs w:val="24"/>
        </w:rPr>
      </w:pPr>
      <w:r w:rsidRPr="00B01B80">
        <w:rPr>
          <w:sz w:val="24"/>
          <w:szCs w:val="24"/>
        </w:rPr>
        <w:t>Aizliegta ar konkrētajā sezonas objektā atļauto komercdarbību nesaistītas reklāmas</w:t>
      </w:r>
      <w:r>
        <w:rPr>
          <w:sz w:val="24"/>
          <w:szCs w:val="24"/>
        </w:rPr>
        <w:t xml:space="preserve"> izvietošana.</w:t>
      </w:r>
    </w:p>
    <w:p w14:paraId="7B5D825C" w14:textId="77777777" w:rsidR="000E76C2" w:rsidRPr="000E76C2" w:rsidRDefault="000E76C2" w:rsidP="000E76C2">
      <w:pPr>
        <w:widowControl/>
        <w:numPr>
          <w:ilvl w:val="0"/>
          <w:numId w:val="16"/>
        </w:numPr>
        <w:suppressAutoHyphens w:val="0"/>
        <w:overflowPunct w:val="0"/>
        <w:autoSpaceDE w:val="0"/>
        <w:autoSpaceDN w:val="0"/>
        <w:adjustRightInd w:val="0"/>
        <w:spacing w:line="240" w:lineRule="auto"/>
        <w:ind w:left="567" w:hanging="567"/>
        <w:jc w:val="center"/>
        <w:textAlignment w:val="baseline"/>
        <w:rPr>
          <w:b/>
          <w:sz w:val="24"/>
          <w:szCs w:val="24"/>
        </w:rPr>
      </w:pPr>
      <w:r w:rsidRPr="000E76C2">
        <w:rPr>
          <w:b/>
          <w:sz w:val="24"/>
          <w:szCs w:val="24"/>
        </w:rPr>
        <w:t>Sezonas objekta montāža/demontāža</w:t>
      </w:r>
    </w:p>
    <w:p w14:paraId="4D5F01FA" w14:textId="77777777" w:rsidR="000E76C2" w:rsidRPr="00B01B80" w:rsidRDefault="000E76C2" w:rsidP="000E76C2">
      <w:pPr>
        <w:pStyle w:val="ListParagraph"/>
        <w:widowControl/>
        <w:numPr>
          <w:ilvl w:val="1"/>
          <w:numId w:val="28"/>
        </w:numPr>
        <w:suppressAutoHyphens w:val="0"/>
        <w:spacing w:line="240" w:lineRule="auto"/>
        <w:ind w:left="567" w:hanging="567"/>
        <w:jc w:val="both"/>
        <w:rPr>
          <w:sz w:val="24"/>
          <w:szCs w:val="24"/>
        </w:rPr>
      </w:pPr>
      <w:r w:rsidRPr="00B01B80">
        <w:rPr>
          <w:sz w:val="24"/>
          <w:szCs w:val="24"/>
        </w:rPr>
        <w:t>Sezonas objekts demontējams divu nedēļu laikā pēc pavasara/vasaras sezonas beigām un rudens/ziemas sezonas beigām.</w:t>
      </w:r>
    </w:p>
    <w:p w14:paraId="50DBA5B7" w14:textId="77777777" w:rsidR="000E76C2" w:rsidRPr="00B01B80" w:rsidRDefault="000E76C2" w:rsidP="000E76C2">
      <w:pPr>
        <w:pStyle w:val="ListParagraph"/>
        <w:widowControl/>
        <w:numPr>
          <w:ilvl w:val="1"/>
          <w:numId w:val="28"/>
        </w:numPr>
        <w:suppressAutoHyphens w:val="0"/>
        <w:spacing w:line="240" w:lineRule="auto"/>
        <w:ind w:left="567" w:hanging="567"/>
        <w:jc w:val="both"/>
        <w:rPr>
          <w:sz w:val="24"/>
          <w:szCs w:val="24"/>
        </w:rPr>
      </w:pPr>
      <w:r w:rsidRPr="00B01B80">
        <w:rPr>
          <w:sz w:val="24"/>
          <w:szCs w:val="24"/>
        </w:rPr>
        <w:t>Pēc demontāžas divu nedēļu laikā rakstiski informēt Jūrmalas valstspilsētas administrācijas Pilsētplānošanas pārvaldi, Jūrmalas pašvaldības policiju un Jūrmalas valstspilsētas administrācijas Īpašumu pārvaldes Pašvaldības īpašumu nodaļu, kura apseko un izvērtē demontētā sezonas objekta atrašanās vietas vides sakārtošanu pēc sezonas un veiktās saimnieciskās darbības saskaņā ar normatīvajiem aktiem.</w:t>
      </w:r>
    </w:p>
    <w:p w14:paraId="15714BC7" w14:textId="77777777" w:rsidR="000E76C2" w:rsidRPr="007412E0" w:rsidRDefault="000E76C2" w:rsidP="000E76C2">
      <w:pPr>
        <w:jc w:val="both"/>
        <w:rPr>
          <w:szCs w:val="24"/>
        </w:rPr>
      </w:pPr>
    </w:p>
    <w:p w14:paraId="3674D328" w14:textId="77777777" w:rsidR="000E76C2" w:rsidRPr="000E76C2" w:rsidRDefault="000E76C2" w:rsidP="000E76C2">
      <w:pPr>
        <w:widowControl/>
        <w:numPr>
          <w:ilvl w:val="0"/>
          <w:numId w:val="16"/>
        </w:numPr>
        <w:suppressAutoHyphens w:val="0"/>
        <w:overflowPunct w:val="0"/>
        <w:autoSpaceDE w:val="0"/>
        <w:autoSpaceDN w:val="0"/>
        <w:adjustRightInd w:val="0"/>
        <w:spacing w:after="120" w:line="240" w:lineRule="auto"/>
        <w:ind w:firstLine="6"/>
        <w:jc w:val="center"/>
        <w:textAlignment w:val="baseline"/>
        <w:rPr>
          <w:b/>
          <w:sz w:val="24"/>
          <w:szCs w:val="24"/>
        </w:rPr>
      </w:pPr>
      <w:r w:rsidRPr="000E76C2">
        <w:rPr>
          <w:b/>
          <w:sz w:val="24"/>
          <w:szCs w:val="24"/>
        </w:rPr>
        <w:t>Citas prasības</w:t>
      </w:r>
    </w:p>
    <w:p w14:paraId="3AD57269" w14:textId="77777777" w:rsidR="000E76C2" w:rsidRPr="00B01B80" w:rsidRDefault="000E76C2" w:rsidP="000E76C2">
      <w:pPr>
        <w:pStyle w:val="ListParagraph"/>
        <w:widowControl/>
        <w:numPr>
          <w:ilvl w:val="1"/>
          <w:numId w:val="29"/>
        </w:numPr>
        <w:suppressAutoHyphens w:val="0"/>
        <w:spacing w:line="240" w:lineRule="auto"/>
        <w:ind w:left="567" w:hanging="567"/>
        <w:jc w:val="both"/>
        <w:rPr>
          <w:sz w:val="24"/>
          <w:szCs w:val="24"/>
        </w:rPr>
      </w:pPr>
      <w:r w:rsidRPr="00B01B80">
        <w:rPr>
          <w:sz w:val="24"/>
          <w:szCs w:val="24"/>
        </w:rPr>
        <w:t>Aizliegts ar žogiem un peldlīdzekļiem (laivām, katamarāniem, ūdens motocikliem, u.c.) norobežot pieeju jūrai, kā arī traucēt tur kājāmgājēju brīvu pārvietošanos un atrašanos.</w:t>
      </w:r>
    </w:p>
    <w:p w14:paraId="2992E78F" w14:textId="77777777" w:rsidR="000E76C2" w:rsidRDefault="000E76C2" w:rsidP="000E76C2">
      <w:pPr>
        <w:pStyle w:val="ListParagraph"/>
        <w:widowControl/>
        <w:numPr>
          <w:ilvl w:val="1"/>
          <w:numId w:val="29"/>
        </w:numPr>
        <w:suppressAutoHyphens w:val="0"/>
        <w:spacing w:line="240" w:lineRule="auto"/>
        <w:ind w:left="567" w:hanging="567"/>
        <w:jc w:val="both"/>
        <w:rPr>
          <w:sz w:val="24"/>
          <w:szCs w:val="24"/>
        </w:rPr>
      </w:pPr>
      <w:r w:rsidRPr="00B01B80">
        <w:rPr>
          <w:sz w:val="24"/>
          <w:szCs w:val="24"/>
        </w:rPr>
        <w:t>Plānojot sezonas objekta izvietojumu iznomātajā pludmales nogabalā, attiecībā pret kopējo nomas teritoriju sezonas objekta izvietojums jāplāno tā, lai tas nepārblīvētu pludmali, atbilstoši Jūrmalas pilsētas domes 2024. gada 24. aprīļa saistošajiem noteikumiem Nr. 11 “Par Jūrmalas valstspilsētas pludmales un peldvietu izmantošanu Rīgas līča piekrastē” 9.6. apakšpunktā noteiktajam.</w:t>
      </w:r>
    </w:p>
    <w:p w14:paraId="769B7785" w14:textId="77777777" w:rsidR="0081158A" w:rsidRPr="0081158A" w:rsidRDefault="0081158A" w:rsidP="0081158A">
      <w:pPr>
        <w:pStyle w:val="ListParagraph"/>
        <w:numPr>
          <w:ilvl w:val="1"/>
          <w:numId w:val="29"/>
        </w:numPr>
        <w:rPr>
          <w:sz w:val="24"/>
          <w:szCs w:val="24"/>
        </w:rPr>
      </w:pPr>
      <w:r w:rsidRPr="0081158A">
        <w:rPr>
          <w:sz w:val="24"/>
          <w:szCs w:val="24"/>
        </w:rPr>
        <w:t>Reklāmas objektu izvietošana pludmales nogabalā saskaņojama Jūrmalas domes 2024. gada 24. aprīļa saistošo noteikumu Nr. 12 “Par reklāmas un reklāmas objektu izvietošanas kārtību Jūrmalas valstspilsētā” noteiktajā kārtībā.</w:t>
      </w:r>
    </w:p>
    <w:p w14:paraId="7C95BD60" w14:textId="77777777" w:rsidR="000E76C2" w:rsidRPr="00B01B80" w:rsidRDefault="000E76C2" w:rsidP="000E76C2">
      <w:pPr>
        <w:pStyle w:val="ListParagraph"/>
        <w:widowControl/>
        <w:numPr>
          <w:ilvl w:val="1"/>
          <w:numId w:val="29"/>
        </w:numPr>
        <w:suppressAutoHyphens w:val="0"/>
        <w:spacing w:line="240" w:lineRule="auto"/>
        <w:ind w:left="567" w:hanging="567"/>
        <w:jc w:val="both"/>
        <w:rPr>
          <w:sz w:val="24"/>
          <w:szCs w:val="24"/>
        </w:rPr>
      </w:pPr>
      <w:r w:rsidRPr="00B01B80">
        <w:rPr>
          <w:sz w:val="24"/>
          <w:szCs w:val="24"/>
        </w:rPr>
        <w:t>Publisku pasākumu organizēšana pludmales nogabalā saskaņojama Publisku izklaides un svētku pasākumu drošības likuma noteiktajā kārtībā.</w:t>
      </w:r>
    </w:p>
    <w:p w14:paraId="178EF96C" w14:textId="77777777" w:rsidR="000E76C2" w:rsidRDefault="000E76C2" w:rsidP="000E76C2">
      <w:pPr>
        <w:tabs>
          <w:tab w:val="left" w:pos="567"/>
          <w:tab w:val="left" w:pos="851"/>
        </w:tabs>
        <w:ind w:firstLine="284"/>
        <w:jc w:val="center"/>
        <w:rPr>
          <w:b/>
          <w:szCs w:val="24"/>
        </w:rPr>
      </w:pPr>
    </w:p>
    <w:p w14:paraId="63036D4A" w14:textId="77777777" w:rsidR="000E76C2" w:rsidRPr="00573363" w:rsidRDefault="000E76C2" w:rsidP="000E76C2">
      <w:pPr>
        <w:jc w:val="right"/>
      </w:pPr>
    </w:p>
    <w:p w14:paraId="15848D8C" w14:textId="77777777" w:rsidR="005B1C41" w:rsidRPr="000E76C2" w:rsidRDefault="005B1C41" w:rsidP="000E76C2">
      <w:r w:rsidRPr="00593DF2">
        <w:rPr>
          <w:sz w:val="24"/>
          <w:szCs w:val="24"/>
        </w:rPr>
        <w:tab/>
      </w:r>
    </w:p>
    <w:p w14:paraId="1936E949" w14:textId="77777777" w:rsidR="005B1C41" w:rsidRPr="00593DF2" w:rsidRDefault="005B1C41" w:rsidP="005B1C41">
      <w:pPr>
        <w:tabs>
          <w:tab w:val="left" w:pos="567"/>
          <w:tab w:val="left" w:pos="851"/>
        </w:tabs>
        <w:jc w:val="right"/>
        <w:rPr>
          <w:sz w:val="24"/>
          <w:szCs w:val="24"/>
        </w:rPr>
      </w:pPr>
    </w:p>
    <w:p w14:paraId="6AA05C8D" w14:textId="77777777" w:rsidR="005B1C41" w:rsidRPr="00593DF2" w:rsidRDefault="005B1C41" w:rsidP="005B1C41">
      <w:pPr>
        <w:spacing w:line="240" w:lineRule="auto"/>
        <w:jc w:val="right"/>
        <w:rPr>
          <w:b/>
          <w:sz w:val="24"/>
          <w:szCs w:val="24"/>
        </w:rPr>
        <w:sectPr w:rsidR="005B1C41" w:rsidRPr="00593DF2" w:rsidSect="005B1C41">
          <w:pgSz w:w="11906" w:h="16838"/>
          <w:pgMar w:top="1276" w:right="991" w:bottom="1440" w:left="1800" w:header="720" w:footer="720" w:gutter="0"/>
          <w:cols w:space="720"/>
          <w:docGrid w:linePitch="600" w:charSpace="2047"/>
        </w:sectPr>
      </w:pPr>
    </w:p>
    <w:p w14:paraId="250B6E8E" w14:textId="77777777" w:rsidR="005B1C41" w:rsidRPr="00593DF2" w:rsidRDefault="00DF7FFD" w:rsidP="005B1C41">
      <w:pPr>
        <w:spacing w:line="240" w:lineRule="auto"/>
        <w:jc w:val="right"/>
        <w:rPr>
          <w:sz w:val="24"/>
          <w:szCs w:val="24"/>
        </w:rPr>
      </w:pPr>
      <w:r>
        <w:rPr>
          <w:b/>
          <w:sz w:val="24"/>
          <w:szCs w:val="24"/>
        </w:rPr>
        <w:t>3</w:t>
      </w:r>
      <w:r w:rsidR="005B1C41" w:rsidRPr="00593DF2">
        <w:rPr>
          <w:b/>
          <w:sz w:val="24"/>
          <w:szCs w:val="24"/>
        </w:rPr>
        <w:t xml:space="preserve">. pielikums </w:t>
      </w:r>
    </w:p>
    <w:p w14:paraId="429D158D" w14:textId="77777777" w:rsidR="005B1C41" w:rsidRPr="00593DF2" w:rsidRDefault="005B1C41" w:rsidP="005B1C41">
      <w:pPr>
        <w:tabs>
          <w:tab w:val="left" w:pos="567"/>
          <w:tab w:val="left" w:pos="851"/>
        </w:tabs>
        <w:jc w:val="right"/>
        <w:rPr>
          <w:sz w:val="24"/>
          <w:szCs w:val="24"/>
        </w:rPr>
      </w:pPr>
      <w:r w:rsidRPr="00593DF2">
        <w:rPr>
          <w:sz w:val="24"/>
          <w:szCs w:val="24"/>
        </w:rPr>
        <w:t>202</w:t>
      </w:r>
      <w:r w:rsidR="001B6476">
        <w:rPr>
          <w:sz w:val="24"/>
          <w:szCs w:val="24"/>
        </w:rPr>
        <w:t>_</w:t>
      </w:r>
      <w:r w:rsidRPr="00593DF2">
        <w:rPr>
          <w:sz w:val="24"/>
          <w:szCs w:val="24"/>
        </w:rPr>
        <w:t>. gada _____________</w:t>
      </w:r>
    </w:p>
    <w:p w14:paraId="1F50A581" w14:textId="77777777" w:rsidR="005B1C41" w:rsidRPr="00593DF2" w:rsidRDefault="005B1C41" w:rsidP="005B1C41">
      <w:pPr>
        <w:tabs>
          <w:tab w:val="left" w:pos="567"/>
          <w:tab w:val="left" w:pos="851"/>
        </w:tabs>
        <w:jc w:val="right"/>
        <w:rPr>
          <w:sz w:val="24"/>
          <w:szCs w:val="24"/>
        </w:rPr>
      </w:pPr>
      <w:r w:rsidRPr="00593DF2">
        <w:rPr>
          <w:sz w:val="24"/>
          <w:szCs w:val="24"/>
        </w:rPr>
        <w:t>Nomas objekta nomas līgumam</w:t>
      </w:r>
    </w:p>
    <w:p w14:paraId="73EA1330" w14:textId="77777777" w:rsidR="005B1C41" w:rsidRPr="00593DF2" w:rsidRDefault="005B1C41" w:rsidP="005B1C41">
      <w:pPr>
        <w:tabs>
          <w:tab w:val="left" w:pos="8850"/>
        </w:tabs>
        <w:spacing w:line="240" w:lineRule="auto"/>
        <w:jc w:val="right"/>
        <w:rPr>
          <w:b/>
          <w:sz w:val="24"/>
          <w:szCs w:val="24"/>
        </w:rPr>
      </w:pPr>
      <w:r w:rsidRPr="00593DF2">
        <w:rPr>
          <w:sz w:val="24"/>
          <w:szCs w:val="24"/>
        </w:rPr>
        <w:t xml:space="preserve">                                                                                                                Nr._______________</w:t>
      </w:r>
      <w:r w:rsidRPr="00593DF2">
        <w:rPr>
          <w:sz w:val="24"/>
          <w:szCs w:val="24"/>
        </w:rPr>
        <w:tab/>
      </w:r>
    </w:p>
    <w:p w14:paraId="75EF03A8" w14:textId="77777777" w:rsidR="005B1C41" w:rsidRPr="00593DF2" w:rsidRDefault="005B1C41" w:rsidP="005B1C41">
      <w:pPr>
        <w:spacing w:line="240" w:lineRule="auto"/>
        <w:jc w:val="center"/>
        <w:rPr>
          <w:b/>
          <w:sz w:val="24"/>
          <w:szCs w:val="24"/>
        </w:rPr>
      </w:pPr>
    </w:p>
    <w:p w14:paraId="6D6C4189" w14:textId="77777777" w:rsidR="005B1C41" w:rsidRPr="00593DF2" w:rsidRDefault="005B1C41" w:rsidP="005B1C41">
      <w:pPr>
        <w:spacing w:line="240" w:lineRule="auto"/>
        <w:jc w:val="center"/>
        <w:rPr>
          <w:b/>
          <w:sz w:val="24"/>
          <w:szCs w:val="24"/>
        </w:rPr>
      </w:pPr>
      <w:r w:rsidRPr="00593DF2">
        <w:rPr>
          <w:b/>
          <w:sz w:val="24"/>
          <w:szCs w:val="24"/>
        </w:rPr>
        <w:t xml:space="preserve">Pieņemšanas </w:t>
      </w:r>
      <w:r w:rsidR="00DF7FFD">
        <w:rPr>
          <w:b/>
          <w:sz w:val="24"/>
          <w:szCs w:val="24"/>
        </w:rPr>
        <w:t>un</w:t>
      </w:r>
      <w:r w:rsidRPr="00593DF2">
        <w:rPr>
          <w:b/>
          <w:sz w:val="24"/>
          <w:szCs w:val="24"/>
        </w:rPr>
        <w:t xml:space="preserve"> nodošanas akts Nr.1</w:t>
      </w:r>
    </w:p>
    <w:p w14:paraId="6D1B0832" w14:textId="77777777" w:rsidR="005B1C41" w:rsidRPr="00593DF2" w:rsidRDefault="005B1C41" w:rsidP="005B1C41">
      <w:pPr>
        <w:spacing w:line="240" w:lineRule="auto"/>
        <w:jc w:val="center"/>
        <w:rPr>
          <w:b/>
          <w:sz w:val="24"/>
          <w:szCs w:val="24"/>
        </w:rPr>
      </w:pPr>
      <w:r w:rsidRPr="00593DF2">
        <w:rPr>
          <w:b/>
          <w:sz w:val="24"/>
          <w:szCs w:val="24"/>
        </w:rPr>
        <w:t xml:space="preserve">Par sabiedrība ar ierobežotu atbildību “Dzintaru koncertzāle” lietošanā esošā </w:t>
      </w:r>
    </w:p>
    <w:p w14:paraId="411667DD" w14:textId="77777777" w:rsidR="005B1C41" w:rsidRPr="00593DF2" w:rsidRDefault="005B1C41" w:rsidP="005B1C41">
      <w:pPr>
        <w:spacing w:line="240" w:lineRule="auto"/>
        <w:jc w:val="center"/>
        <w:rPr>
          <w:sz w:val="24"/>
          <w:szCs w:val="24"/>
        </w:rPr>
      </w:pPr>
      <w:r w:rsidRPr="00593DF2">
        <w:rPr>
          <w:b/>
          <w:sz w:val="24"/>
          <w:szCs w:val="24"/>
        </w:rPr>
        <w:t>OBJEKTA nodošanu nomā _________________</w:t>
      </w:r>
    </w:p>
    <w:p w14:paraId="139B7350" w14:textId="77777777" w:rsidR="005B1C41" w:rsidRPr="00593DF2" w:rsidRDefault="005B1C41" w:rsidP="005B1C41">
      <w:pPr>
        <w:spacing w:line="240" w:lineRule="auto"/>
        <w:jc w:val="center"/>
        <w:rPr>
          <w:sz w:val="24"/>
          <w:szCs w:val="24"/>
        </w:rPr>
      </w:pPr>
    </w:p>
    <w:p w14:paraId="4DA3785D" w14:textId="77777777" w:rsidR="005B1C41" w:rsidRPr="00593DF2" w:rsidRDefault="005B1C41" w:rsidP="005B1C41">
      <w:pPr>
        <w:spacing w:line="240" w:lineRule="auto"/>
        <w:rPr>
          <w:sz w:val="24"/>
          <w:szCs w:val="24"/>
        </w:rPr>
      </w:pPr>
      <w:r w:rsidRPr="00593DF2">
        <w:rPr>
          <w:sz w:val="24"/>
          <w:szCs w:val="24"/>
        </w:rPr>
        <w:t>Jūrmalā</w:t>
      </w:r>
      <w:r w:rsidRPr="00593DF2">
        <w:rPr>
          <w:sz w:val="24"/>
          <w:szCs w:val="24"/>
        </w:rPr>
        <w:tab/>
      </w:r>
      <w:r w:rsidRPr="00593DF2">
        <w:rPr>
          <w:sz w:val="24"/>
          <w:szCs w:val="24"/>
        </w:rPr>
        <w:tab/>
      </w:r>
      <w:r w:rsidRPr="00593DF2">
        <w:rPr>
          <w:sz w:val="24"/>
          <w:szCs w:val="24"/>
        </w:rPr>
        <w:tab/>
      </w:r>
      <w:r w:rsidRPr="00593DF2">
        <w:rPr>
          <w:sz w:val="24"/>
          <w:szCs w:val="24"/>
        </w:rPr>
        <w:tab/>
      </w:r>
      <w:r w:rsidRPr="00593DF2">
        <w:rPr>
          <w:sz w:val="24"/>
          <w:szCs w:val="24"/>
        </w:rPr>
        <w:tab/>
      </w:r>
      <w:r w:rsidRPr="00593DF2">
        <w:rPr>
          <w:sz w:val="24"/>
          <w:szCs w:val="24"/>
        </w:rPr>
        <w:tab/>
      </w:r>
      <w:r w:rsidRPr="00593DF2">
        <w:rPr>
          <w:sz w:val="24"/>
          <w:szCs w:val="24"/>
        </w:rPr>
        <w:tab/>
      </w:r>
      <w:r w:rsidRPr="00593DF2">
        <w:rPr>
          <w:sz w:val="24"/>
          <w:szCs w:val="24"/>
        </w:rPr>
        <w:tab/>
        <w:t>202</w:t>
      </w:r>
      <w:r w:rsidR="001B6476">
        <w:rPr>
          <w:sz w:val="24"/>
          <w:szCs w:val="24"/>
        </w:rPr>
        <w:t>_</w:t>
      </w:r>
      <w:r w:rsidRPr="00593DF2">
        <w:rPr>
          <w:sz w:val="24"/>
          <w:szCs w:val="24"/>
        </w:rPr>
        <w:t>. gada ___._________</w:t>
      </w:r>
    </w:p>
    <w:p w14:paraId="134D5963" w14:textId="77777777" w:rsidR="005B1C41" w:rsidRPr="00593DF2" w:rsidRDefault="005B1C41" w:rsidP="005B1C41">
      <w:pPr>
        <w:spacing w:line="240" w:lineRule="auto"/>
        <w:rPr>
          <w:sz w:val="24"/>
          <w:szCs w:val="24"/>
        </w:rPr>
      </w:pPr>
    </w:p>
    <w:p w14:paraId="196AD706" w14:textId="77777777" w:rsidR="005B1C41" w:rsidRPr="00593DF2" w:rsidRDefault="005B1C41" w:rsidP="005B1C41">
      <w:pPr>
        <w:tabs>
          <w:tab w:val="left" w:pos="567"/>
          <w:tab w:val="left" w:pos="851"/>
        </w:tabs>
        <w:jc w:val="both"/>
        <w:rPr>
          <w:sz w:val="24"/>
          <w:szCs w:val="24"/>
        </w:rPr>
      </w:pPr>
      <w:r w:rsidRPr="00593DF2">
        <w:rPr>
          <w:b/>
          <w:sz w:val="24"/>
          <w:szCs w:val="24"/>
        </w:rPr>
        <w:t>Sabiedrība ar ierobežotu atbildību „Dzintaru koncertzāle”</w:t>
      </w:r>
      <w:r w:rsidRPr="00593DF2">
        <w:rPr>
          <w:sz w:val="24"/>
          <w:szCs w:val="24"/>
        </w:rPr>
        <w:t xml:space="preserve">, reģistrācijas Nr. 40003378932, juridiskā adrese – Turaidas iela 1, Jūrmala, LV-2015, turpmāk – Iznomātājs, kuras vārdā saskaņā ar statūtiem rīkojas </w:t>
      </w:r>
      <w:r w:rsidR="001B6476">
        <w:rPr>
          <w:sz w:val="24"/>
          <w:szCs w:val="24"/>
        </w:rPr>
        <w:t>_________________</w:t>
      </w:r>
      <w:r w:rsidRPr="00593DF2">
        <w:rPr>
          <w:sz w:val="24"/>
          <w:szCs w:val="24"/>
        </w:rPr>
        <w:t>, saskaņā ar 202</w:t>
      </w:r>
      <w:r w:rsidR="001B6476">
        <w:rPr>
          <w:sz w:val="24"/>
          <w:szCs w:val="24"/>
        </w:rPr>
        <w:t>_</w:t>
      </w:r>
      <w:r w:rsidRPr="00593DF2">
        <w:rPr>
          <w:sz w:val="24"/>
          <w:szCs w:val="24"/>
        </w:rPr>
        <w:t xml:space="preserve">. gada _____________ Izsoles rezultātiem noslēgto Nomas objekta nomas līgumu Nr._______________, </w:t>
      </w:r>
      <w:r>
        <w:rPr>
          <w:sz w:val="24"/>
          <w:szCs w:val="24"/>
        </w:rPr>
        <w:t xml:space="preserve">no vienas puses, </w:t>
      </w:r>
      <w:r w:rsidRPr="00593DF2">
        <w:rPr>
          <w:sz w:val="24"/>
          <w:szCs w:val="24"/>
        </w:rPr>
        <w:t>nodod lietošanā</w:t>
      </w:r>
    </w:p>
    <w:p w14:paraId="32C7D387" w14:textId="77777777" w:rsidR="005B1C41" w:rsidRPr="00593DF2" w:rsidRDefault="005B1C41" w:rsidP="005B1C41">
      <w:pPr>
        <w:spacing w:line="240" w:lineRule="auto"/>
        <w:jc w:val="both"/>
        <w:rPr>
          <w:b/>
          <w:bCs/>
          <w:sz w:val="24"/>
          <w:szCs w:val="24"/>
        </w:rPr>
      </w:pPr>
      <w:r w:rsidRPr="00593DF2">
        <w:rPr>
          <w:sz w:val="24"/>
          <w:szCs w:val="24"/>
        </w:rPr>
        <w:t xml:space="preserve">un </w:t>
      </w:r>
    </w:p>
    <w:p w14:paraId="370AAD6C" w14:textId="77777777" w:rsidR="00DF7FFD" w:rsidRPr="00DF7FFD" w:rsidRDefault="005B1C41" w:rsidP="00DF7FFD">
      <w:pPr>
        <w:spacing w:line="240" w:lineRule="auto"/>
        <w:jc w:val="both"/>
        <w:rPr>
          <w:b/>
          <w:sz w:val="24"/>
          <w:szCs w:val="24"/>
        </w:rPr>
      </w:pPr>
      <w:r w:rsidRPr="00593DF2">
        <w:rPr>
          <w:b/>
          <w:bCs/>
          <w:sz w:val="24"/>
          <w:szCs w:val="24"/>
        </w:rPr>
        <w:t>_______________</w:t>
      </w:r>
      <w:r w:rsidRPr="00593DF2">
        <w:rPr>
          <w:sz w:val="24"/>
          <w:szCs w:val="24"/>
        </w:rPr>
        <w:t xml:space="preserve">, reģ. Nr. ____________, juridiskā adrese ________________ turpmāk – Nomnieks, kuras vārdā saskaņā ar __________ rīkojas _____________________, </w:t>
      </w:r>
      <w:r>
        <w:rPr>
          <w:sz w:val="24"/>
          <w:szCs w:val="24"/>
        </w:rPr>
        <w:t xml:space="preserve">no otras puses, katra atsevišķi saukta – Puse, </w:t>
      </w:r>
      <w:r w:rsidRPr="00593DF2">
        <w:rPr>
          <w:sz w:val="24"/>
          <w:szCs w:val="24"/>
        </w:rPr>
        <w:t>pieņem lietošanā</w:t>
      </w:r>
      <w:r w:rsidR="00DF7FFD">
        <w:rPr>
          <w:sz w:val="24"/>
          <w:szCs w:val="24"/>
        </w:rPr>
        <w:t xml:space="preserve"> </w:t>
      </w:r>
      <w:r w:rsidRPr="00593DF2">
        <w:rPr>
          <w:bCs/>
          <w:sz w:val="24"/>
          <w:szCs w:val="24"/>
        </w:rPr>
        <w:t>OBJEKTU</w:t>
      </w:r>
      <w:r w:rsidRPr="00593DF2">
        <w:rPr>
          <w:sz w:val="24"/>
          <w:szCs w:val="24"/>
        </w:rPr>
        <w:t xml:space="preserve"> </w:t>
      </w:r>
      <w:r w:rsidRPr="00DF7FFD">
        <w:rPr>
          <w:bCs/>
          <w:sz w:val="24"/>
          <w:szCs w:val="24"/>
        </w:rPr>
        <w:t>(</w:t>
      </w:r>
      <w:r w:rsidR="001B6476" w:rsidRPr="00DF7FFD">
        <w:rPr>
          <w:bCs/>
          <w:sz w:val="24"/>
          <w:szCs w:val="24"/>
        </w:rPr>
        <w:t>Pludmales nogabalu A</w:t>
      </w:r>
      <w:r w:rsidRPr="00DF7FFD">
        <w:rPr>
          <w:bCs/>
          <w:sz w:val="24"/>
          <w:szCs w:val="24"/>
        </w:rPr>
        <w:t xml:space="preserve">), </w:t>
      </w:r>
      <w:r w:rsidR="00DF7FFD">
        <w:rPr>
          <w:sz w:val="24"/>
          <w:szCs w:val="24"/>
        </w:rPr>
        <w:t xml:space="preserve">kas ir daļa no zemes gabala ar kad. Nr.: </w:t>
      </w:r>
      <w:r w:rsidR="00DF7FFD" w:rsidRPr="007B30CB">
        <w:rPr>
          <w:bCs/>
          <w:sz w:val="24"/>
          <w:szCs w:val="24"/>
        </w:rPr>
        <w:t>13000090101</w:t>
      </w:r>
      <w:r w:rsidR="00DF7FFD" w:rsidRPr="007B30CB">
        <w:rPr>
          <w:sz w:val="24"/>
          <w:szCs w:val="24"/>
        </w:rPr>
        <w:t xml:space="preserve"> </w:t>
      </w:r>
      <w:r w:rsidR="00DF7FFD" w:rsidRPr="00674104">
        <w:rPr>
          <w:sz w:val="24"/>
          <w:szCs w:val="24"/>
        </w:rPr>
        <w:t>(kopēja platība 4215 m2), kas sastāv no diviem nogabaliem:</w:t>
      </w:r>
    </w:p>
    <w:p w14:paraId="2FABD7BC" w14:textId="77777777" w:rsidR="00DF7FFD" w:rsidRPr="00DF7FFD" w:rsidRDefault="00DF7FFD" w:rsidP="00DF7FFD">
      <w:pPr>
        <w:pStyle w:val="ListParagraph"/>
        <w:numPr>
          <w:ilvl w:val="0"/>
          <w:numId w:val="17"/>
        </w:numPr>
        <w:spacing w:line="240" w:lineRule="auto"/>
        <w:jc w:val="both"/>
        <w:rPr>
          <w:sz w:val="24"/>
          <w:szCs w:val="24"/>
        </w:rPr>
      </w:pPr>
      <w:r w:rsidRPr="00DF7FFD">
        <w:rPr>
          <w:sz w:val="24"/>
          <w:szCs w:val="24"/>
        </w:rPr>
        <w:t>no Turaidas ielas līdz Kaudzīšu ielai ar platību 2251 m2;</w:t>
      </w:r>
    </w:p>
    <w:p w14:paraId="6E80166B" w14:textId="77777777" w:rsidR="005B1C41" w:rsidRPr="00DF7FFD" w:rsidRDefault="00DF7FFD" w:rsidP="00DF7FFD">
      <w:pPr>
        <w:pStyle w:val="ListParagraph"/>
        <w:numPr>
          <w:ilvl w:val="0"/>
          <w:numId w:val="17"/>
        </w:numPr>
        <w:spacing w:line="240" w:lineRule="auto"/>
        <w:jc w:val="both"/>
        <w:rPr>
          <w:sz w:val="24"/>
          <w:szCs w:val="24"/>
        </w:rPr>
      </w:pPr>
      <w:r w:rsidRPr="00DF7FFD">
        <w:rPr>
          <w:sz w:val="24"/>
          <w:szCs w:val="24"/>
        </w:rPr>
        <w:t>no Kaudzīšu ielas līdz Viktorijas ielai ar platību 1964 m2</w:t>
      </w:r>
      <w:r>
        <w:rPr>
          <w:sz w:val="24"/>
          <w:szCs w:val="24"/>
        </w:rPr>
        <w:t>.</w:t>
      </w:r>
    </w:p>
    <w:p w14:paraId="42E8FFE1" w14:textId="77777777" w:rsidR="005B1C41" w:rsidRPr="00593DF2" w:rsidRDefault="005B1C41" w:rsidP="005B1C41">
      <w:pPr>
        <w:spacing w:line="240" w:lineRule="auto"/>
        <w:rPr>
          <w:sz w:val="24"/>
          <w:szCs w:val="24"/>
        </w:rPr>
      </w:pPr>
      <w:r w:rsidRPr="00593DF2">
        <w:rPr>
          <w:rFonts w:ascii="Times" w:hAnsi="Times"/>
          <w:sz w:val="24"/>
          <w:szCs w:val="24"/>
        </w:rPr>
        <w:t xml:space="preserve">OBJEKTS </w:t>
      </w:r>
      <w:r w:rsidRPr="00DF7FFD">
        <w:rPr>
          <w:rFonts w:ascii="Times" w:hAnsi="Times"/>
          <w:sz w:val="24"/>
          <w:szCs w:val="24"/>
        </w:rPr>
        <w:t>(</w:t>
      </w:r>
      <w:r w:rsidR="001B6476" w:rsidRPr="00DF7FFD">
        <w:rPr>
          <w:sz w:val="24"/>
          <w:szCs w:val="24"/>
        </w:rPr>
        <w:t>Pludmales nogabals A)</w:t>
      </w:r>
      <w:r w:rsidR="001B6476" w:rsidRPr="00593DF2">
        <w:rPr>
          <w:rFonts w:ascii="Times" w:hAnsi="Times"/>
          <w:sz w:val="24"/>
          <w:szCs w:val="24"/>
        </w:rPr>
        <w:t xml:space="preserve"> </w:t>
      </w:r>
      <w:r w:rsidRPr="00593DF2">
        <w:rPr>
          <w:rFonts w:ascii="Times" w:hAnsi="Times"/>
          <w:sz w:val="24"/>
          <w:szCs w:val="24"/>
        </w:rPr>
        <w:t>tiek nodots Nomniekam tādā stāvoklī, kādā tas ir Līguma parakstīšanas dienā. Nomniekam ir zināms Objekta stāvoklis un tam nav pretenziju par to.</w:t>
      </w:r>
    </w:p>
    <w:p w14:paraId="7FAD4210" w14:textId="77777777" w:rsidR="005B1C41" w:rsidRPr="00593DF2" w:rsidRDefault="005B1C41" w:rsidP="005B1C41">
      <w:pPr>
        <w:spacing w:line="240" w:lineRule="auto"/>
        <w:rPr>
          <w:sz w:val="24"/>
          <w:szCs w:val="24"/>
        </w:rPr>
      </w:pPr>
    </w:p>
    <w:p w14:paraId="34CC4C29" w14:textId="77777777" w:rsidR="005B1C41" w:rsidRDefault="005B1C41" w:rsidP="005B1C41">
      <w:pPr>
        <w:jc w:val="both"/>
        <w:rPr>
          <w:sz w:val="24"/>
          <w:szCs w:val="24"/>
        </w:rPr>
      </w:pPr>
      <w:r>
        <w:rPr>
          <w:sz w:val="24"/>
          <w:szCs w:val="24"/>
        </w:rPr>
        <w:t>Akts sastādīts uz vienas lapas un pēc parakstīšanas glabājas pie katras no Pusēm.</w:t>
      </w:r>
    </w:p>
    <w:p w14:paraId="1C928D8C" w14:textId="77777777" w:rsidR="005B1C41" w:rsidRPr="00593DF2" w:rsidRDefault="005B1C41" w:rsidP="005B1C41">
      <w:pPr>
        <w:spacing w:line="240" w:lineRule="auto"/>
        <w:rPr>
          <w:sz w:val="24"/>
          <w:szCs w:val="24"/>
        </w:rPr>
      </w:pPr>
    </w:p>
    <w:p w14:paraId="3D4D06BB" w14:textId="77777777" w:rsidR="005B1C41" w:rsidRPr="00593DF2" w:rsidRDefault="005B1C41" w:rsidP="005B1C41">
      <w:pPr>
        <w:spacing w:line="240" w:lineRule="auto"/>
        <w:rPr>
          <w:b/>
          <w:sz w:val="24"/>
          <w:szCs w:val="24"/>
        </w:rPr>
      </w:pPr>
      <w:r w:rsidRPr="00593DF2">
        <w:rPr>
          <w:b/>
          <w:sz w:val="24"/>
          <w:szCs w:val="24"/>
        </w:rPr>
        <w:tab/>
      </w:r>
      <w:r w:rsidRPr="00593DF2">
        <w:rPr>
          <w:b/>
          <w:sz w:val="24"/>
          <w:szCs w:val="24"/>
        </w:rPr>
        <w:tab/>
      </w:r>
      <w:r w:rsidRPr="00593DF2">
        <w:rPr>
          <w:b/>
          <w:sz w:val="24"/>
          <w:szCs w:val="24"/>
        </w:rPr>
        <w:tab/>
      </w:r>
      <w:r w:rsidRPr="00593DF2">
        <w:rPr>
          <w:b/>
          <w:sz w:val="24"/>
          <w:szCs w:val="24"/>
        </w:rPr>
        <w:tab/>
      </w:r>
      <w:r w:rsidRPr="00593DF2">
        <w:rPr>
          <w:b/>
          <w:sz w:val="24"/>
          <w:szCs w:val="24"/>
        </w:rPr>
        <w:tab/>
      </w:r>
    </w:p>
    <w:tbl>
      <w:tblPr>
        <w:tblW w:w="0" w:type="auto"/>
        <w:tblInd w:w="109" w:type="dxa"/>
        <w:tblLayout w:type="fixed"/>
        <w:tblLook w:val="0000" w:firstRow="0" w:lastRow="0" w:firstColumn="0" w:lastColumn="0" w:noHBand="0" w:noVBand="0"/>
      </w:tblPr>
      <w:tblGrid>
        <w:gridCol w:w="4960"/>
        <w:gridCol w:w="4677"/>
      </w:tblGrid>
      <w:tr w:rsidR="005B1C41" w:rsidRPr="00593DF2" w14:paraId="3732353D" w14:textId="77777777" w:rsidTr="00483F91">
        <w:tc>
          <w:tcPr>
            <w:tcW w:w="4960" w:type="dxa"/>
            <w:shd w:val="clear" w:color="auto" w:fill="FFFFFF"/>
          </w:tcPr>
          <w:p w14:paraId="4F0809BA" w14:textId="77777777" w:rsidR="005B1C41" w:rsidRPr="00593DF2" w:rsidRDefault="005B1C41" w:rsidP="00483F91">
            <w:pPr>
              <w:spacing w:line="240" w:lineRule="auto"/>
              <w:rPr>
                <w:b/>
                <w:sz w:val="24"/>
                <w:szCs w:val="24"/>
              </w:rPr>
            </w:pPr>
            <w:r w:rsidRPr="00593DF2">
              <w:rPr>
                <w:b/>
                <w:sz w:val="24"/>
                <w:szCs w:val="24"/>
              </w:rPr>
              <w:t>Nodod:</w:t>
            </w:r>
          </w:p>
        </w:tc>
        <w:tc>
          <w:tcPr>
            <w:tcW w:w="4677" w:type="dxa"/>
            <w:shd w:val="clear" w:color="auto" w:fill="FFFFFF"/>
          </w:tcPr>
          <w:p w14:paraId="0269FD97" w14:textId="77777777" w:rsidR="005B1C41" w:rsidRPr="00593DF2" w:rsidRDefault="005B1C41" w:rsidP="00483F91">
            <w:pPr>
              <w:spacing w:line="240" w:lineRule="auto"/>
              <w:rPr>
                <w:sz w:val="24"/>
                <w:szCs w:val="24"/>
              </w:rPr>
            </w:pPr>
            <w:r w:rsidRPr="00593DF2">
              <w:rPr>
                <w:b/>
                <w:sz w:val="24"/>
                <w:szCs w:val="24"/>
              </w:rPr>
              <w:t>Pieņem:</w:t>
            </w:r>
          </w:p>
        </w:tc>
      </w:tr>
      <w:tr w:rsidR="005B1C41" w:rsidRPr="00F7658D" w14:paraId="526278A8" w14:textId="77777777" w:rsidTr="00483F91">
        <w:tc>
          <w:tcPr>
            <w:tcW w:w="4960" w:type="dxa"/>
            <w:shd w:val="clear" w:color="auto" w:fill="FFFFFF"/>
          </w:tcPr>
          <w:p w14:paraId="1C314586" w14:textId="77777777" w:rsidR="005B1C41" w:rsidRPr="00593DF2" w:rsidRDefault="005B1C41" w:rsidP="00483F91">
            <w:pPr>
              <w:spacing w:line="240" w:lineRule="auto"/>
              <w:rPr>
                <w:b/>
                <w:sz w:val="24"/>
                <w:szCs w:val="24"/>
              </w:rPr>
            </w:pPr>
            <w:r w:rsidRPr="00593DF2">
              <w:rPr>
                <w:b/>
                <w:sz w:val="24"/>
                <w:szCs w:val="24"/>
              </w:rPr>
              <w:t>Iznomātājs</w:t>
            </w:r>
          </w:p>
        </w:tc>
        <w:tc>
          <w:tcPr>
            <w:tcW w:w="4677" w:type="dxa"/>
            <w:shd w:val="clear" w:color="auto" w:fill="FFFFFF"/>
          </w:tcPr>
          <w:p w14:paraId="2944E06D" w14:textId="77777777" w:rsidR="005B1C41" w:rsidRPr="00F7658D" w:rsidRDefault="005B1C41" w:rsidP="00483F91">
            <w:pPr>
              <w:spacing w:line="240" w:lineRule="auto"/>
              <w:rPr>
                <w:sz w:val="24"/>
                <w:szCs w:val="24"/>
              </w:rPr>
            </w:pPr>
            <w:r w:rsidRPr="00593DF2">
              <w:rPr>
                <w:b/>
                <w:sz w:val="24"/>
                <w:szCs w:val="24"/>
              </w:rPr>
              <w:t>Nomnieks</w:t>
            </w:r>
          </w:p>
        </w:tc>
      </w:tr>
    </w:tbl>
    <w:p w14:paraId="26BBB4AD" w14:textId="77777777" w:rsidR="005B1C41" w:rsidRDefault="005B1C41" w:rsidP="005B1C41"/>
    <w:p w14:paraId="0A0F1D0E" w14:textId="77777777" w:rsidR="001F5C5E" w:rsidRDefault="001F5C5E"/>
    <w:sectPr w:rsidR="001F5C5E" w:rsidSect="005B1C41">
      <w:pgSz w:w="11906" w:h="16838"/>
      <w:pgMar w:top="1276" w:right="991" w:bottom="1440" w:left="1800" w:header="720" w:footer="720" w:gutter="0"/>
      <w:cols w:space="720"/>
      <w:docGrid w:linePitch="60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4EA32" w14:textId="77777777" w:rsidR="00EB7E43" w:rsidRDefault="00EB7E43" w:rsidP="000E10FE">
      <w:pPr>
        <w:spacing w:line="240" w:lineRule="auto"/>
      </w:pPr>
      <w:r>
        <w:separator/>
      </w:r>
    </w:p>
  </w:endnote>
  <w:endnote w:type="continuationSeparator" w:id="0">
    <w:p w14:paraId="55D852F5" w14:textId="77777777" w:rsidR="00EB7E43" w:rsidRDefault="00EB7E43" w:rsidP="000E1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65416419"/>
      <w:docPartObj>
        <w:docPartGallery w:val="Page Numbers (Bottom of Page)"/>
        <w:docPartUnique/>
      </w:docPartObj>
    </w:sdtPr>
    <w:sdtEndPr>
      <w:rPr>
        <w:rStyle w:val="PageNumber"/>
      </w:rPr>
    </w:sdtEndPr>
    <w:sdtContent>
      <w:p w14:paraId="4CCCEBFA" w14:textId="5DBC8E91" w:rsidR="00A67E1B" w:rsidRDefault="00A67E1B" w:rsidP="008A30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3491121"/>
      <w:docPartObj>
        <w:docPartGallery w:val="Page Numbers (Bottom of Page)"/>
        <w:docPartUnique/>
      </w:docPartObj>
    </w:sdtPr>
    <w:sdtEndPr>
      <w:rPr>
        <w:rStyle w:val="PageNumber"/>
      </w:rPr>
    </w:sdtEndPr>
    <w:sdtContent>
      <w:p w14:paraId="4BC658D0" w14:textId="1A2357BA" w:rsidR="00A67E1B" w:rsidRDefault="00A67E1B" w:rsidP="00A67E1B">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F1C2AD" w14:textId="77777777" w:rsidR="00A67E1B" w:rsidRDefault="00A67E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15691598"/>
      <w:docPartObj>
        <w:docPartGallery w:val="Page Numbers (Bottom of Page)"/>
        <w:docPartUnique/>
      </w:docPartObj>
    </w:sdtPr>
    <w:sdtEndPr>
      <w:rPr>
        <w:rStyle w:val="PageNumber"/>
      </w:rPr>
    </w:sdtEndPr>
    <w:sdtContent>
      <w:p w14:paraId="2A4CE4E0" w14:textId="1AC56C93" w:rsidR="00A67E1B" w:rsidRDefault="00A67E1B" w:rsidP="008A30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034F">
          <w:rPr>
            <w:rStyle w:val="PageNumber"/>
            <w:noProof/>
          </w:rPr>
          <w:t>15</w:t>
        </w:r>
        <w:r>
          <w:rPr>
            <w:rStyle w:val="PageNumber"/>
          </w:rPr>
          <w:fldChar w:fldCharType="end"/>
        </w:r>
      </w:p>
    </w:sdtContent>
  </w:sdt>
  <w:p w14:paraId="2524F2BE" w14:textId="77777777" w:rsidR="00A67E1B" w:rsidRDefault="00A67E1B" w:rsidP="00A67E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A91D2" w14:textId="77777777" w:rsidR="00EB7E43" w:rsidRDefault="00EB7E43" w:rsidP="000E10FE">
      <w:pPr>
        <w:spacing w:line="240" w:lineRule="auto"/>
      </w:pPr>
      <w:r>
        <w:separator/>
      </w:r>
    </w:p>
  </w:footnote>
  <w:footnote w:type="continuationSeparator" w:id="0">
    <w:p w14:paraId="7AFF488A" w14:textId="77777777" w:rsidR="00EB7E43" w:rsidRDefault="00EB7E43" w:rsidP="000E10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D1EF7F8"/>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644"/>
        </w:tabs>
        <w:ind w:left="644" w:hanging="360"/>
      </w:pPr>
      <w:rPr>
        <w:rFonts w:cs="Times New Roman"/>
        <w:b w:val="0"/>
        <w:bCs/>
        <w:sz w:val="24"/>
        <w:szCs w:val="24"/>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00F6D90"/>
    <w:multiLevelType w:val="multilevel"/>
    <w:tmpl w:val="0C349CCE"/>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2223A9"/>
    <w:multiLevelType w:val="multilevel"/>
    <w:tmpl w:val="0C349CCE"/>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026B4"/>
    <w:multiLevelType w:val="multilevel"/>
    <w:tmpl w:val="0C349CCE"/>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D71AC"/>
    <w:multiLevelType w:val="multilevel"/>
    <w:tmpl w:val="2800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82205A"/>
    <w:multiLevelType w:val="multilevel"/>
    <w:tmpl w:val="C7F493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75E7D"/>
    <w:multiLevelType w:val="multilevel"/>
    <w:tmpl w:val="510A4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0D0C79"/>
    <w:multiLevelType w:val="multilevel"/>
    <w:tmpl w:val="0C349CCE"/>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610A84"/>
    <w:multiLevelType w:val="multilevel"/>
    <w:tmpl w:val="3B4E7D3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E6047F"/>
    <w:multiLevelType w:val="multilevel"/>
    <w:tmpl w:val="0C349CCE"/>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3F24E7D"/>
    <w:multiLevelType w:val="multilevel"/>
    <w:tmpl w:val="96884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0E940F9"/>
    <w:multiLevelType w:val="multilevel"/>
    <w:tmpl w:val="983CA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A7653C"/>
    <w:multiLevelType w:val="multilevel"/>
    <w:tmpl w:val="DA52277A"/>
    <w:lvl w:ilvl="0">
      <w:start w:val="3"/>
      <w:numFmt w:val="decimal"/>
      <w:lvlText w:val="%1."/>
      <w:lvlJc w:val="left"/>
      <w:pPr>
        <w:ind w:left="390" w:hanging="390"/>
      </w:pPr>
      <w:rPr>
        <w:rFonts w:hint="default"/>
      </w:rPr>
    </w:lvl>
    <w:lvl w:ilvl="1">
      <w:start w:val="1"/>
      <w:numFmt w:val="decimal"/>
      <w:lvlText w:val="%1.%2."/>
      <w:lvlJc w:val="left"/>
      <w:pPr>
        <w:ind w:left="1260" w:hanging="720"/>
      </w:pPr>
      <w:rPr>
        <w:rFonts w:ascii="Times New Roman" w:hAnsi="Times New Roman" w:cs="Times New Roman"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54EC33DC"/>
    <w:multiLevelType w:val="multilevel"/>
    <w:tmpl w:val="140EB8A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38187F"/>
    <w:multiLevelType w:val="hybridMultilevel"/>
    <w:tmpl w:val="1B0854E0"/>
    <w:lvl w:ilvl="0" w:tplc="6EFC46DE">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326654"/>
    <w:multiLevelType w:val="multilevel"/>
    <w:tmpl w:val="A884657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AC5A37"/>
    <w:multiLevelType w:val="multilevel"/>
    <w:tmpl w:val="8682BB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95078AF"/>
    <w:multiLevelType w:val="hybridMultilevel"/>
    <w:tmpl w:val="C7BC1FE2"/>
    <w:lvl w:ilvl="0" w:tplc="3BEE7BB8">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99417D6"/>
    <w:multiLevelType w:val="multilevel"/>
    <w:tmpl w:val="2E1E9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
  </w:num>
  <w:num w:numId="3">
    <w:abstractNumId w:val="29"/>
  </w:num>
  <w:num w:numId="4">
    <w:abstractNumId w:val="12"/>
  </w:num>
  <w:num w:numId="5">
    <w:abstractNumId w:val="25"/>
  </w:num>
  <w:num w:numId="6">
    <w:abstractNumId w:val="3"/>
  </w:num>
  <w:num w:numId="7">
    <w:abstractNumId w:val="5"/>
  </w:num>
  <w:num w:numId="8">
    <w:abstractNumId w:val="4"/>
  </w:num>
  <w:num w:numId="9">
    <w:abstractNumId w:val="23"/>
  </w:num>
  <w:num w:numId="10">
    <w:abstractNumId w:val="11"/>
  </w:num>
  <w:num w:numId="11">
    <w:abstractNumId w:val="26"/>
  </w:num>
  <w:num w:numId="12">
    <w:abstractNumId w:val="21"/>
  </w:num>
  <w:num w:numId="13">
    <w:abstractNumId w:val="15"/>
  </w:num>
  <w:num w:numId="14">
    <w:abstractNumId w:val="16"/>
  </w:num>
  <w:num w:numId="15">
    <w:abstractNumId w:val="18"/>
  </w:num>
  <w:num w:numId="16">
    <w:abstractNumId w:val="17"/>
  </w:num>
  <w:num w:numId="17">
    <w:abstractNumId w:val="20"/>
  </w:num>
  <w:num w:numId="18">
    <w:abstractNumId w:val="22"/>
  </w:num>
  <w:num w:numId="19">
    <w:abstractNumId w:val="27"/>
  </w:num>
  <w:num w:numId="20">
    <w:abstractNumId w:val="28"/>
  </w:num>
  <w:num w:numId="21">
    <w:abstractNumId w:val="1"/>
  </w:num>
  <w:num w:numId="22">
    <w:abstractNumId w:val="13"/>
  </w:num>
  <w:num w:numId="23">
    <w:abstractNumId w:val="2"/>
  </w:num>
  <w:num w:numId="24">
    <w:abstractNumId w:val="10"/>
  </w:num>
  <w:num w:numId="25">
    <w:abstractNumId w:val="19"/>
  </w:num>
  <w:num w:numId="26">
    <w:abstractNumId w:val="14"/>
  </w:num>
  <w:num w:numId="27">
    <w:abstractNumId w:val="24"/>
  </w:num>
  <w:num w:numId="28">
    <w:abstractNumId w:val="6"/>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41"/>
    <w:rsid w:val="000461FB"/>
    <w:rsid w:val="00061D14"/>
    <w:rsid w:val="00073959"/>
    <w:rsid w:val="000E00ED"/>
    <w:rsid w:val="000E10FE"/>
    <w:rsid w:val="000E76C2"/>
    <w:rsid w:val="000F50A7"/>
    <w:rsid w:val="00104E47"/>
    <w:rsid w:val="001524A9"/>
    <w:rsid w:val="001B6476"/>
    <w:rsid w:val="001C0B5D"/>
    <w:rsid w:val="001F5C5E"/>
    <w:rsid w:val="002762FC"/>
    <w:rsid w:val="00290E8E"/>
    <w:rsid w:val="0029391C"/>
    <w:rsid w:val="002B68B3"/>
    <w:rsid w:val="002C5F86"/>
    <w:rsid w:val="00316D0E"/>
    <w:rsid w:val="00356D64"/>
    <w:rsid w:val="00440D53"/>
    <w:rsid w:val="004707A4"/>
    <w:rsid w:val="00495454"/>
    <w:rsid w:val="004B4F13"/>
    <w:rsid w:val="004C11F7"/>
    <w:rsid w:val="004D1374"/>
    <w:rsid w:val="004E3A06"/>
    <w:rsid w:val="004F5467"/>
    <w:rsid w:val="00503EC7"/>
    <w:rsid w:val="00514CE9"/>
    <w:rsid w:val="00585E40"/>
    <w:rsid w:val="005937AF"/>
    <w:rsid w:val="005B1C41"/>
    <w:rsid w:val="005C5237"/>
    <w:rsid w:val="005E5349"/>
    <w:rsid w:val="005E6683"/>
    <w:rsid w:val="00605B5F"/>
    <w:rsid w:val="006671DD"/>
    <w:rsid w:val="00667BE8"/>
    <w:rsid w:val="00690EF6"/>
    <w:rsid w:val="006C3937"/>
    <w:rsid w:val="006D5B25"/>
    <w:rsid w:val="0070108C"/>
    <w:rsid w:val="007B5B8C"/>
    <w:rsid w:val="007B7616"/>
    <w:rsid w:val="0081158A"/>
    <w:rsid w:val="00875006"/>
    <w:rsid w:val="0088777C"/>
    <w:rsid w:val="008C36BB"/>
    <w:rsid w:val="00915784"/>
    <w:rsid w:val="009311CE"/>
    <w:rsid w:val="009440C1"/>
    <w:rsid w:val="0095263B"/>
    <w:rsid w:val="009B58A4"/>
    <w:rsid w:val="00A0034F"/>
    <w:rsid w:val="00A10441"/>
    <w:rsid w:val="00A67E1B"/>
    <w:rsid w:val="00A95B70"/>
    <w:rsid w:val="00B9457A"/>
    <w:rsid w:val="00BE370C"/>
    <w:rsid w:val="00C21B9D"/>
    <w:rsid w:val="00C42CD0"/>
    <w:rsid w:val="00C51A5D"/>
    <w:rsid w:val="00CA6DE8"/>
    <w:rsid w:val="00CB591B"/>
    <w:rsid w:val="00D50BEC"/>
    <w:rsid w:val="00DC204C"/>
    <w:rsid w:val="00DC5C74"/>
    <w:rsid w:val="00DF7FFD"/>
    <w:rsid w:val="00E41329"/>
    <w:rsid w:val="00E71784"/>
    <w:rsid w:val="00EB7E43"/>
    <w:rsid w:val="00EC0E63"/>
    <w:rsid w:val="00F05495"/>
    <w:rsid w:val="00F83F15"/>
    <w:rsid w:val="00FA1AA5"/>
    <w:rsid w:val="00FB7B30"/>
    <w:rsid w:val="00FC6A97"/>
    <w:rsid w:val="00FE2C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AF982"/>
  <w15:docId w15:val="{C7827C6A-AB9D-4FB5-BE54-08FE353F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C41"/>
    <w:pPr>
      <w:widowControl w:val="0"/>
      <w:suppressAutoHyphens/>
      <w:spacing w:after="0" w:line="100" w:lineRule="atLeast"/>
    </w:pPr>
    <w:rPr>
      <w:rFonts w:ascii="Times New Roman" w:eastAsia="Calibri" w:hAnsi="Times New Roman" w:cs="Times New Roman"/>
      <w:kern w:val="0"/>
      <w:sz w:val="20"/>
      <w:szCs w:val="20"/>
    </w:rPr>
  </w:style>
  <w:style w:type="paragraph" w:styleId="Heading1">
    <w:name w:val="heading 1"/>
    <w:basedOn w:val="Normal"/>
    <w:next w:val="Normal"/>
    <w:link w:val="Heading1Char"/>
    <w:uiPriority w:val="9"/>
    <w:qFormat/>
    <w:rsid w:val="005B1C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C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C4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1C4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1C4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1C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C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C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C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C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C4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1C4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1C4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1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C41"/>
    <w:rPr>
      <w:rFonts w:eastAsiaTheme="majorEastAsia" w:cstheme="majorBidi"/>
      <w:color w:val="272727" w:themeColor="text1" w:themeTint="D8"/>
    </w:rPr>
  </w:style>
  <w:style w:type="paragraph" w:styleId="Title">
    <w:name w:val="Title"/>
    <w:basedOn w:val="Normal"/>
    <w:next w:val="Normal"/>
    <w:link w:val="TitleChar"/>
    <w:uiPriority w:val="10"/>
    <w:qFormat/>
    <w:rsid w:val="005B1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C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C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C41"/>
    <w:rPr>
      <w:i/>
      <w:iCs/>
      <w:color w:val="404040" w:themeColor="text1" w:themeTint="BF"/>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5B1C41"/>
    <w:pPr>
      <w:ind w:left="720"/>
      <w:contextualSpacing/>
    </w:pPr>
  </w:style>
  <w:style w:type="character" w:styleId="IntenseEmphasis">
    <w:name w:val="Intense Emphasis"/>
    <w:basedOn w:val="DefaultParagraphFont"/>
    <w:uiPriority w:val="21"/>
    <w:qFormat/>
    <w:rsid w:val="005B1C41"/>
    <w:rPr>
      <w:i/>
      <w:iCs/>
      <w:color w:val="365F91" w:themeColor="accent1" w:themeShade="BF"/>
    </w:rPr>
  </w:style>
  <w:style w:type="paragraph" w:styleId="IntenseQuote">
    <w:name w:val="Intense Quote"/>
    <w:basedOn w:val="Normal"/>
    <w:next w:val="Normal"/>
    <w:link w:val="IntenseQuoteChar"/>
    <w:uiPriority w:val="30"/>
    <w:qFormat/>
    <w:rsid w:val="005B1C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C41"/>
    <w:rPr>
      <w:i/>
      <w:iCs/>
      <w:color w:val="365F91" w:themeColor="accent1" w:themeShade="BF"/>
    </w:rPr>
  </w:style>
  <w:style w:type="character" w:styleId="IntenseReference">
    <w:name w:val="Intense Reference"/>
    <w:basedOn w:val="DefaultParagraphFont"/>
    <w:uiPriority w:val="32"/>
    <w:qFormat/>
    <w:rsid w:val="005B1C41"/>
    <w:rPr>
      <w:b/>
      <w:bCs/>
      <w:smallCaps/>
      <w:color w:val="365F91" w:themeColor="accent1" w:themeShade="BF"/>
      <w:spacing w:val="5"/>
    </w:rPr>
  </w:style>
  <w:style w:type="character" w:styleId="Hyperlink">
    <w:name w:val="Hyperlink"/>
    <w:basedOn w:val="DefaultParagraphFont"/>
    <w:rsid w:val="005B1C41"/>
  </w:style>
  <w:style w:type="paragraph" w:customStyle="1" w:styleId="Heading">
    <w:name w:val="Heading"/>
    <w:basedOn w:val="Normal"/>
    <w:next w:val="BodyText"/>
    <w:rsid w:val="005B1C41"/>
    <w:pPr>
      <w:keepNext/>
      <w:spacing w:before="240" w:after="120"/>
      <w:jc w:val="center"/>
    </w:pPr>
  </w:style>
  <w:style w:type="paragraph" w:styleId="NormalWeb">
    <w:name w:val="Normal (Web)"/>
    <w:basedOn w:val="Normal"/>
    <w:uiPriority w:val="99"/>
    <w:rsid w:val="005B1C41"/>
    <w:pPr>
      <w:spacing w:before="280" w:after="280"/>
    </w:pPr>
  </w:style>
  <w:style w:type="character" w:styleId="CommentReference">
    <w:name w:val="annotation reference"/>
    <w:rsid w:val="005B1C41"/>
    <w:rPr>
      <w:sz w:val="16"/>
      <w:szCs w:val="16"/>
    </w:rPr>
  </w:style>
  <w:style w:type="paragraph" w:customStyle="1" w:styleId="ColorfulList-Accent11">
    <w:name w:val="Colorful List - Accent 11"/>
    <w:basedOn w:val="Normal"/>
    <w:qFormat/>
    <w:rsid w:val="005B1C41"/>
    <w:pPr>
      <w:ind w:left="720"/>
    </w:pPr>
    <w:rPr>
      <w:rFonts w:eastAsia="Times New Roman"/>
    </w:rPr>
  </w:style>
  <w:style w:type="paragraph" w:styleId="BodyText">
    <w:name w:val="Body Text"/>
    <w:basedOn w:val="Normal"/>
    <w:link w:val="BodyTextChar"/>
    <w:uiPriority w:val="99"/>
    <w:semiHidden/>
    <w:unhideWhenUsed/>
    <w:rsid w:val="005B1C41"/>
    <w:pPr>
      <w:spacing w:after="120"/>
    </w:pPr>
  </w:style>
  <w:style w:type="character" w:customStyle="1" w:styleId="BodyTextChar">
    <w:name w:val="Body Text Char"/>
    <w:basedOn w:val="DefaultParagraphFont"/>
    <w:link w:val="BodyText"/>
    <w:uiPriority w:val="99"/>
    <w:semiHidden/>
    <w:rsid w:val="005B1C41"/>
    <w:rPr>
      <w:rFonts w:ascii="Times New Roman" w:eastAsia="Calibri" w:hAnsi="Times New Roman" w:cs="Times New Roman"/>
      <w:kern w:val="0"/>
      <w:sz w:val="20"/>
      <w:szCs w:val="20"/>
    </w:rPr>
  </w:style>
  <w:style w:type="paragraph" w:styleId="BodyTextIndent">
    <w:name w:val="Body Text Indent"/>
    <w:basedOn w:val="Normal"/>
    <w:link w:val="BodyTextIndentChar"/>
    <w:unhideWhenUsed/>
    <w:rsid w:val="00667BE8"/>
    <w:pPr>
      <w:widowControl/>
      <w:suppressAutoHyphens w:val="0"/>
      <w:overflowPunct w:val="0"/>
      <w:autoSpaceDE w:val="0"/>
      <w:autoSpaceDN w:val="0"/>
      <w:adjustRightInd w:val="0"/>
      <w:spacing w:after="120" w:line="240" w:lineRule="auto"/>
      <w:ind w:left="283"/>
      <w:textAlignment w:val="baseline"/>
    </w:pPr>
    <w:rPr>
      <w:rFonts w:eastAsia="Times New Roman"/>
      <w:sz w:val="24"/>
      <w:lang w:eastAsia="lv-LV"/>
    </w:rPr>
  </w:style>
  <w:style w:type="character" w:customStyle="1" w:styleId="BodyTextIndentChar">
    <w:name w:val="Body Text Indent Char"/>
    <w:basedOn w:val="DefaultParagraphFont"/>
    <w:link w:val="BodyTextIndent"/>
    <w:rsid w:val="00667BE8"/>
    <w:rPr>
      <w:rFonts w:ascii="Times New Roman" w:eastAsia="Times New Roman" w:hAnsi="Times New Roman" w:cs="Times New Roman"/>
      <w:kern w:val="0"/>
      <w:sz w:val="24"/>
      <w:szCs w:val="20"/>
      <w:lang w:eastAsia="lv-LV"/>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4F5467"/>
    <w:rPr>
      <w:rFonts w:ascii="Times New Roman" w:eastAsia="Calibri" w:hAnsi="Times New Roman" w:cs="Times New Roman"/>
      <w:kern w:val="0"/>
      <w:sz w:val="20"/>
      <w:szCs w:val="20"/>
    </w:rPr>
  </w:style>
  <w:style w:type="character" w:customStyle="1" w:styleId="UnresolvedMention1">
    <w:name w:val="Unresolved Mention1"/>
    <w:basedOn w:val="DefaultParagraphFont"/>
    <w:uiPriority w:val="99"/>
    <w:semiHidden/>
    <w:unhideWhenUsed/>
    <w:rsid w:val="0095263B"/>
    <w:rPr>
      <w:color w:val="605E5C"/>
      <w:shd w:val="clear" w:color="auto" w:fill="E1DFDD"/>
    </w:rPr>
  </w:style>
  <w:style w:type="paragraph" w:styleId="Header">
    <w:name w:val="header"/>
    <w:basedOn w:val="Normal"/>
    <w:link w:val="HeaderChar"/>
    <w:uiPriority w:val="99"/>
    <w:unhideWhenUsed/>
    <w:rsid w:val="000E10FE"/>
    <w:pPr>
      <w:tabs>
        <w:tab w:val="center" w:pos="4153"/>
        <w:tab w:val="right" w:pos="8306"/>
      </w:tabs>
      <w:spacing w:line="240" w:lineRule="auto"/>
    </w:pPr>
  </w:style>
  <w:style w:type="character" w:customStyle="1" w:styleId="HeaderChar">
    <w:name w:val="Header Char"/>
    <w:basedOn w:val="DefaultParagraphFont"/>
    <w:link w:val="Header"/>
    <w:uiPriority w:val="99"/>
    <w:rsid w:val="000E10FE"/>
    <w:rPr>
      <w:rFonts w:ascii="Times New Roman" w:eastAsia="Calibri" w:hAnsi="Times New Roman" w:cs="Times New Roman"/>
      <w:kern w:val="0"/>
      <w:sz w:val="20"/>
      <w:szCs w:val="20"/>
    </w:rPr>
  </w:style>
  <w:style w:type="paragraph" w:styleId="Footer">
    <w:name w:val="footer"/>
    <w:basedOn w:val="Normal"/>
    <w:link w:val="FooterChar"/>
    <w:uiPriority w:val="99"/>
    <w:unhideWhenUsed/>
    <w:rsid w:val="000E10FE"/>
    <w:pPr>
      <w:tabs>
        <w:tab w:val="center" w:pos="4153"/>
        <w:tab w:val="right" w:pos="8306"/>
      </w:tabs>
      <w:spacing w:line="240" w:lineRule="auto"/>
    </w:pPr>
  </w:style>
  <w:style w:type="character" w:customStyle="1" w:styleId="FooterChar">
    <w:name w:val="Footer Char"/>
    <w:basedOn w:val="DefaultParagraphFont"/>
    <w:link w:val="Footer"/>
    <w:uiPriority w:val="99"/>
    <w:rsid w:val="000E10FE"/>
    <w:rPr>
      <w:rFonts w:ascii="Times New Roman" w:eastAsia="Calibri" w:hAnsi="Times New Roman" w:cs="Times New Roman"/>
      <w:kern w:val="0"/>
      <w:sz w:val="20"/>
      <w:szCs w:val="20"/>
    </w:rPr>
  </w:style>
  <w:style w:type="paragraph" w:styleId="Revision">
    <w:name w:val="Revision"/>
    <w:hidden/>
    <w:uiPriority w:val="99"/>
    <w:semiHidden/>
    <w:rsid w:val="00DC204C"/>
    <w:pPr>
      <w:spacing w:after="0" w:line="240" w:lineRule="auto"/>
    </w:pPr>
    <w:rPr>
      <w:rFonts w:ascii="Times New Roman" w:eastAsia="Calibri" w:hAnsi="Times New Roman" w:cs="Times New Roman"/>
      <w:kern w:val="0"/>
      <w:sz w:val="20"/>
      <w:szCs w:val="20"/>
    </w:rPr>
  </w:style>
  <w:style w:type="paragraph" w:styleId="CommentText">
    <w:name w:val="annotation text"/>
    <w:basedOn w:val="Normal"/>
    <w:link w:val="CommentTextChar"/>
    <w:uiPriority w:val="99"/>
    <w:unhideWhenUsed/>
    <w:rsid w:val="001524A9"/>
    <w:pPr>
      <w:spacing w:line="240" w:lineRule="auto"/>
    </w:pPr>
  </w:style>
  <w:style w:type="character" w:customStyle="1" w:styleId="CommentTextChar">
    <w:name w:val="Comment Text Char"/>
    <w:basedOn w:val="DefaultParagraphFont"/>
    <w:link w:val="CommentText"/>
    <w:uiPriority w:val="99"/>
    <w:rsid w:val="001524A9"/>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1524A9"/>
    <w:rPr>
      <w:b/>
      <w:bCs/>
    </w:rPr>
  </w:style>
  <w:style w:type="character" w:customStyle="1" w:styleId="CommentSubjectChar">
    <w:name w:val="Comment Subject Char"/>
    <w:basedOn w:val="CommentTextChar"/>
    <w:link w:val="CommentSubject"/>
    <w:uiPriority w:val="99"/>
    <w:semiHidden/>
    <w:rsid w:val="001524A9"/>
    <w:rPr>
      <w:rFonts w:ascii="Times New Roman" w:eastAsia="Calibri" w:hAnsi="Times New Roman" w:cs="Times New Roman"/>
      <w:b/>
      <w:bCs/>
      <w:kern w:val="0"/>
      <w:sz w:val="20"/>
      <w:szCs w:val="20"/>
    </w:rPr>
  </w:style>
  <w:style w:type="paragraph" w:styleId="BalloonText">
    <w:name w:val="Balloon Text"/>
    <w:basedOn w:val="Normal"/>
    <w:link w:val="BalloonTextChar"/>
    <w:uiPriority w:val="99"/>
    <w:semiHidden/>
    <w:unhideWhenUsed/>
    <w:rsid w:val="009440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C1"/>
    <w:rPr>
      <w:rFonts w:ascii="Segoe UI" w:eastAsia="Calibri" w:hAnsi="Segoe UI" w:cs="Segoe UI"/>
      <w:kern w:val="0"/>
      <w:sz w:val="18"/>
      <w:szCs w:val="18"/>
    </w:rPr>
  </w:style>
  <w:style w:type="character" w:styleId="PageNumber">
    <w:name w:val="page number"/>
    <w:basedOn w:val="DefaultParagraphFont"/>
    <w:uiPriority w:val="99"/>
    <w:semiHidden/>
    <w:unhideWhenUsed/>
    <w:rsid w:val="00A67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065E-D4A3-4AFF-A9F3-A7AB6D80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20754</Words>
  <Characters>11830</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2025-09-10T13:04:00Z</dcterms:created>
  <dcterms:modified xsi:type="dcterms:W3CDTF">2025-09-10T13:04:00Z</dcterms:modified>
</cp:coreProperties>
</file>