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002835B0">
            <wp:extent cx="619125" cy="733425"/>
            <wp:effectExtent l="0" t="0" r="0" b="0"/>
            <wp:docPr id="1" name="Picture 1"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id" w:val="-1"/>
                <w:attr w:name="baseform" w:val="protokols"/>
                <w:attr w:name="text" w:val="protokols"/>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4F0BBCC5" w14:textId="46ED34BA" w:rsidR="00F12EC5" w:rsidRDefault="006175A2" w:rsidP="00F12EC5">
      <w:pPr>
        <w:overflowPunct w:val="0"/>
        <w:autoSpaceDE w:val="0"/>
        <w:autoSpaceDN w:val="0"/>
        <w:adjustRightInd w:val="0"/>
        <w:jc w:val="center"/>
        <w:textAlignment w:val="baseline"/>
        <w:rPr>
          <w:b/>
          <w:bCs/>
          <w:color w:val="000000"/>
          <w:sz w:val="26"/>
          <w:szCs w:val="26"/>
        </w:rPr>
      </w:pPr>
      <w:r>
        <w:rPr>
          <w:b/>
          <w:bCs/>
          <w:color w:val="000000"/>
          <w:sz w:val="26"/>
          <w:szCs w:val="26"/>
        </w:rPr>
        <w:t>P</w:t>
      </w:r>
      <w:r w:rsidR="00885EBD">
        <w:rPr>
          <w:b/>
          <w:bCs/>
          <w:color w:val="000000"/>
          <w:sz w:val="26"/>
          <w:szCs w:val="26"/>
        </w:rPr>
        <w:t xml:space="preserve">ar </w:t>
      </w:r>
      <w:r w:rsidR="006F73B2" w:rsidRPr="0023399E">
        <w:rPr>
          <w:b/>
          <w:bCs/>
          <w:color w:val="000000"/>
          <w:sz w:val="26"/>
          <w:szCs w:val="26"/>
        </w:rPr>
        <w:t>līdzfinansēšanas kārtīb</w:t>
      </w:r>
      <w:r w:rsidR="006F73B2">
        <w:rPr>
          <w:b/>
          <w:bCs/>
          <w:color w:val="000000"/>
          <w:sz w:val="26"/>
          <w:szCs w:val="26"/>
        </w:rPr>
        <w:t xml:space="preserve">u </w:t>
      </w:r>
      <w:bookmarkStart w:id="0" w:name="_Hlk146557173"/>
      <w:r w:rsidR="00841856" w:rsidRPr="00E64A3A">
        <w:rPr>
          <w:b/>
          <w:bCs/>
          <w:color w:val="000000"/>
          <w:sz w:val="26"/>
          <w:szCs w:val="26"/>
        </w:rPr>
        <w:t>konkurs</w:t>
      </w:r>
      <w:r w:rsidR="00736F41" w:rsidRPr="00E64A3A">
        <w:rPr>
          <w:b/>
          <w:bCs/>
          <w:color w:val="000000"/>
          <w:sz w:val="26"/>
          <w:szCs w:val="26"/>
        </w:rPr>
        <w:t>ā</w:t>
      </w:r>
      <w:r w:rsidR="00841856">
        <w:rPr>
          <w:b/>
          <w:bCs/>
          <w:color w:val="000000"/>
          <w:sz w:val="26"/>
          <w:szCs w:val="26"/>
        </w:rPr>
        <w:t xml:space="preserve"> “P</w:t>
      </w:r>
      <w:r w:rsidR="00DB6A4B" w:rsidRPr="0023399E">
        <w:rPr>
          <w:b/>
          <w:bCs/>
          <w:color w:val="000000"/>
          <w:sz w:val="26"/>
          <w:szCs w:val="26"/>
        </w:rPr>
        <w:t xml:space="preserve">rofesionālās mākslas </w:t>
      </w:r>
      <w:bookmarkStart w:id="1" w:name="_Hlk208997575"/>
      <w:r w:rsidR="004659B3">
        <w:rPr>
          <w:b/>
          <w:bCs/>
          <w:color w:val="000000"/>
          <w:sz w:val="26"/>
          <w:szCs w:val="26"/>
        </w:rPr>
        <w:t xml:space="preserve">un kultūras tūrisma veicināšana </w:t>
      </w:r>
      <w:bookmarkEnd w:id="1"/>
      <w:r w:rsidR="00DB6A4B" w:rsidRPr="0023399E">
        <w:rPr>
          <w:b/>
          <w:bCs/>
          <w:color w:val="000000"/>
          <w:sz w:val="26"/>
          <w:szCs w:val="26"/>
        </w:rPr>
        <w:t>Jūrmal</w:t>
      </w:r>
      <w:r w:rsidR="00885EBD">
        <w:rPr>
          <w:b/>
          <w:bCs/>
          <w:color w:val="000000"/>
          <w:sz w:val="26"/>
          <w:szCs w:val="26"/>
        </w:rPr>
        <w:t xml:space="preserve">as </w:t>
      </w:r>
      <w:proofErr w:type="spellStart"/>
      <w:r w:rsidR="00885EBD">
        <w:rPr>
          <w:b/>
          <w:bCs/>
          <w:color w:val="000000"/>
          <w:sz w:val="26"/>
          <w:szCs w:val="26"/>
        </w:rPr>
        <w:t>valstspilsēt</w:t>
      </w:r>
      <w:r w:rsidR="006F73B2">
        <w:rPr>
          <w:b/>
          <w:bCs/>
          <w:color w:val="000000"/>
          <w:sz w:val="26"/>
          <w:szCs w:val="26"/>
        </w:rPr>
        <w:t>as</w:t>
      </w:r>
      <w:proofErr w:type="spellEnd"/>
      <w:r w:rsidR="006F73B2">
        <w:rPr>
          <w:b/>
          <w:bCs/>
          <w:color w:val="000000"/>
          <w:sz w:val="26"/>
          <w:szCs w:val="26"/>
        </w:rPr>
        <w:t xml:space="preserve"> pašvaldībā</w:t>
      </w:r>
      <w:r w:rsidR="000D677B">
        <w:rPr>
          <w:b/>
          <w:bCs/>
          <w:color w:val="000000"/>
          <w:sz w:val="26"/>
          <w:szCs w:val="26"/>
        </w:rPr>
        <w:t>”</w:t>
      </w:r>
      <w:r w:rsidR="00DB6A4B" w:rsidRPr="0023399E">
        <w:rPr>
          <w:b/>
          <w:bCs/>
          <w:color w:val="000000"/>
          <w:sz w:val="26"/>
          <w:szCs w:val="26"/>
        </w:rPr>
        <w:t xml:space="preserve"> </w:t>
      </w:r>
      <w:bookmarkEnd w:id="0"/>
    </w:p>
    <w:p w14:paraId="58F753FD" w14:textId="77777777" w:rsidR="00477633" w:rsidRPr="0023399E" w:rsidRDefault="00477633" w:rsidP="00F12EC5">
      <w:pPr>
        <w:overflowPunct w:val="0"/>
        <w:autoSpaceDE w:val="0"/>
        <w:autoSpaceDN w:val="0"/>
        <w:adjustRightInd w:val="0"/>
        <w:jc w:val="center"/>
        <w:textAlignment w:val="baseline"/>
        <w:rPr>
          <w:sz w:val="26"/>
          <w:szCs w:val="26"/>
        </w:rPr>
      </w:pPr>
    </w:p>
    <w:tbl>
      <w:tblPr>
        <w:tblW w:w="0" w:type="auto"/>
        <w:tblInd w:w="5353" w:type="dxa"/>
        <w:tblLook w:val="04A0" w:firstRow="1" w:lastRow="0" w:firstColumn="1" w:lastColumn="0" w:noHBand="0" w:noVBand="1"/>
      </w:tblPr>
      <w:tblGrid>
        <w:gridCol w:w="4001"/>
      </w:tblGrid>
      <w:tr w:rsidR="006B786B" w14:paraId="269DECF2" w14:textId="77777777" w:rsidTr="00D077FF">
        <w:tc>
          <w:tcPr>
            <w:tcW w:w="4218" w:type="dxa"/>
          </w:tcPr>
          <w:p w14:paraId="29C257CF" w14:textId="77777777" w:rsidR="006B786B" w:rsidRDefault="006B786B" w:rsidP="00D077FF">
            <w:pPr>
              <w:overflowPunct w:val="0"/>
              <w:autoSpaceDE w:val="0"/>
              <w:autoSpaceDN w:val="0"/>
              <w:adjustRightInd w:val="0"/>
              <w:jc w:val="both"/>
              <w:textAlignment w:val="baseline"/>
            </w:pPr>
          </w:p>
          <w:p w14:paraId="29E3E391" w14:textId="77777777" w:rsidR="006B786B" w:rsidRDefault="006B786B" w:rsidP="00D077FF">
            <w:pPr>
              <w:overflowPunct w:val="0"/>
              <w:autoSpaceDE w:val="0"/>
              <w:autoSpaceDN w:val="0"/>
              <w:adjustRightInd w:val="0"/>
              <w:ind w:left="351" w:firstLine="142"/>
              <w:jc w:val="right"/>
              <w:textAlignment w:val="baseline"/>
            </w:pPr>
            <w:r>
              <w:t xml:space="preserve">Izdoti saskaņā ar </w:t>
            </w:r>
            <w:hyperlink r:id="rId9" w:history="1">
              <w:r>
                <w:rPr>
                  <w:bCs/>
                </w:rPr>
                <w:t>Pašvaldību likuma</w:t>
              </w:r>
            </w:hyperlink>
            <w:r>
              <w:t xml:space="preserve"> </w:t>
            </w:r>
            <w:hyperlink r:id="rId10" w:anchor="p4" w:history="1">
              <w:r>
                <w:rPr>
                  <w:bCs/>
                </w:rPr>
                <w:t>44. panta</w:t>
              </w:r>
            </w:hyperlink>
            <w:r>
              <w:t xml:space="preserve"> otro daļu </w:t>
            </w:r>
          </w:p>
        </w:tc>
      </w:tr>
    </w:tbl>
    <w:p w14:paraId="1397CD65" w14:textId="77777777" w:rsidR="006B786B" w:rsidRDefault="006B786B" w:rsidP="006B786B">
      <w:pPr>
        <w:overflowPunct w:val="0"/>
        <w:autoSpaceDE w:val="0"/>
        <w:autoSpaceDN w:val="0"/>
        <w:adjustRightInd w:val="0"/>
        <w:jc w:val="center"/>
        <w:textAlignment w:val="baseline"/>
        <w:rPr>
          <w:highlight w:val="yellow"/>
        </w:rPr>
      </w:pPr>
    </w:p>
    <w:p w14:paraId="41AF4820" w14:textId="77777777" w:rsidR="006B786B" w:rsidRDefault="006B786B" w:rsidP="006B786B">
      <w:pPr>
        <w:pStyle w:val="ListParagraph"/>
        <w:numPr>
          <w:ilvl w:val="0"/>
          <w:numId w:val="28"/>
        </w:numPr>
        <w:ind w:left="1060"/>
        <w:jc w:val="center"/>
        <w:rPr>
          <w:color w:val="000000"/>
          <w:sz w:val="24"/>
          <w:szCs w:val="24"/>
        </w:rPr>
      </w:pPr>
      <w:r>
        <w:rPr>
          <w:rFonts w:ascii="Times New Roman" w:hAnsi="Times New Roman"/>
          <w:b/>
          <w:bCs/>
          <w:color w:val="000000"/>
          <w:sz w:val="24"/>
          <w:szCs w:val="24"/>
        </w:rPr>
        <w:t>Vispārīgie jautājumi</w:t>
      </w:r>
    </w:p>
    <w:p w14:paraId="7C6EC272" w14:textId="77777777" w:rsidR="006B786B" w:rsidRDefault="006B786B" w:rsidP="006B786B">
      <w:pPr>
        <w:pStyle w:val="ListParagraph"/>
        <w:numPr>
          <w:ilvl w:val="0"/>
          <w:numId w:val="27"/>
        </w:numPr>
        <w:spacing w:after="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Saistošie noteikumi (turpmāk – Noteikumi) nosaka kārtību, kādā tiek iesniegti, novērtēti un līdzfinansēti projektu pieteikumi (turpmāk – Projektu pieteikumi) konkursam “Profesionālās mākslas</w:t>
      </w:r>
      <w:r>
        <w:rPr>
          <w:sz w:val="24"/>
          <w:szCs w:val="24"/>
        </w:rPr>
        <w:t xml:space="preserve"> </w:t>
      </w:r>
      <w:r>
        <w:rPr>
          <w:rFonts w:ascii="Times New Roman" w:hAnsi="Times New Roman"/>
          <w:color w:val="000000"/>
          <w:sz w:val="24"/>
          <w:szCs w:val="24"/>
        </w:rPr>
        <w:t xml:space="preserve">un kultūras tūrisma veicināšana Jūrmalas </w:t>
      </w:r>
      <w:proofErr w:type="spellStart"/>
      <w:r>
        <w:rPr>
          <w:rFonts w:ascii="Times New Roman" w:hAnsi="Times New Roman"/>
          <w:color w:val="000000"/>
          <w:sz w:val="24"/>
          <w:szCs w:val="24"/>
        </w:rPr>
        <w:t>valstspilsētas</w:t>
      </w:r>
      <w:proofErr w:type="spellEnd"/>
      <w:r>
        <w:rPr>
          <w:rFonts w:ascii="Times New Roman" w:hAnsi="Times New Roman"/>
          <w:color w:val="000000"/>
          <w:sz w:val="24"/>
          <w:szCs w:val="24"/>
        </w:rPr>
        <w:t xml:space="preserve"> pašvaldībā” (turpmāk – Konkurss). </w:t>
      </w:r>
    </w:p>
    <w:p w14:paraId="402692EA" w14:textId="77777777" w:rsidR="006B786B" w:rsidRDefault="006B786B" w:rsidP="006B786B">
      <w:pPr>
        <w:pStyle w:val="ListParagraph"/>
        <w:numPr>
          <w:ilvl w:val="0"/>
          <w:numId w:val="27"/>
        </w:numPr>
        <w:spacing w:after="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Projektu konkursa mērķis</w:t>
      </w:r>
      <w:r>
        <w:rPr>
          <w:rFonts w:ascii="Times New Roman" w:hAnsi="Times New Roman"/>
          <w:b/>
          <w:bCs/>
          <w:color w:val="000000"/>
          <w:sz w:val="24"/>
          <w:szCs w:val="24"/>
        </w:rPr>
        <w:t xml:space="preserve"> </w:t>
      </w:r>
      <w:r>
        <w:rPr>
          <w:rFonts w:ascii="Times New Roman" w:hAnsi="Times New Roman"/>
          <w:color w:val="000000"/>
          <w:sz w:val="24"/>
          <w:szCs w:val="24"/>
        </w:rPr>
        <w:t>ir sekmēt profesionālās mākslas pieejamību Jūrmalas kultūras iestādēs un citās Jūrmalas iedzīvotājiem un viesiem publiski brīvi pieejamās vietās Jūrmalā, kā arī popularizēt Jūrmalu kā starptautiski pazīstamu, Baltijas jūras reģiona radošu kūrortpilsētu un kultūras tūrisma galamērķi, atbalstot projektus šādās kategorijās:</w:t>
      </w:r>
    </w:p>
    <w:p w14:paraId="22DEEC75" w14:textId="77777777" w:rsidR="006B786B" w:rsidRDefault="006B786B" w:rsidP="006B786B">
      <w:pPr>
        <w:pStyle w:val="ListParagraph"/>
        <w:numPr>
          <w:ilvl w:val="1"/>
          <w:numId w:val="27"/>
        </w:numPr>
        <w:spacing w:after="0" w:line="240" w:lineRule="auto"/>
        <w:ind w:left="851" w:hanging="425"/>
        <w:jc w:val="both"/>
        <w:rPr>
          <w:rFonts w:ascii="Times New Roman" w:hAnsi="Times New Roman"/>
          <w:color w:val="000000"/>
          <w:sz w:val="24"/>
          <w:szCs w:val="24"/>
        </w:rPr>
      </w:pPr>
      <w:r>
        <w:rPr>
          <w:rFonts w:ascii="Times New Roman" w:hAnsi="Times New Roman"/>
          <w:color w:val="000000"/>
          <w:sz w:val="24"/>
          <w:szCs w:val="24"/>
        </w:rPr>
        <w:t>projekti, kas sekmē starptautiska vai nacionāla mēroga, profesionālās mākslas pieejamību Jūrmalas iedzīvotājiem un viesiem publiski brīvi pieejamās vietās Jūrmalas administratīvajā teritorijā;</w:t>
      </w:r>
    </w:p>
    <w:p w14:paraId="5D2208FD" w14:textId="77777777" w:rsidR="006B786B" w:rsidRDefault="006B786B" w:rsidP="006B786B">
      <w:pPr>
        <w:pStyle w:val="ListParagraph"/>
        <w:numPr>
          <w:ilvl w:val="1"/>
          <w:numId w:val="27"/>
        </w:numPr>
        <w:spacing w:after="0" w:line="240" w:lineRule="auto"/>
        <w:ind w:left="851" w:hanging="425"/>
        <w:jc w:val="both"/>
        <w:rPr>
          <w:rFonts w:ascii="Times New Roman" w:hAnsi="Times New Roman"/>
          <w:color w:val="000000"/>
          <w:sz w:val="24"/>
          <w:szCs w:val="24"/>
        </w:rPr>
      </w:pPr>
      <w:r>
        <w:rPr>
          <w:rFonts w:ascii="Times New Roman" w:hAnsi="Times New Roman"/>
          <w:color w:val="000000"/>
          <w:sz w:val="24"/>
          <w:szCs w:val="24"/>
        </w:rPr>
        <w:t>projekti, kas sekmē kultūras tūrisma attīstību un laikmetīgas kultūras izpausmes, popularizē Jūrmalu kā starptautiski pazīstamu, Baltijas jūras reģiona radošu kūrortpilsētu un kultūras tūrisma galamērķi;</w:t>
      </w:r>
    </w:p>
    <w:p w14:paraId="7DBFAC7F" w14:textId="77777777" w:rsidR="006B786B" w:rsidRDefault="006B786B" w:rsidP="006B786B">
      <w:pPr>
        <w:pStyle w:val="ListParagraph"/>
        <w:numPr>
          <w:ilvl w:val="1"/>
          <w:numId w:val="27"/>
        </w:numPr>
        <w:spacing w:after="0" w:line="240" w:lineRule="auto"/>
        <w:ind w:left="851" w:hanging="425"/>
        <w:jc w:val="both"/>
        <w:rPr>
          <w:rFonts w:ascii="Times New Roman" w:hAnsi="Times New Roman"/>
          <w:color w:val="000000"/>
          <w:sz w:val="24"/>
          <w:szCs w:val="24"/>
        </w:rPr>
      </w:pPr>
      <w:r>
        <w:rPr>
          <w:rFonts w:ascii="Times New Roman" w:hAnsi="Times New Roman"/>
          <w:color w:val="000000"/>
          <w:sz w:val="24"/>
          <w:szCs w:val="24"/>
        </w:rPr>
        <w:t>projekti, kas ietver konferenču, semināru un meistardarbnīcu organizēšanu par kultūras, tai skaitā mantojuma un radošo industriju attīstības jautājumiem.</w:t>
      </w:r>
    </w:p>
    <w:p w14:paraId="3D497521" w14:textId="77777777" w:rsidR="006B786B" w:rsidRDefault="006B786B" w:rsidP="006B786B">
      <w:pPr>
        <w:pStyle w:val="ListParagraph"/>
        <w:numPr>
          <w:ilvl w:val="0"/>
          <w:numId w:val="27"/>
        </w:numPr>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Konkursu izsludina un organizē Jūrmalas </w:t>
      </w:r>
      <w:proofErr w:type="spellStart"/>
      <w:r>
        <w:rPr>
          <w:rFonts w:ascii="Times New Roman" w:hAnsi="Times New Roman"/>
          <w:color w:val="000000"/>
          <w:sz w:val="24"/>
          <w:szCs w:val="24"/>
        </w:rPr>
        <w:t>valstspilsētas</w:t>
      </w:r>
      <w:proofErr w:type="spellEnd"/>
      <w:r>
        <w:rPr>
          <w:rFonts w:ascii="Times New Roman" w:hAnsi="Times New Roman"/>
          <w:color w:val="000000"/>
          <w:sz w:val="24"/>
          <w:szCs w:val="24"/>
        </w:rPr>
        <w:t xml:space="preserve"> administrācijas (turpmāk – Centrālā administrācija) Kultūras nodaļa (turpmāk – Nodaļa). </w:t>
      </w:r>
    </w:p>
    <w:p w14:paraId="461F4988" w14:textId="77777777" w:rsidR="006B786B" w:rsidRDefault="006B786B" w:rsidP="006B786B">
      <w:pPr>
        <w:pStyle w:val="ListParagraph"/>
        <w:numPr>
          <w:ilvl w:val="0"/>
          <w:numId w:val="27"/>
        </w:numPr>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Piedalīties Konkursā un pretendēt uz Jūrmalas </w:t>
      </w:r>
      <w:proofErr w:type="spellStart"/>
      <w:r>
        <w:rPr>
          <w:rFonts w:ascii="Times New Roman" w:hAnsi="Times New Roman"/>
          <w:color w:val="000000"/>
          <w:sz w:val="24"/>
          <w:szCs w:val="24"/>
        </w:rPr>
        <w:t>valstspilsētas</w:t>
      </w:r>
      <w:proofErr w:type="spellEnd"/>
      <w:r>
        <w:rPr>
          <w:rFonts w:ascii="Times New Roman" w:hAnsi="Times New Roman"/>
          <w:color w:val="000000"/>
          <w:sz w:val="24"/>
          <w:szCs w:val="24"/>
        </w:rPr>
        <w:t xml:space="preserve"> pašvaldības līdzfinansējuma saņemšanu var jebkura Latvijas Republikas Uzņēmumu reģistrā reģistrēta nevalstiska organizācija, komersants, pašvaldības (izņemot Jūrmalas </w:t>
      </w:r>
      <w:proofErr w:type="spellStart"/>
      <w:r>
        <w:rPr>
          <w:rFonts w:ascii="Times New Roman" w:hAnsi="Times New Roman"/>
          <w:color w:val="000000"/>
          <w:sz w:val="24"/>
          <w:szCs w:val="24"/>
        </w:rPr>
        <w:t>valstspilsētas</w:t>
      </w:r>
      <w:proofErr w:type="spellEnd"/>
      <w:r>
        <w:rPr>
          <w:rFonts w:ascii="Times New Roman" w:hAnsi="Times New Roman"/>
          <w:color w:val="000000"/>
          <w:sz w:val="24"/>
          <w:szCs w:val="24"/>
        </w:rPr>
        <w:t xml:space="preserve"> pašvaldības) iestāde un valsts iestāde vai institūcija (turpmāk – projekta iesniedzējs).</w:t>
      </w:r>
    </w:p>
    <w:p w14:paraId="3954B861" w14:textId="77777777" w:rsidR="006B786B" w:rsidRDefault="006B786B" w:rsidP="006B786B">
      <w:pPr>
        <w:pStyle w:val="ListParagraph"/>
        <w:numPr>
          <w:ilvl w:val="0"/>
          <w:numId w:val="27"/>
        </w:numPr>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Konkursa projekti tiek līdzfinansēti no pašvaldības budžeta līdzekļiem kārtējā budžeta gada ietvaros.</w:t>
      </w:r>
    </w:p>
    <w:p w14:paraId="02323024" w14:textId="77777777" w:rsidR="006B786B" w:rsidRDefault="006B786B" w:rsidP="006B786B">
      <w:pPr>
        <w:jc w:val="both"/>
        <w:rPr>
          <w:color w:val="0000FF"/>
          <w:u w:val="single"/>
          <w:vertAlign w:val="subscript"/>
        </w:rPr>
      </w:pPr>
    </w:p>
    <w:p w14:paraId="5A6D92D1" w14:textId="77777777" w:rsidR="006B786B" w:rsidRDefault="006B786B" w:rsidP="006B786B">
      <w:pPr>
        <w:pStyle w:val="ListParagraph"/>
        <w:numPr>
          <w:ilvl w:val="0"/>
          <w:numId w:val="28"/>
        </w:numPr>
        <w:spacing w:after="0" w:line="240" w:lineRule="auto"/>
        <w:ind w:left="1077"/>
        <w:jc w:val="center"/>
        <w:rPr>
          <w:color w:val="000000"/>
          <w:sz w:val="24"/>
          <w:szCs w:val="24"/>
        </w:rPr>
      </w:pPr>
      <w:r>
        <w:rPr>
          <w:rFonts w:ascii="Times New Roman" w:hAnsi="Times New Roman"/>
          <w:b/>
          <w:bCs/>
          <w:color w:val="000000"/>
          <w:sz w:val="24"/>
          <w:szCs w:val="24"/>
        </w:rPr>
        <w:t>Projektu pieteikumu iesniegšanas kārtība</w:t>
      </w:r>
    </w:p>
    <w:p w14:paraId="38A64F8B" w14:textId="77777777" w:rsidR="006B786B" w:rsidRDefault="006B786B" w:rsidP="006B786B">
      <w:pPr>
        <w:pStyle w:val="ListParagraph"/>
        <w:numPr>
          <w:ilvl w:val="0"/>
          <w:numId w:val="27"/>
        </w:numPr>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 xml:space="preserve">Informācija par Projektu pieteikumu iesniegšanu Konkursam tiek publicēta pašvaldības tīmekļa vietnē www.jurmala.lv ne vēlāk kā 15 (piecpadsmit) darba dienas pirms Projektu pieteikumu iesniegšanas termiņa beigām. </w:t>
      </w:r>
    </w:p>
    <w:p w14:paraId="5F465C63" w14:textId="77777777" w:rsidR="006B786B" w:rsidRDefault="006B786B" w:rsidP="006B786B">
      <w:pPr>
        <w:pStyle w:val="ListParagraph"/>
        <w:numPr>
          <w:ilvl w:val="0"/>
          <w:numId w:val="27"/>
        </w:numPr>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Atbilstoši Noteikumu 10. punktam aizpildītu Projekta pieteikuma dokumentāciju Konkursam līdz projektu iesniegšanas termiņa beigām var iesniegt:</w:t>
      </w:r>
    </w:p>
    <w:p w14:paraId="29533A74" w14:textId="77777777" w:rsidR="006B786B" w:rsidRDefault="006B786B" w:rsidP="006B786B">
      <w:pPr>
        <w:pStyle w:val="ListParagraph"/>
        <w:numPr>
          <w:ilvl w:val="1"/>
          <w:numId w:val="27"/>
        </w:numPr>
        <w:spacing w:after="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nosūtot pa pastu uz adresi Jomas iela 1/5, Jūrmala, LV – 2015 papīra formātā, slēgtā aploksnē ar norādi “</w:t>
      </w:r>
      <w:r>
        <w:rPr>
          <w:rFonts w:ascii="Times New Roman" w:hAnsi="Times New Roman"/>
          <w:sz w:val="24"/>
          <w:szCs w:val="24"/>
        </w:rPr>
        <w:t>K</w:t>
      </w:r>
      <w:r>
        <w:rPr>
          <w:rFonts w:ascii="Times New Roman" w:hAnsi="Times New Roman"/>
          <w:color w:val="000000"/>
          <w:sz w:val="24"/>
          <w:szCs w:val="24"/>
        </w:rPr>
        <w:t xml:space="preserve">onkursam “Profesionālās mākslas un kultūras tūrisma veicināšana Jūrmalas </w:t>
      </w:r>
      <w:proofErr w:type="spellStart"/>
      <w:r>
        <w:rPr>
          <w:rFonts w:ascii="Times New Roman" w:hAnsi="Times New Roman"/>
          <w:color w:val="000000"/>
          <w:sz w:val="24"/>
          <w:szCs w:val="24"/>
        </w:rPr>
        <w:t>valstspilsētas</w:t>
      </w:r>
      <w:proofErr w:type="spellEnd"/>
      <w:r>
        <w:rPr>
          <w:rFonts w:ascii="Times New Roman" w:hAnsi="Times New Roman"/>
          <w:color w:val="000000"/>
          <w:sz w:val="24"/>
          <w:szCs w:val="24"/>
        </w:rPr>
        <w:t xml:space="preserve"> pašvaldībā””. Uz aploksnes jānorāda projekta iesniedzēja rekvizīti;</w:t>
      </w:r>
    </w:p>
    <w:p w14:paraId="78F62A9C" w14:textId="77777777" w:rsidR="006B786B" w:rsidRDefault="006B786B" w:rsidP="006B786B">
      <w:pPr>
        <w:pStyle w:val="ListParagraph"/>
        <w:numPr>
          <w:ilvl w:val="1"/>
          <w:numId w:val="27"/>
        </w:numPr>
        <w:spacing w:after="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personīgi Centrālās administrācijas Apmeklētāju apkalpošanas centrā Jomas ielā 1/5, Jūrmalā, papīra formātā, slēgtā aploksnē ar norādi “</w:t>
      </w:r>
      <w:r>
        <w:rPr>
          <w:rFonts w:ascii="Times New Roman" w:hAnsi="Times New Roman"/>
          <w:sz w:val="24"/>
          <w:szCs w:val="24"/>
        </w:rPr>
        <w:t>K</w:t>
      </w:r>
      <w:r>
        <w:rPr>
          <w:rFonts w:ascii="Times New Roman" w:hAnsi="Times New Roman"/>
          <w:color w:val="000000"/>
          <w:sz w:val="24"/>
          <w:szCs w:val="24"/>
        </w:rPr>
        <w:t xml:space="preserve">onkursam “Profesionālās mākslas un kultūras tūrisma veicināšana Jūrmalas </w:t>
      </w:r>
      <w:proofErr w:type="spellStart"/>
      <w:r>
        <w:rPr>
          <w:rFonts w:ascii="Times New Roman" w:hAnsi="Times New Roman"/>
          <w:color w:val="000000"/>
          <w:sz w:val="24"/>
          <w:szCs w:val="24"/>
        </w:rPr>
        <w:t>valstspilsētas</w:t>
      </w:r>
      <w:proofErr w:type="spellEnd"/>
      <w:r>
        <w:rPr>
          <w:rFonts w:ascii="Times New Roman" w:hAnsi="Times New Roman"/>
          <w:color w:val="000000"/>
          <w:sz w:val="24"/>
          <w:szCs w:val="24"/>
        </w:rPr>
        <w:t xml:space="preserve"> pašvaldībā””. Uz aploksnes jānorāda projekta iesniedzējs un iesniedzēja adrese;</w:t>
      </w:r>
    </w:p>
    <w:p w14:paraId="16CDA4E6" w14:textId="77777777" w:rsidR="006B786B" w:rsidRDefault="006B786B" w:rsidP="006B786B">
      <w:pPr>
        <w:pStyle w:val="ListParagraph"/>
        <w:numPr>
          <w:ilvl w:val="1"/>
          <w:numId w:val="27"/>
        </w:numPr>
        <w:spacing w:after="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elektroniskā formā ar drošu elektronisku parakstu nosūtot uz oficiālo e-adresi: _DEFAULT@90000056357 ar norādi “</w:t>
      </w:r>
      <w:r>
        <w:rPr>
          <w:rFonts w:ascii="Times New Roman" w:hAnsi="Times New Roman"/>
          <w:sz w:val="24"/>
          <w:szCs w:val="24"/>
        </w:rPr>
        <w:t>K</w:t>
      </w:r>
      <w:r>
        <w:rPr>
          <w:rFonts w:ascii="Times New Roman" w:hAnsi="Times New Roman"/>
          <w:color w:val="000000"/>
          <w:sz w:val="24"/>
          <w:szCs w:val="24"/>
        </w:rPr>
        <w:t xml:space="preserve">onkursam “Profesionālās mākslas un kultūras tūrisma veicināšana Jūrmalas </w:t>
      </w:r>
      <w:proofErr w:type="spellStart"/>
      <w:r>
        <w:rPr>
          <w:rFonts w:ascii="Times New Roman" w:hAnsi="Times New Roman"/>
          <w:color w:val="000000"/>
          <w:sz w:val="24"/>
          <w:szCs w:val="24"/>
        </w:rPr>
        <w:t>valstspilsētas</w:t>
      </w:r>
      <w:proofErr w:type="spellEnd"/>
      <w:r>
        <w:rPr>
          <w:rFonts w:ascii="Times New Roman" w:hAnsi="Times New Roman"/>
          <w:color w:val="000000"/>
          <w:sz w:val="24"/>
          <w:szCs w:val="24"/>
        </w:rPr>
        <w:t xml:space="preserve"> pašvaldībā””. Ja Projektu pieteikumu iesniedz elektroniskā dokumenta formā, to noformē atbilstoši normatīvajiem aktiem par elektronisko dokumentu noformēšanu, paraksta ar drošu elektronisko parakstu, pievienojot laika zīmogu. Ja elektroniski iesūtītais pieteikums ir parakstīts ar drošu elektronisko parakstu, pieteikums papīra formātā nav jāiesniedz.</w:t>
      </w:r>
    </w:p>
    <w:p w14:paraId="6A3BD9B4" w14:textId="77777777" w:rsidR="006B786B" w:rsidRDefault="006B786B" w:rsidP="006B786B">
      <w:pPr>
        <w:pStyle w:val="ListParagraph"/>
        <w:numPr>
          <w:ilvl w:val="0"/>
          <w:numId w:val="27"/>
        </w:numPr>
        <w:spacing w:after="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Konkursa Projektu pieteikumu iesniegšanas termiņš norādīts pašvaldības tīmekļa vietnē www.jurmala.lv.</w:t>
      </w:r>
    </w:p>
    <w:p w14:paraId="151BB98B" w14:textId="77777777" w:rsidR="006B786B" w:rsidRDefault="006B786B" w:rsidP="006B786B">
      <w:pPr>
        <w:pStyle w:val="ListParagraph"/>
        <w:numPr>
          <w:ilvl w:val="0"/>
          <w:numId w:val="27"/>
        </w:numPr>
        <w:spacing w:after="0" w:line="240" w:lineRule="auto"/>
        <w:ind w:left="425" w:hanging="425"/>
        <w:jc w:val="both"/>
        <w:rPr>
          <w:rFonts w:ascii="Times New Roman" w:hAnsi="Times New Roman"/>
          <w:b/>
          <w:bCs/>
          <w:color w:val="000000"/>
          <w:sz w:val="24"/>
          <w:szCs w:val="24"/>
        </w:rPr>
      </w:pPr>
      <w:r>
        <w:rPr>
          <w:rFonts w:ascii="Times New Roman" w:hAnsi="Times New Roman"/>
          <w:color w:val="000000"/>
          <w:sz w:val="24"/>
          <w:szCs w:val="24"/>
        </w:rPr>
        <w:t>Viena iesniedzēja Projektu pieteikumu skaits nav ierobežots.</w:t>
      </w:r>
    </w:p>
    <w:p w14:paraId="63A9B33B" w14:textId="77777777" w:rsidR="006B786B" w:rsidRDefault="006B786B" w:rsidP="006B786B">
      <w:pPr>
        <w:pStyle w:val="ListParagraph"/>
        <w:spacing w:after="0" w:line="240" w:lineRule="auto"/>
        <w:ind w:left="425"/>
        <w:jc w:val="both"/>
        <w:rPr>
          <w:b/>
          <w:bCs/>
          <w:color w:val="000000"/>
          <w:sz w:val="24"/>
          <w:szCs w:val="24"/>
        </w:rPr>
      </w:pPr>
    </w:p>
    <w:p w14:paraId="004DBEF2" w14:textId="77777777" w:rsidR="006B786B" w:rsidRDefault="006B786B" w:rsidP="006B786B">
      <w:pPr>
        <w:pStyle w:val="ListParagraph"/>
        <w:numPr>
          <w:ilvl w:val="0"/>
          <w:numId w:val="28"/>
        </w:numPr>
        <w:spacing w:after="0" w:line="240" w:lineRule="auto"/>
        <w:ind w:left="1077"/>
        <w:jc w:val="center"/>
        <w:rPr>
          <w:color w:val="000000"/>
          <w:sz w:val="24"/>
          <w:szCs w:val="24"/>
        </w:rPr>
      </w:pPr>
      <w:r>
        <w:rPr>
          <w:rFonts w:ascii="Times New Roman" w:hAnsi="Times New Roman"/>
          <w:b/>
          <w:bCs/>
          <w:color w:val="000000"/>
          <w:sz w:val="24"/>
          <w:szCs w:val="24"/>
        </w:rPr>
        <w:t>Projektu pieteikuma noformējums un saturs</w:t>
      </w:r>
    </w:p>
    <w:p w14:paraId="41A2FB97"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Projekta pieteikums jāsagatavo latviešu valodā, </w:t>
      </w:r>
      <w:proofErr w:type="spellStart"/>
      <w:r>
        <w:rPr>
          <w:rFonts w:ascii="Times New Roman" w:hAnsi="Times New Roman"/>
          <w:color w:val="000000"/>
          <w:sz w:val="24"/>
          <w:szCs w:val="24"/>
        </w:rPr>
        <w:t>datordrukā</w:t>
      </w:r>
      <w:proofErr w:type="spellEnd"/>
      <w:r>
        <w:rPr>
          <w:rFonts w:ascii="Times New Roman" w:hAnsi="Times New Roman"/>
          <w:color w:val="000000"/>
          <w:sz w:val="24"/>
          <w:szCs w:val="24"/>
        </w:rPr>
        <w:t xml:space="preserve"> uz A4 formāta lapām. Pieteikuma un tā pielikumu lapām ir jābūt caurauklotām (</w:t>
      </w:r>
      <w:proofErr w:type="spellStart"/>
      <w:r>
        <w:rPr>
          <w:rFonts w:ascii="Times New Roman" w:hAnsi="Times New Roman"/>
          <w:color w:val="000000"/>
          <w:sz w:val="24"/>
          <w:szCs w:val="24"/>
        </w:rPr>
        <w:t>cauršūtām</w:t>
      </w:r>
      <w:proofErr w:type="spellEnd"/>
      <w:r>
        <w:rPr>
          <w:rFonts w:ascii="Times New Roman" w:hAnsi="Times New Roman"/>
          <w:color w:val="000000"/>
          <w:sz w:val="24"/>
          <w:szCs w:val="24"/>
        </w:rPr>
        <w:t>) un sanumurētām vienotā numerācijā, norādot kopējo lapu skaitu. Projekta pieteikumam ir jābūt sakārtotam atbilstoši Noteikumu 11. punktā norādītajai pieteikuma daļu secībai.</w:t>
      </w:r>
    </w:p>
    <w:p w14:paraId="249ABA1B"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pieteikumā jāiekļauj šādi dokumenti:</w:t>
      </w:r>
    </w:p>
    <w:p w14:paraId="5EE27566"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color w:val="000000"/>
          <w:sz w:val="24"/>
          <w:szCs w:val="24"/>
        </w:rPr>
      </w:pPr>
      <w:r>
        <w:rPr>
          <w:rFonts w:ascii="Times New Roman" w:hAnsi="Times New Roman"/>
          <w:color w:val="000000"/>
          <w:sz w:val="24"/>
          <w:szCs w:val="24"/>
        </w:rPr>
        <w:t>projekta pieteikums</w:t>
      </w:r>
      <w:r>
        <w:rPr>
          <w:rFonts w:ascii="Times New Roman" w:hAnsi="Times New Roman"/>
          <w:b/>
          <w:bCs/>
          <w:color w:val="000000"/>
          <w:sz w:val="24"/>
          <w:szCs w:val="24"/>
        </w:rPr>
        <w:t xml:space="preserve"> </w:t>
      </w:r>
      <w:r>
        <w:rPr>
          <w:rFonts w:ascii="Times New Roman" w:hAnsi="Times New Roman"/>
          <w:color w:val="000000"/>
          <w:sz w:val="24"/>
          <w:szCs w:val="24"/>
        </w:rPr>
        <w:t xml:space="preserve">(1. pielikums); </w:t>
      </w:r>
    </w:p>
    <w:p w14:paraId="30BEB0DC"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color w:val="000000"/>
          <w:sz w:val="24"/>
          <w:szCs w:val="24"/>
        </w:rPr>
      </w:pPr>
      <w:r>
        <w:rPr>
          <w:rFonts w:ascii="Times New Roman" w:hAnsi="Times New Roman"/>
          <w:color w:val="000000"/>
          <w:sz w:val="24"/>
          <w:szCs w:val="24"/>
        </w:rPr>
        <w:t>projekta apraksts</w:t>
      </w:r>
      <w:r>
        <w:rPr>
          <w:rFonts w:ascii="Times New Roman" w:hAnsi="Times New Roman"/>
          <w:b/>
          <w:bCs/>
          <w:color w:val="000000"/>
          <w:sz w:val="24"/>
          <w:szCs w:val="24"/>
        </w:rPr>
        <w:t xml:space="preserve"> </w:t>
      </w:r>
      <w:r>
        <w:rPr>
          <w:rFonts w:ascii="Times New Roman" w:hAnsi="Times New Roman"/>
          <w:color w:val="000000"/>
          <w:sz w:val="24"/>
          <w:szCs w:val="24"/>
        </w:rPr>
        <w:t>(2. pielikums);</w:t>
      </w:r>
    </w:p>
    <w:p w14:paraId="1E93A37E"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color w:val="000000"/>
          <w:sz w:val="24"/>
          <w:szCs w:val="24"/>
        </w:rPr>
      </w:pPr>
      <w:r>
        <w:rPr>
          <w:rFonts w:ascii="Times New Roman" w:hAnsi="Times New Roman"/>
          <w:color w:val="000000"/>
          <w:sz w:val="24"/>
          <w:szCs w:val="24"/>
        </w:rPr>
        <w:t>projekta tāme</w:t>
      </w:r>
      <w:r>
        <w:rPr>
          <w:rFonts w:ascii="Times New Roman" w:hAnsi="Times New Roman"/>
          <w:b/>
          <w:bCs/>
          <w:color w:val="000000"/>
          <w:sz w:val="24"/>
          <w:szCs w:val="24"/>
        </w:rPr>
        <w:t xml:space="preserve"> </w:t>
      </w:r>
      <w:r>
        <w:rPr>
          <w:rFonts w:ascii="Times New Roman" w:hAnsi="Times New Roman"/>
          <w:color w:val="000000"/>
          <w:sz w:val="24"/>
          <w:szCs w:val="24"/>
        </w:rPr>
        <w:t>(3. pielikums) MS Excel formātā, kurā jānorāda visi projekta īstenošanai nepieciešamie finanšu līdzekļi (t.sk. visas nodevas, nodokļi, autortiesību samaksa u.c. maksājumi), esošais un plānotais projekta iesniedzēja un/vai citu projekta līdzfinansētāju līdzfinansējums un tā izlietojuma prognoze, prognozētie ieņēmumi (norādot ieejas biļešu cenas, dalības maksas), kur prognoze balstīta projekta iesniedzēja darbības pieredzē, atsevišķi norādot Konkursā pieprasīto pašvaldības līdzfinansējumu un tā sadalījumu pa pozīcijām. Izmaksās iekļauj tikai tādas pozīcijas, kuru apmaksa nav veikta līdz projektu Konkursa rezultātu apstiprināšanai. Tāmē neiekļauj tādas izmaksas, kurās nav norādīts konkrēts izdevumu veids (piemēram, „Citi izdevumi”, „Neparedzētie izdevumi” u.tml.);</w:t>
      </w:r>
    </w:p>
    <w:p w14:paraId="20F3DBC3" w14:textId="77777777" w:rsidR="006B786B" w:rsidRDefault="006B786B" w:rsidP="006B786B">
      <w:pPr>
        <w:pStyle w:val="ListParagraph"/>
        <w:numPr>
          <w:ilvl w:val="1"/>
          <w:numId w:val="27"/>
        </w:numPr>
        <w:tabs>
          <w:tab w:val="left" w:pos="567"/>
        </w:tabs>
        <w:spacing w:after="0" w:line="240" w:lineRule="auto"/>
        <w:ind w:left="1276" w:hanging="709"/>
        <w:jc w:val="both"/>
        <w:rPr>
          <w:rFonts w:ascii="Times New Roman" w:hAnsi="Times New Roman"/>
          <w:color w:val="000000"/>
          <w:sz w:val="24"/>
          <w:szCs w:val="24"/>
        </w:rPr>
      </w:pPr>
      <w:r>
        <w:rPr>
          <w:rFonts w:ascii="Times New Roman" w:hAnsi="Times New Roman"/>
          <w:color w:val="000000"/>
          <w:sz w:val="24"/>
          <w:szCs w:val="24"/>
        </w:rPr>
        <w:t>par katru tāmes izdevumu pozīciju iesniegt uzrādīto izmaksu pamatojumu par plānoto pakalpojumu saskaņā ar Noteikumu (3. pielikumā) pievienoto veidlapu;</w:t>
      </w:r>
    </w:p>
    <w:p w14:paraId="46428A27" w14:textId="77777777" w:rsidR="006B786B" w:rsidRDefault="006B786B" w:rsidP="006B786B">
      <w:pPr>
        <w:pStyle w:val="ListParagraph"/>
        <w:numPr>
          <w:ilvl w:val="1"/>
          <w:numId w:val="27"/>
        </w:numPr>
        <w:tabs>
          <w:tab w:val="left" w:pos="567"/>
        </w:tabs>
        <w:spacing w:after="0" w:line="240" w:lineRule="auto"/>
        <w:ind w:left="1276" w:hanging="709"/>
        <w:jc w:val="both"/>
        <w:rPr>
          <w:rFonts w:ascii="Times New Roman" w:hAnsi="Times New Roman"/>
          <w:color w:val="000000"/>
          <w:sz w:val="24"/>
          <w:szCs w:val="24"/>
        </w:rPr>
      </w:pPr>
      <w:r>
        <w:rPr>
          <w:rFonts w:ascii="Times New Roman" w:hAnsi="Times New Roman"/>
          <w:noProof/>
          <w:color w:val="000000"/>
          <w:sz w:val="24"/>
          <w:szCs w:val="24"/>
        </w:rPr>
        <w:t>vienošanās</w:t>
      </w:r>
      <w:r>
        <w:rPr>
          <w:rFonts w:ascii="Times New Roman" w:hAnsi="Times New Roman"/>
          <w:color w:val="000000"/>
          <w:sz w:val="24"/>
          <w:szCs w:val="24"/>
        </w:rPr>
        <w:t xml:space="preserve"> par projekta īstenošanu, kas noslēgta starp projekta īstenotāju un attiecīgās projekta īstenošanas vietas valdītāju (4. pielikums);</w:t>
      </w:r>
    </w:p>
    <w:p w14:paraId="01BACA7F"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color w:val="000000"/>
          <w:sz w:val="24"/>
          <w:szCs w:val="24"/>
        </w:rPr>
      </w:pPr>
      <w:r>
        <w:rPr>
          <w:rFonts w:ascii="Times New Roman" w:hAnsi="Times New Roman"/>
          <w:color w:val="000000"/>
          <w:sz w:val="24"/>
          <w:szCs w:val="24"/>
        </w:rPr>
        <w:t>projekta vadītāja un projekta darba grupas locekļu “Dzīves un darba gājums (CV)”,</w:t>
      </w:r>
      <w:r>
        <w:rPr>
          <w:rFonts w:ascii="Times New Roman" w:hAnsi="Times New Roman"/>
          <w:b/>
          <w:bCs/>
          <w:color w:val="000000"/>
          <w:sz w:val="24"/>
          <w:szCs w:val="24"/>
        </w:rPr>
        <w:t> </w:t>
      </w:r>
      <w:r>
        <w:rPr>
          <w:rFonts w:ascii="Times New Roman" w:hAnsi="Times New Roman"/>
          <w:color w:val="000000"/>
          <w:sz w:val="24"/>
          <w:szCs w:val="24"/>
        </w:rPr>
        <w:t>kas sniedz informāciju par projekta īstenotāju zināšanām, darba pieredzi un profesionālajām iemaņām;</w:t>
      </w:r>
    </w:p>
    <w:p w14:paraId="75F712D2"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color w:val="000000"/>
          <w:sz w:val="24"/>
          <w:szCs w:val="24"/>
        </w:rPr>
      </w:pP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pretendents Projekta pieteikumā norāda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uzskaites sistēmā sagatavotās veidlapas identifikācijas numuru vai iesniedz tās </w:t>
      </w:r>
      <w:r>
        <w:rPr>
          <w:rFonts w:ascii="Times New Roman" w:hAnsi="Times New Roman"/>
          <w:color w:val="000000"/>
          <w:sz w:val="24"/>
          <w:szCs w:val="24"/>
        </w:rPr>
        <w:lastRenderedPageBreak/>
        <w:t>izdruku (</w:t>
      </w:r>
      <w:proofErr w:type="spellStart"/>
      <w:r>
        <w:rPr>
          <w:rFonts w:ascii="Times New Roman" w:hAnsi="Times New Roman"/>
          <w:color w:val="000000"/>
          <w:sz w:val="24"/>
          <w:szCs w:val="24"/>
        </w:rPr>
        <w:t>pdf</w:t>
      </w:r>
      <w:proofErr w:type="spellEnd"/>
      <w:r>
        <w:rPr>
          <w:rFonts w:ascii="Times New Roman" w:hAnsi="Times New Roman"/>
          <w:color w:val="000000"/>
          <w:sz w:val="24"/>
          <w:szCs w:val="24"/>
        </w:rPr>
        <w:t xml:space="preserve"> formātā), atbilstoši Ministru kabineta 2018. gada 21. novembra noteikumiem Nr. 715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uzskaites un piešķiršanas kārtība”;</w:t>
      </w:r>
    </w:p>
    <w:p w14:paraId="2299F456"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color w:val="000000"/>
          <w:sz w:val="24"/>
          <w:szCs w:val="24"/>
        </w:rPr>
      </w:pPr>
      <w:r>
        <w:rPr>
          <w:rFonts w:ascii="Times New Roman" w:hAnsi="Times New Roman"/>
          <w:color w:val="000000"/>
          <w:sz w:val="24"/>
          <w:szCs w:val="24"/>
        </w:rPr>
        <w:t>citus pielikumus pēc projekta iesniedzēja ieskatiem, ja tas var sniegt papildu informāciju par projektu.</w:t>
      </w:r>
    </w:p>
    <w:p w14:paraId="073F3CF8"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Projekta pieteikumu, tāmi un projekta aprakstu paraksta projekta iesniedzēja pilnvarota vai </w:t>
      </w:r>
      <w:proofErr w:type="spellStart"/>
      <w:r>
        <w:rPr>
          <w:rFonts w:ascii="Times New Roman" w:hAnsi="Times New Roman"/>
          <w:color w:val="000000"/>
          <w:sz w:val="24"/>
          <w:szCs w:val="24"/>
        </w:rPr>
        <w:t>paraksttiesīgā</w:t>
      </w:r>
      <w:proofErr w:type="spellEnd"/>
      <w:r>
        <w:rPr>
          <w:rFonts w:ascii="Times New Roman" w:hAnsi="Times New Roman"/>
          <w:color w:val="000000"/>
          <w:sz w:val="24"/>
          <w:szCs w:val="24"/>
        </w:rPr>
        <w:t xml:space="preserve"> persona. Kopprojekta iesniegšanas gadījumā dokumentus paraksta visas projektā iesaistītās puses, norādot projekta galveno īstenotāju – finansiāli un juridiski atbildīgo personu par iesniegtā projekta apraksta, projekta tāmes, t.sk. projekta ietvaros paredzēto finanšu izlietojuma, atbilstību Noteikumu prasībām.</w:t>
      </w:r>
    </w:p>
    <w:p w14:paraId="2012B2A3"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iesniedzējs ir atbildīgs par pieteikumā ietvertās informācijas patiesumu, t. sk. par plānotas peļņas neuzrādīšanu projekta tāmē.</w:t>
      </w:r>
    </w:p>
    <w:p w14:paraId="085BE811"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iesniedzējs apņemas saņemt piekrišanas no citiem Projekta darba grupas locekļiem un projekta vadītāja attiecībā uz Centrālajai administrācijai iesniegtajiem personas datiem un to apstrādi, kas saistīts ar Projekta pieteikuma izskatīšanu.</w:t>
      </w:r>
    </w:p>
    <w:p w14:paraId="48E28747"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iesniedzējam ir tiesības pirms pieteikumu iesniegšanas termiņa beigām grozīt vai atsaukt iesniegto pieteikumu, rakstiski informējot par to Nodaļu.</w:t>
      </w:r>
    </w:p>
    <w:p w14:paraId="356C83FD"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pieteikuma saturs ir ierobežotas pieejamības informācija.</w:t>
      </w:r>
    </w:p>
    <w:p w14:paraId="1F10488B"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Projektu pieteikumus, kas nav atbalstīti ar pašvaldības līdzfinansējuma piešķiršanu un ir iesniegti papīra formātā, pretendenti var saņemt atpakaļ mēneša laikā pēc Konkursa rezultātu paziņošanas. Pēc noteiktā termiņa neizņemtie Projektu pieteikumi papīra formātā tiek iznīcināti. </w:t>
      </w:r>
    </w:p>
    <w:p w14:paraId="4EBBC8D9" w14:textId="77777777" w:rsidR="006B786B" w:rsidRDefault="006B786B" w:rsidP="006B786B">
      <w:pPr>
        <w:pStyle w:val="ListParagraph"/>
        <w:spacing w:after="0" w:line="240" w:lineRule="auto"/>
        <w:ind w:left="567"/>
        <w:jc w:val="both"/>
        <w:rPr>
          <w:color w:val="000000"/>
          <w:sz w:val="24"/>
          <w:szCs w:val="24"/>
        </w:rPr>
      </w:pPr>
    </w:p>
    <w:p w14:paraId="15150A32" w14:textId="77777777" w:rsidR="006B786B" w:rsidRDefault="006B786B" w:rsidP="006B786B">
      <w:pPr>
        <w:pStyle w:val="ListParagraph"/>
        <w:numPr>
          <w:ilvl w:val="0"/>
          <w:numId w:val="28"/>
        </w:numPr>
        <w:spacing w:after="100" w:afterAutospacing="1"/>
        <w:jc w:val="center"/>
        <w:rPr>
          <w:color w:val="000000"/>
          <w:sz w:val="24"/>
          <w:szCs w:val="24"/>
        </w:rPr>
      </w:pPr>
      <w:r>
        <w:rPr>
          <w:rFonts w:ascii="Times New Roman" w:hAnsi="Times New Roman"/>
          <w:b/>
          <w:bCs/>
          <w:color w:val="000000"/>
          <w:sz w:val="24"/>
          <w:szCs w:val="24"/>
        </w:rPr>
        <w:t>Projektu pieteikumu vērtēšana</w:t>
      </w:r>
    </w:p>
    <w:p w14:paraId="6334E013"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Projektu pieteikumu izvērtēšanu veic ar Jūrmalas domes priekšsēdētāja rīkojumu apstiprināta projektu vērtēšanas komisija (turpmāk – Vērtēšanas komisija) un projektu īstenošanas uzraudzības darba grupa (turpmāk – Darba grupa). </w:t>
      </w:r>
    </w:p>
    <w:p w14:paraId="7E8536C7"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Darba grupas vai Vērtēšanas komisijas vadītājam objektīva priekšstata gūšanai Projektu pieteikumu izvērtēšanā ir tiesības pieaicināt ekspertu ar padomdevēja tiesībām, bez balsstiesībām. Pieaicinātā persona nepiedalās Projektu pieteikumu vērtēšanā.</w:t>
      </w:r>
    </w:p>
    <w:p w14:paraId="5793767D"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Darba grupa 15 darba dienu laikā pēc Konkursa pieteikumu iesniegšanas termiņa beigām veic Projektu pieteikumu apkopojumu atbilstoši Noteikumu 5. pielikuma administratīvajiem kritērijiem.</w:t>
      </w:r>
    </w:p>
    <w:p w14:paraId="4F357F89"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Darba grupa ir tiesīga pieprasīt, lai projekta iesniedzējs trīs darba dienu laikā precizē vai papildina informāciju par savu Projekta pieteikumu, ja tas nepieciešams Projekta pieteikuma vērtēšanai. Pēc informācijas saņemšanas Darba grupa Projekta pieteikumu izskata atkārtoti piecu darba dienu laikā. Darba grupa Projektu pieteikumu apkopojumu prezentē Vērtēšanas komisijas sēdē, t.sk. informējot Vērtēšanas komisiju par iespējamām nepilnībām Projektu pieteikumos.</w:t>
      </w:r>
    </w:p>
    <w:p w14:paraId="526A9AB6"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Vērtēšanas komisijas sēde tiek sasaukta pēc Darba grupas ierosinājuma ne vēlāk kā 30 darba dienu laikā pēc Konkursa Projektu pieteikumu iesniegšanas termiņa beigām. Vērtēšanas komisijas sēde ir slēgta.</w:t>
      </w:r>
    </w:p>
    <w:p w14:paraId="5EBE2031"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Vērtēšanas komisija vērtē Projektu pieteikumus pēc Noteikumu 5. pielikumā noteiktajiem kvalitatīvajiem vērtēšanas kritērijiem. </w:t>
      </w:r>
    </w:p>
    <w:p w14:paraId="3EE5DD1B" w14:textId="77777777" w:rsidR="006B786B" w:rsidRDefault="006B786B" w:rsidP="006B786B">
      <w:pPr>
        <w:pStyle w:val="ListParagraph"/>
        <w:numPr>
          <w:ilvl w:val="0"/>
          <w:numId w:val="27"/>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Ar Vērtēšanas komisijas lēmumu noraidīti tiek Projektu pieteikumi, kuri neatbilst vismaz vienam no vērtēšanas administratīvajiem kritērijiem</w:t>
      </w:r>
      <w:r>
        <w:rPr>
          <w:rFonts w:ascii="Times New Roman" w:hAnsi="Times New Roman"/>
          <w:sz w:val="24"/>
          <w:szCs w:val="24"/>
        </w:rPr>
        <w:t xml:space="preserve"> un</w:t>
      </w:r>
      <w:r>
        <w:rPr>
          <w:rFonts w:ascii="Times New Roman" w:hAnsi="Times New Roman"/>
          <w:color w:val="000000"/>
          <w:sz w:val="24"/>
          <w:szCs w:val="24"/>
        </w:rPr>
        <w:t xml:space="preserve"> kādā no kvalitatīvajiem kritērijiem </w:t>
      </w:r>
      <w:r>
        <w:rPr>
          <w:rFonts w:ascii="Times New Roman" w:hAnsi="Times New Roman"/>
          <w:sz w:val="24"/>
          <w:szCs w:val="24"/>
        </w:rPr>
        <w:t>visu komisijas locekļu kopvērtējumā saņem 0 punktus vai kopvērtējums ir mazāks par 0,5, izņemot kvalitatīvo vērtēšanas kritēriju 2.8. un 3.9. punktā – “Projektu aktivitāšu pieejamība Jūrmalas iedzīvotājiem”. Noteikumu 2.1., 2.2., 2.3. apakšpunktā minētajās kategorijās Komisija nepiešķir finansējumu Projektiem saskaņā ar projekta iegūto šādu vidējo punktu skaitu:</w:t>
      </w:r>
    </w:p>
    <w:p w14:paraId="13601E77"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sz w:val="24"/>
          <w:szCs w:val="24"/>
        </w:rPr>
      </w:pPr>
      <w:r>
        <w:rPr>
          <w:rFonts w:ascii="Times New Roman" w:hAnsi="Times New Roman"/>
          <w:sz w:val="24"/>
          <w:szCs w:val="24"/>
        </w:rPr>
        <w:t>2.1. – 2.7. punktā – pieteikums novērtējumā ieguvis ne vairāk kā 30 punktus no 80 maksimāli iespējamiem;</w:t>
      </w:r>
    </w:p>
    <w:p w14:paraId="697D83E9"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sz w:val="24"/>
          <w:szCs w:val="24"/>
        </w:rPr>
      </w:pPr>
      <w:r>
        <w:rPr>
          <w:rFonts w:ascii="Times New Roman" w:hAnsi="Times New Roman"/>
          <w:sz w:val="24"/>
          <w:szCs w:val="24"/>
        </w:rPr>
        <w:lastRenderedPageBreak/>
        <w:t>2.1. – 2.9. punktā – pieteikums novērtējumā ieguvis ne vairāk kā 40 punktus no 95 maksimāli iespējamiem;</w:t>
      </w:r>
    </w:p>
    <w:p w14:paraId="0F3A62D4"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sz w:val="24"/>
          <w:szCs w:val="24"/>
        </w:rPr>
      </w:pPr>
      <w:r>
        <w:rPr>
          <w:rFonts w:ascii="Times New Roman" w:hAnsi="Times New Roman"/>
          <w:sz w:val="24"/>
          <w:szCs w:val="24"/>
        </w:rPr>
        <w:t>3.1. – 3.8. punktā – pieteikums novērtējumā ieguvis ne vairāk kā 35 punktus no 90 maksimāli iespējamiem;</w:t>
      </w:r>
    </w:p>
    <w:p w14:paraId="4DEE290B" w14:textId="77777777" w:rsidR="006B786B" w:rsidRDefault="006B786B" w:rsidP="006B786B">
      <w:pPr>
        <w:pStyle w:val="ListParagraph"/>
        <w:numPr>
          <w:ilvl w:val="1"/>
          <w:numId w:val="27"/>
        </w:numPr>
        <w:spacing w:after="0" w:line="240" w:lineRule="auto"/>
        <w:ind w:left="1276" w:hanging="709"/>
        <w:jc w:val="both"/>
        <w:rPr>
          <w:rFonts w:ascii="Times New Roman" w:hAnsi="Times New Roman"/>
          <w:sz w:val="24"/>
          <w:szCs w:val="24"/>
        </w:rPr>
      </w:pPr>
      <w:r>
        <w:rPr>
          <w:rFonts w:ascii="Times New Roman" w:hAnsi="Times New Roman"/>
          <w:sz w:val="24"/>
          <w:szCs w:val="24"/>
        </w:rPr>
        <w:t>3.1. – 3.9. punktā – pieteikums novērtējumā ieguvis ne vairāk kā 36 punktus no 91 maksimāli iespējamiem.</w:t>
      </w:r>
    </w:p>
    <w:p w14:paraId="44A9768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sz w:val="24"/>
          <w:szCs w:val="24"/>
        </w:rPr>
      </w:pPr>
      <w:r>
        <w:rPr>
          <w:rFonts w:ascii="Times New Roman" w:hAnsi="Times New Roman"/>
          <w:sz w:val="24"/>
          <w:szCs w:val="24"/>
        </w:rPr>
        <w:t>Par pieņemto lēmumu noraidīt Projekta pieteikumu iesniedzējs tiek informēts 10 darba dienu laikā pēc minētā lēmuma pieņemšanas, nosūtot informāciju uz Projekta pieteikumā norādīto e-pasta adresi. Par pieņemto lēmumu noraidīt Projekta pieteikumu iesniedzējs tiek informēts 10 darba dienu laikā pēc minētā lēmuma pieņemšanas, nosūtot informāciju uz Projekta pieteikumā norādīto e-pasta adresi.</w:t>
      </w:r>
    </w:p>
    <w:p w14:paraId="343498E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sz w:val="24"/>
          <w:szCs w:val="24"/>
        </w:rPr>
      </w:pPr>
      <w:r>
        <w:rPr>
          <w:rFonts w:ascii="Times New Roman" w:hAnsi="Times New Roman"/>
          <w:sz w:val="24"/>
          <w:szCs w:val="24"/>
        </w:rPr>
        <w:t>Pašvaldības līdzfinansējumu saņem tie projektu iesniedzēji, kuru iesniegtie projekti saņem lielāko punktu skaitu saskaņā ar Noteikumu 5. pielikumā noteiktajiem vērtēšanas kritērijiem. Ja divi vai vairāki Projekta pieteikumi ir saņēmuši vienādu punktu skaitu, tad šos pieteikumus sarakstā sarindo pēc lielākā saņemto punktu skaita atbilstoši vērtēšanas kritērijiem “Projekta pamatojums” un “Projekta iesniedzēja spēja realizēt projektus”. Ja Konkursa līdzfinansēšanai noteiktais līdzekļu apjoms ir nepietiekams, Projekta pieteikumi ar zemāko punktu skaitu tiek noraidīti.</w:t>
      </w:r>
    </w:p>
    <w:p w14:paraId="60DA5518"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Lēmums par Projekta pieteikuma apstiprināšanu pašvaldības līdzfinansējuma saņemšanai vai tā noraidīšanu, kā arī līdzfinansējuma apjomu, pamatojoties uz Darba grupas sniegto informāciju un priekšlikumiem, tiek pieņemts Vērtēšanas komisijas sēdē, Vērtēšanas komisijas locekļiem balsojot.</w:t>
      </w:r>
    </w:p>
    <w:p w14:paraId="32FF53A2"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Pirms Vērtēšanas komisijas sēdes katrs Vērtēšanas komisijas loceklis paraksta apliecinājumu, ka nav personīgi ieinteresēts kādā no Konkursam iesniegtajiem projektiem.</w:t>
      </w:r>
    </w:p>
    <w:p w14:paraId="0838467F"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Vērtēšanas komisija ir tiesīga pagarināt Projektu pieteikumu izvērtēšanas un lēmuma pieņemšanas termiņu ne ilgāk kā par 20 darba dienām, par to trīs darba dienu laikā rakstiski informējot projektu iesniedzējus, nosūtot informāciju uz Projektu pieteikumos norādītajām e-pasta adresēm.</w:t>
      </w:r>
    </w:p>
    <w:p w14:paraId="71F5250A"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Vērtēšanas komisija ir tiesīga pieprasīt no projektu iesniedzējiem papildu informāciju vai dokumentus, nosūtot pieprasījumu projekta iesniedzējam uz Projekta pieteikumā norādīto e-pasta adresi. Pieprasīto informāciju vai dokumentus projekta iesniedzējs sniedz trīs darba dienu laikā pēc Vērtēšanas komisijas pieprasījuma saņemšanas, pretējā gadījumā Vērtēšanas komisija ir tiesīga pieņemt lēmumu par Projekta pieteikuma noraidīšanu.</w:t>
      </w:r>
    </w:p>
    <w:p w14:paraId="649AE598"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Vērtēšanas komisija ir tiesīga pieņemt lēmumu par daļēju Projekta pieteikumā norādīto aktivitāšu atbalstīšanu un daļēju pašvaldības līdzfinansējuma piešķiršanu, kā arī atteikt Noteikumu 44. punktā norādītā mantiskā nodrošinājuma iekļaušanu projekta līdzfinansējuma nodrošināšanai, ja nav iespējams gūt skaidru priekšstatu par mantiskā nodrošinājuma patieso vērtību.</w:t>
      </w:r>
    </w:p>
    <w:p w14:paraId="2566E6E4" w14:textId="77777777" w:rsidR="006B786B" w:rsidRDefault="006B786B" w:rsidP="006B786B">
      <w:pPr>
        <w:pStyle w:val="ListParagraph"/>
        <w:numPr>
          <w:ilvl w:val="0"/>
          <w:numId w:val="27"/>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Par Konkursa rezultātiem visi Projektu pieteikumu iesniedzēji tiek rakstiski informēti 10 darba dienu laikā pēc Vērtēšanas komisijas lēmuma pieņemšanas</w:t>
      </w:r>
      <w:r>
        <w:rPr>
          <w:rFonts w:ascii="Times New Roman" w:hAnsi="Times New Roman"/>
          <w:sz w:val="24"/>
          <w:szCs w:val="24"/>
        </w:rPr>
        <w:t>, nosūtot informāciju uz Projektu pieteikumos norādītājām e-pasta adresēm.</w:t>
      </w:r>
    </w:p>
    <w:p w14:paraId="77B4772A"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Informācija par atbalstītajiem projektiem tiek publicēta pašvaldības tīmekļa vietnē www.jurmala.lv.</w:t>
      </w:r>
    </w:p>
    <w:p w14:paraId="614C8B41" w14:textId="77777777" w:rsidR="006B786B" w:rsidRDefault="006B786B" w:rsidP="006B786B">
      <w:pPr>
        <w:pStyle w:val="ListParagraph"/>
        <w:spacing w:after="0" w:line="240" w:lineRule="auto"/>
        <w:ind w:left="426"/>
        <w:jc w:val="both"/>
        <w:rPr>
          <w:rFonts w:ascii="Times New Roman" w:hAnsi="Times New Roman"/>
          <w:color w:val="000000"/>
          <w:sz w:val="24"/>
          <w:szCs w:val="24"/>
        </w:rPr>
      </w:pPr>
    </w:p>
    <w:p w14:paraId="50872656" w14:textId="77777777" w:rsidR="006B786B" w:rsidRDefault="006B786B" w:rsidP="006B786B">
      <w:pPr>
        <w:pStyle w:val="ListParagraph"/>
        <w:numPr>
          <w:ilvl w:val="0"/>
          <w:numId w:val="28"/>
        </w:numPr>
        <w:spacing w:before="240" w:after="240"/>
        <w:jc w:val="center"/>
        <w:rPr>
          <w:rFonts w:ascii="Times New Roman" w:hAnsi="Times New Roman"/>
          <w:color w:val="000000"/>
          <w:sz w:val="24"/>
          <w:szCs w:val="24"/>
        </w:rPr>
      </w:pPr>
      <w:r>
        <w:rPr>
          <w:rFonts w:ascii="Times New Roman" w:hAnsi="Times New Roman"/>
          <w:b/>
          <w:bCs/>
          <w:color w:val="000000"/>
          <w:sz w:val="24"/>
          <w:szCs w:val="24"/>
        </w:rPr>
        <w:t>Līdzfinansējuma piešķiršanas noteikumi</w:t>
      </w:r>
    </w:p>
    <w:p w14:paraId="6BD6966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Vērtēšanas komisija ir tiesīga lemt par daļēju Projekta pieteikumā pieprasītā pašvaldības līdzfinansējuma piešķiršanu projektā norādītajai/</w:t>
      </w:r>
      <w:proofErr w:type="spellStart"/>
      <w:r>
        <w:rPr>
          <w:rFonts w:ascii="Times New Roman" w:hAnsi="Times New Roman"/>
          <w:color w:val="000000"/>
          <w:sz w:val="24"/>
          <w:szCs w:val="24"/>
        </w:rPr>
        <w:t>ām</w:t>
      </w:r>
      <w:proofErr w:type="spellEnd"/>
      <w:r>
        <w:rPr>
          <w:rFonts w:ascii="Times New Roman" w:hAnsi="Times New Roman"/>
          <w:color w:val="000000"/>
          <w:sz w:val="24"/>
          <w:szCs w:val="24"/>
        </w:rPr>
        <w:t xml:space="preserve"> aktivitātei/</w:t>
      </w:r>
      <w:proofErr w:type="spellStart"/>
      <w:r>
        <w:rPr>
          <w:rFonts w:ascii="Times New Roman" w:hAnsi="Times New Roman"/>
          <w:color w:val="000000"/>
          <w:sz w:val="24"/>
          <w:szCs w:val="24"/>
        </w:rPr>
        <w:t>ēm</w:t>
      </w:r>
      <w:proofErr w:type="spellEnd"/>
      <w:r>
        <w:rPr>
          <w:rFonts w:ascii="Times New Roman" w:hAnsi="Times New Roman"/>
          <w:color w:val="000000"/>
          <w:sz w:val="24"/>
          <w:szCs w:val="24"/>
        </w:rPr>
        <w:t>, ievērojot Noteikumu 37. punktu.</w:t>
      </w:r>
    </w:p>
    <w:p w14:paraId="225482C6"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Aktivitātes īstenošanai piešķirtais pašvaldības līdzfinansējums var tikt izmantots ne vēlāk kā 12 mēnešu laikā no līguma par līdzfinansējuma piešķiršanu noslēgšanas dienas.</w:t>
      </w:r>
    </w:p>
    <w:p w14:paraId="1F29B6EE"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Finansējums netiek piešķirts jau īstenotiem projektiem.</w:t>
      </w:r>
    </w:p>
    <w:p w14:paraId="1E5B8980"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lastRenderedPageBreak/>
        <w:t>Pašvaldības līdzfinansējuma izlietojumam atbalstāmās izmaksas projektiem Noteikumu 2.1., 2.2. un 2.3. apakšpunktā minētajās kategorijās ir:</w:t>
      </w:r>
    </w:p>
    <w:p w14:paraId="38B6C074"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projekta mākslinieciskās un/vai tehniskās izmaksas;</w:t>
      </w:r>
    </w:p>
    <w:p w14:paraId="5601EA85"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projekta norises vietas izmaksas;</w:t>
      </w:r>
    </w:p>
    <w:p w14:paraId="228EDBFE"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projekta īstenošanai nepieciešamo materiālu iegāde un aprīkojuma noma;</w:t>
      </w:r>
    </w:p>
    <w:p w14:paraId="5D9A536C"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projekta publicitātes izdevumi;</w:t>
      </w:r>
    </w:p>
    <w:p w14:paraId="047F4043"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projekta administratīvās izmaksas, bet ne vairāk kā 10 procentu apmērā no pieprasītā pašvaldības līdzfinansējuma apmēra.</w:t>
      </w:r>
    </w:p>
    <w:p w14:paraId="20D0FEA4"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Pašvaldības līdzfinansējuma izlietojumam neatbalstāmās izmaksas ir:</w:t>
      </w:r>
    </w:p>
    <w:p w14:paraId="0CC5AB2E"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finansējums projekta ietvaros, kas veido aktivitāšu dubulto finansēšanu;</w:t>
      </w:r>
    </w:p>
    <w:p w14:paraId="1644AFC6"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ja projekta iesniedzējs ir Pievienotās vērtības nodokļa reģistrā reģistrēta persona, tad pievienotās vērtības nodoklis ir neatbalstāmas izmaksas. Šādā gadījumā pievienotās vērtības nodokli ir jāfinansē pašam projekta iesniedzējam no saviem finanšu līdzekļiem, kas ir brīvi no komercdarbības atbalsta.</w:t>
      </w:r>
    </w:p>
    <w:p w14:paraId="6417EAE9"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neatbalstāmās izmaksas ir:</w:t>
      </w:r>
    </w:p>
    <w:p w14:paraId="049BDE64"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organizāciju pamatdarbības nodrošināšana, materiālu tehniskās bāzes uzlabošana un pamatlīdzekļu iegāde;</w:t>
      </w:r>
    </w:p>
    <w:p w14:paraId="6AAF4B76"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pabalsti, prēmijas, naudas balvas, komandējumi un citi līdzīgi maksājumi;</w:t>
      </w:r>
    </w:p>
    <w:p w14:paraId="61EEE35A"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procentu maksājumi, zaudējumu atlīdzības un parādu dzēšana.</w:t>
      </w:r>
    </w:p>
    <w:p w14:paraId="2494ECB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Pamatojoties uz Vērtēšanas komisijas lēmumu par pašvaldības līdzfinansējuma piešķiršanu, Centrālā administrācija trīs mēnešu laikā pēc Vērtēšanas komisijas lēmuma pieņemšanas, bet ne vēlāk kā vienu mēnesi pirms projekta plānotās īstenošanas sākuma, noslēdz ar projekta īstenotāju līgumu par līdzfinansējuma piešķiršanu. Ja Vērtēšanas komisija piešķir pašvaldības līdzfinansējumu Noteikumu 37.2. apakšpunktā minētajām izmaksām, ar projekta iesniedzēju, kurš nav pievienotās vērtības nodokļa maksātājs, un ar norises vietas valdītāju tiek noslēgts trīspusējs līgums par līdzfinansējuma piešķiršanu.</w:t>
      </w:r>
    </w:p>
    <w:p w14:paraId="00499CA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Ja Noteikumu 40. punktā noteiktajā laikā līgums par līdzfinansējuma piešķiršanu netiek noslēgts, Vērtēšanas komisija var atcelt lēmumu par piešķirto pašvaldības līdzfinansējumu.</w:t>
      </w:r>
    </w:p>
    <w:p w14:paraId="230B24F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Pašvaldības līdzfinansējums projekta īstenotājam tiek pārskaitīts uz projekta īstenošanai paredzētu atsevišķu bankas kontu atbilstoši līgumā par līdzfinansējuma piešķiršanu noteiktajai kārtībai.</w:t>
      </w:r>
    </w:p>
    <w:p w14:paraId="7D959BA0"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Izmaiņas projekta aktivitātēs, projekta īstenošanas termiņos un līdzfinansējuma tāmē ir veicamas tikai pirms projekta aktivitātes īstenošanas līgumā par līdzfinansējuma piešķiršanu noteiktajā kārtībā, saskaņojot tās ar Centrālo administrāciju. Šajā punktā minētās izmaiņas saskaņo Darba grupa (ja nebūtiskas) vai Vērtēšanas komisija (ja būtiskas) un apstiprina pašvaldības izpilddirektors. Precizētā līdzfinansējuma tāme kļūst par līguma par līdzfinansējuma piešķiršanu neatņemamu sastāvdaļu.</w:t>
      </w:r>
    </w:p>
    <w:p w14:paraId="6F80426E"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Projekta īstenotājs daļu no pašu finansējuma (projekta iesniedzēja finansējums, biļešu pārdošanas ieņēmumi, projekta iesniedzēja piesaistītais finansējums) var aizstāt ar projekta partnera sniegtu mantisku nodrošinājumu, bet ne vairāk kā 50 procentu apmērā no pašu finansējuma. Šādā gadījumā projekta iesniedzējs Projekta pieteikumam pievieno mantiskā nodrošinājuma sniedzēja </w:t>
      </w:r>
      <w:proofErr w:type="spellStart"/>
      <w:r>
        <w:rPr>
          <w:rFonts w:ascii="Times New Roman" w:hAnsi="Times New Roman"/>
          <w:color w:val="000000"/>
          <w:sz w:val="24"/>
          <w:szCs w:val="24"/>
        </w:rPr>
        <w:t>paraksttiesīgās</w:t>
      </w:r>
      <w:proofErr w:type="spellEnd"/>
      <w:r>
        <w:rPr>
          <w:rFonts w:ascii="Times New Roman" w:hAnsi="Times New Roman"/>
          <w:color w:val="000000"/>
          <w:sz w:val="24"/>
          <w:szCs w:val="24"/>
        </w:rPr>
        <w:t xml:space="preserve"> personas parakstītu apliecinājumu, kurā norādīts mantiskā nodrošinājuma apjoms un vērtība. Mantiskajam nodrošinājumam ir jābūt izmantotam projekta īstenošanā, iekļautam projekta aprakstā (2. pielikums) un projekta tāmē (3. pielikums). Mantiskā nodrošinājuma vērtībai ir jābūt pārbaudāmai un norādītai atbilstoši tirgus cenām.</w:t>
      </w:r>
    </w:p>
    <w:p w14:paraId="2681792A"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Projekta īstenotājs no pašu finansējuma daļas var veikt norises vietas rezervācijas maksājumus pirms Konkursa noslēguma vai līdzfinansējuma līguma noslēgšanas, ja nepieciešama savlaicīga telpu rezervācija. Šādā gadījumā projekta iesniedzējs pieteikumam pievieno norises vietas rezervācijas līguma kopiju un projekta konta bankas apstiprinātu izdruku par veiktiem maksājumiem. Līdzfinansējuma piešķiršanas gadījumā, norises vietas </w:t>
      </w:r>
      <w:r>
        <w:rPr>
          <w:rFonts w:ascii="Times New Roman" w:hAnsi="Times New Roman"/>
          <w:color w:val="000000"/>
          <w:sz w:val="24"/>
          <w:szCs w:val="24"/>
        </w:rPr>
        <w:lastRenderedPageBreak/>
        <w:t>rezervācijas avansa maksājumi ir attiecināmi uz projekta īstenotāja pašu finansējuma daļas izdevumiem.</w:t>
      </w:r>
    </w:p>
    <w:p w14:paraId="5011F5D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Pašvaldības līdzfinansējums projektam tiek piešķirts kā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atbalsts saskaņā ar Komisijas 2023. gada 13. decembra Regulai (ES) Nr. 2023/2831 par Līguma par Eiropas Savienības darbību 107. un 108. panta piemērošanu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atbalstam (turpmāk – Komisijas regula Nr. 2023/2831) un Ministru kabineta 2018. gada 21. novembra noteikumiem Nr. 715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uzskaites un piešķiršanas kārtība.”.</w:t>
      </w:r>
    </w:p>
    <w:p w14:paraId="5C10C159" w14:textId="77777777" w:rsidR="006B786B" w:rsidRDefault="006B786B" w:rsidP="006B786B">
      <w:pPr>
        <w:pStyle w:val="ListParagraph"/>
        <w:spacing w:after="0" w:line="240" w:lineRule="auto"/>
        <w:ind w:left="567"/>
        <w:jc w:val="both"/>
        <w:rPr>
          <w:rFonts w:ascii="Times New Roman" w:hAnsi="Times New Roman"/>
          <w:color w:val="000000"/>
          <w:sz w:val="24"/>
          <w:szCs w:val="24"/>
        </w:rPr>
      </w:pPr>
    </w:p>
    <w:p w14:paraId="09D64C6D" w14:textId="77777777" w:rsidR="006B786B" w:rsidRDefault="006B786B" w:rsidP="006B786B">
      <w:pPr>
        <w:pStyle w:val="ListParagraph"/>
        <w:numPr>
          <w:ilvl w:val="0"/>
          <w:numId w:val="28"/>
        </w:numPr>
        <w:spacing w:before="240" w:after="100" w:afterAutospacing="1"/>
        <w:jc w:val="center"/>
        <w:rPr>
          <w:rFonts w:ascii="Times New Roman" w:hAnsi="Times New Roman"/>
          <w:color w:val="000000"/>
          <w:sz w:val="24"/>
          <w:szCs w:val="24"/>
        </w:rPr>
      </w:pPr>
      <w:r>
        <w:rPr>
          <w:rFonts w:ascii="Times New Roman" w:hAnsi="Times New Roman"/>
          <w:b/>
          <w:bCs/>
          <w:color w:val="000000"/>
          <w:sz w:val="24"/>
          <w:szCs w:val="24"/>
        </w:rPr>
        <w:t>Projekta īstenošana un uzraudzība</w:t>
      </w:r>
    </w:p>
    <w:p w14:paraId="7D3EA3F2"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pieteikuma iesniedzējam un projekta īstenotājam ir jābūt vienai un tai pašai juridiskajai personai.</w:t>
      </w:r>
    </w:p>
    <w:p w14:paraId="67247D83"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īstenotājs nodrošina projektā paredzēto līdzekļu samērīgu un ekonomiski pamatotu izlietojumu atbilstoši projekta mērķim un līgumam par līdzfinansējuma piešķiršanu pielikumā pievienotajai projekta tāmei, kā arī nepieļauj projektā plānoto aktivitāšu un rezultātu dubulto finansēšanu no dažādiem finanšu avotiem un projektā paredzēto aktivitāšu īstenošanas nodošanu trešajām personām, kuras nav minētas projekta pieteikumā.</w:t>
      </w:r>
    </w:p>
    <w:p w14:paraId="7DEFFB81"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īstenotājs nodrošina projekta īstenošanu atbilstoši ar Centrālo administrāciju noslēgtajā līgumā par līdzfinansējuma piešķiršanu noteiktajam termiņam un nosacījumiem.</w:t>
      </w:r>
    </w:p>
    <w:p w14:paraId="7A9079CC"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Pašvaldības līdzfinansējumam projekta īstenotājs nodrošina atsevišķu norēķinu kontu bankā, no kura atbilstoši līgumā norādītajam finansēšanas mērķim tiek veikti maksājumi. Ar projekta īstenošanu saistītie finanšu darījumi tiek veikti tikai bezskaidras naudas norēķinu veidā, kas ir pamatoti ar izdevumu pamatojošiem dokumentiem atbilstoši normatīvo aktu prasībām. </w:t>
      </w:r>
    </w:p>
    <w:p w14:paraId="139D83B8"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Ja projekta īstenošanai ir saņemts valsts finansējums un atvērts norēķinu konts Valsts kasē, tad projekta īstenotājs nodrošina atsevišķu, nodalītu grāmatvedības uzskaiti pašvaldības līdzfinansējumam.</w:t>
      </w:r>
    </w:p>
    <w:p w14:paraId="1CD2E00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Projekta īstenotājam ir jānodrošina </w:t>
      </w:r>
      <w:proofErr w:type="spellStart"/>
      <w:r>
        <w:rPr>
          <w:rFonts w:ascii="Times New Roman" w:hAnsi="Times New Roman"/>
          <w:color w:val="000000"/>
          <w:sz w:val="24"/>
          <w:szCs w:val="24"/>
        </w:rPr>
        <w:t>priekšfinansējums</w:t>
      </w:r>
      <w:proofErr w:type="spellEnd"/>
      <w:r>
        <w:rPr>
          <w:rFonts w:ascii="Times New Roman" w:hAnsi="Times New Roman"/>
          <w:color w:val="000000"/>
          <w:sz w:val="24"/>
          <w:szCs w:val="24"/>
        </w:rPr>
        <w:t xml:space="preserve"> projekta īstenošanai vismaz 20  procentu apmērā no projekta īstenošanai paredzētā pašvaldības līdzfinansējuma kopsummas, ja tiek iesniegta un apstiprināta projekta starpposma atskaite</w:t>
      </w:r>
      <w:r>
        <w:rPr>
          <w:rFonts w:ascii="Times New Roman" w:hAnsi="Times New Roman"/>
          <w:sz w:val="24"/>
          <w:szCs w:val="24"/>
        </w:rPr>
        <w:t>,</w:t>
      </w:r>
      <w:r>
        <w:rPr>
          <w:rFonts w:ascii="Times New Roman" w:hAnsi="Times New Roman"/>
          <w:color w:val="000000"/>
          <w:sz w:val="24"/>
          <w:szCs w:val="24"/>
        </w:rPr>
        <w:t xml:space="preserve"> vai jānodrošina </w:t>
      </w:r>
      <w:proofErr w:type="spellStart"/>
      <w:r>
        <w:rPr>
          <w:rFonts w:ascii="Times New Roman" w:hAnsi="Times New Roman"/>
          <w:color w:val="000000"/>
          <w:sz w:val="24"/>
          <w:szCs w:val="24"/>
        </w:rPr>
        <w:t>priekšfinansējums</w:t>
      </w:r>
      <w:proofErr w:type="spellEnd"/>
      <w:r>
        <w:rPr>
          <w:rFonts w:ascii="Times New Roman" w:hAnsi="Times New Roman"/>
          <w:color w:val="000000"/>
          <w:sz w:val="24"/>
          <w:szCs w:val="24"/>
        </w:rPr>
        <w:t xml:space="preserve"> 60 procentu apmērā no projekta īstenošanai paredzētā pašvaldības līdzfinansējuma kopsummas, ja netiek iesniegta starpposma atskaite atbilstoši līgumā par līdzfinansējuma piešķiršanu noteiktajai kārtībai.</w:t>
      </w:r>
    </w:p>
    <w:p w14:paraId="60E8DFCE"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Projekta īstenotājs nodrošina projekta publicitāti presē un citos masu informācijas, elektroniskajos plašsaziņas līdzekļos un vizuālo informāciju projekta īstenošanas vietā, ne vēlāk kā mēnesi pirms projekta īstenošanas uzsākšanas saskaņojot to ar Centrālo administrāciju, informāciju nosūtot uz e-pasta adresi infokultura@jurmala.lv.</w:t>
      </w:r>
    </w:p>
    <w:p w14:paraId="60DEC052"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Darba grupas vai Vērtēšanas komisijas pārstāvim ir tiesības izlases veidā veikt projekta aktivitāšu norišu pārbaudi uz vietas projekta īstenošanas laikā, finanšu līdzekļu izlietojuma pārbaudi un projekta īstenošanas uzraudzību, par ko tiek sagatavots un parakstīts akts.</w:t>
      </w:r>
    </w:p>
    <w:p w14:paraId="5C84E580"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Darba grupa, konstatējot, ka projekts netiek īstenots atbilstoši iesniegtajam Projekta pieteikumam vai piešķirtais pašvaldības līdzfinansējums netiek izlietots paredzētajiem mērķiem, aktivitātēm vai projekta īstenotājs ir pārkāpis citus Noteikumu vai noslēgtā līguma par līdzfinansējuma piešķiršanu noteikumus, ir pienākums par šo faktu informēt Vērtēšanas komisiju, kura var lemt par pašvaldības līdzfinansējuma apmēra samazināšanu un/vai pašvaldības līdzfinansējuma atmaksu.</w:t>
      </w:r>
    </w:p>
    <w:p w14:paraId="716545ED"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Nepalielinot līdzfinansējuma apjomu un nemainoties līdzfinansējuma tāmes kopējam apmēram, bez iepriekšēja saskaņojuma ar Centrālo administrāciju projekta līdzfinansējuma izlietojuma izmaiņas ir pieļaujamas un ir attiecināmas ne vairāk kā 10 procentu apmērā no apstiprinātās līdzfinansējuma izdevumu tāmes katrā no izdevumu pozīcijām.</w:t>
      </w:r>
    </w:p>
    <w:p w14:paraId="55387A8D" w14:textId="77777777" w:rsidR="006B786B" w:rsidRDefault="006B786B" w:rsidP="006B786B">
      <w:pPr>
        <w:pStyle w:val="ListParagraph"/>
        <w:spacing w:after="0" w:line="240" w:lineRule="auto"/>
        <w:ind w:left="426"/>
        <w:jc w:val="both"/>
        <w:rPr>
          <w:rFonts w:ascii="Times New Roman" w:hAnsi="Times New Roman"/>
          <w:color w:val="000000"/>
          <w:sz w:val="24"/>
          <w:szCs w:val="24"/>
        </w:rPr>
      </w:pPr>
    </w:p>
    <w:p w14:paraId="72C24AF6" w14:textId="77777777" w:rsidR="006B786B" w:rsidRDefault="006B786B" w:rsidP="006B786B">
      <w:pPr>
        <w:pStyle w:val="ListParagraph"/>
        <w:numPr>
          <w:ilvl w:val="0"/>
          <w:numId w:val="28"/>
        </w:numPr>
        <w:spacing w:before="240"/>
        <w:jc w:val="center"/>
        <w:rPr>
          <w:rFonts w:ascii="Times New Roman" w:hAnsi="Times New Roman"/>
          <w:color w:val="000000"/>
          <w:sz w:val="24"/>
          <w:szCs w:val="24"/>
        </w:rPr>
      </w:pPr>
      <w:r>
        <w:rPr>
          <w:rFonts w:ascii="Times New Roman" w:hAnsi="Times New Roman"/>
          <w:b/>
          <w:bCs/>
          <w:color w:val="000000"/>
          <w:sz w:val="24"/>
          <w:szCs w:val="24"/>
        </w:rPr>
        <w:t>Vērtēšanas komisijas un Darba grupas tiesības un pienākumi</w:t>
      </w:r>
    </w:p>
    <w:p w14:paraId="22C2B41C"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lastRenderedPageBreak/>
        <w:t>Vērtēšanas komisija sastāv no pieciem locekļiem, t.sk. komisijas priekšsēdētāja un priekšsēdētāja vietnieka. Darba grupa sastāv no trīs locekļiem, t.sk. grupas vadītāja un vadītāja vietnieka.</w:t>
      </w:r>
    </w:p>
    <w:p w14:paraId="228449A6"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Vērtēšanas komisija ir lemttiesīga, ja tās sēdē piedalās ne mazāk kā trīs locekļi. Darba grupa ir lemttiesīga, ja tās sēdē piedalās ne mazāk kā divi locekļi.</w:t>
      </w:r>
    </w:p>
    <w:p w14:paraId="480A36FA"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Vērtēšanas komisijas kompetencē ir:</w:t>
      </w:r>
    </w:p>
    <w:p w14:paraId="4AEBEE36"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30 darba dienu laikā pēc publikācijā par Konkursa pieteikumu iesniegšanu norādītā termiņa beigām izskatīt Konkursam iesniegtos Projektu pieteikumus, aizpildot individuālas vērtēšanas lapas par kvalitatīvajiem kritērijiem, kas ir protokola neatņemama sastāvdaļa, un lemt par pašvaldības līdzfinansējuma piešķiršanu un tā apmēru;</w:t>
      </w:r>
    </w:p>
    <w:p w14:paraId="581E5BD7"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pieņemt lēmumu par atteikumu piešķirt pašvaldības līdzfinansējumu, norādot pamatojumu;</w:t>
      </w:r>
    </w:p>
    <w:p w14:paraId="1FB63939"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noraidīt projektus, kas neatbilst Noteikumu prasībām un projekta vērtēšanas kritērijiem;</w:t>
      </w:r>
    </w:p>
    <w:p w14:paraId="2CBE0BB0"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pagarināt vai mainīt pieteikumu iesniegšanas un citus termiņus;</w:t>
      </w:r>
    </w:p>
    <w:p w14:paraId="11D31976"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apstiprināt projektu noslēguma atskaites;</w:t>
      </w:r>
    </w:p>
    <w:p w14:paraId="6A847205"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lemt par līdzfinansējuma piešķiršanas apmēra izmaiņām vai tā pārtraukšanu un pašvaldības līdzfinansējuma atmaksu, ja projekts īstenots neatbilstoši Noteikumiem un līguma par līdzfinansējuma piešķiršanu noteikumiem;</w:t>
      </w:r>
    </w:p>
    <w:p w14:paraId="761725D2"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sasaukt Vērtēšanas komisijas ārkārtas sēdes;</w:t>
      </w:r>
    </w:p>
    <w:p w14:paraId="7112DABA"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veikt citas darbības atbilstoši Noteikumiem.</w:t>
      </w:r>
    </w:p>
    <w:p w14:paraId="7B5E1212"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Darba grupas kompetencē ir:</w:t>
      </w:r>
    </w:p>
    <w:p w14:paraId="62E82A28"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15 darba dienu laikā pēc publikācijā par Konkursa pieteikumu iesniegšanu norādītā termiņa beigām veikt Projektu pieteikumu izvērtēšanu atbilstoši Noteikumu 5. pielikumā noteiktajiem administratīvajiem kritērijiem;</w:t>
      </w:r>
    </w:p>
    <w:p w14:paraId="7FA636D7"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sniegt priekšlikumus Vērtēšanas komisijai;</w:t>
      </w:r>
    </w:p>
    <w:p w14:paraId="2692CF0B"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pagarināt vai mainīt ar projekta īstenošanu saistītus termiņus, kas neietekmē projekta mērķa īstenošanu;</w:t>
      </w:r>
    </w:p>
    <w:p w14:paraId="691D9310"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lemt par grozījumiem iesniegtajā projekta tāmē un/vai aktivitātēs, kā arī par projekta kopējās summas izlietojuma izmaiņām (atbilstoši projekta īstenotāja iesniegtajai atskaitei), ja šīs izmaiņas neietekmē projekta mērķa īstenošanu;</w:t>
      </w:r>
    </w:p>
    <w:p w14:paraId="2E9FC440"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izskatīt projektu iesniedzēju iesniegumus un pieņemt lēmumu, kas neietekmē projekta mērķa īstenošanu;</w:t>
      </w:r>
    </w:p>
    <w:p w14:paraId="42389342"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sasaukt Darba grupas ārkārtas sēdes;</w:t>
      </w:r>
    </w:p>
    <w:p w14:paraId="0F7613CF"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izvērtēt un saskaņot projektu starpposma atskaites, iesniedzot apstiprināšanai izpilddirektoram;</w:t>
      </w:r>
    </w:p>
    <w:p w14:paraId="3FE2B4F4"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izvērtēt un iesniegt Vērtēšanas komisijai priekšlikumus lēmuma pieņemšanai un projektu noslēguma atskaites;</w:t>
      </w:r>
    </w:p>
    <w:p w14:paraId="7744DCCA" w14:textId="77777777" w:rsidR="006B786B" w:rsidRDefault="006B786B" w:rsidP="006B786B">
      <w:pPr>
        <w:pStyle w:val="ListParagraph"/>
        <w:numPr>
          <w:ilvl w:val="1"/>
          <w:numId w:val="27"/>
        </w:numPr>
        <w:spacing w:after="0" w:line="240" w:lineRule="auto"/>
        <w:ind w:left="1287"/>
        <w:jc w:val="both"/>
        <w:rPr>
          <w:rFonts w:ascii="Times New Roman" w:hAnsi="Times New Roman"/>
          <w:color w:val="000000"/>
          <w:sz w:val="24"/>
          <w:szCs w:val="24"/>
        </w:rPr>
      </w:pPr>
      <w:r>
        <w:rPr>
          <w:rFonts w:ascii="Times New Roman" w:hAnsi="Times New Roman"/>
          <w:color w:val="000000"/>
          <w:sz w:val="24"/>
          <w:szCs w:val="24"/>
        </w:rPr>
        <w:t>veikt citas darbības atbilstoši Noteikumiem.</w:t>
      </w:r>
    </w:p>
    <w:p w14:paraId="27D71DA8"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Ja Vērtēšanas komisijas loceklis vai Darba grupas loceklis ir personīgi ieinteresēts kāda iesniegtā projekta izskatīšanā, viņš par to informē pārējos Vērtēšanas komisijas vai Darba grupas locekļus un nepiedalās attiecīgā projekta vērtēšanā.</w:t>
      </w:r>
    </w:p>
    <w:p w14:paraId="02997BA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Vērtēšanas komisijas un Darba grupas darbu vada tās priekšsēdētājs. Vērtēšanas komisijas un Darba grupas lēmumi tiek pieņemti attiecīgās sēdes laikā, atklāti balsojot. Lēmums ir pieņemts, ja par to balsojis Vērtēšanas komisijas vai Darba grupas locekļu vairākums. Balsīm sadaloties vienādi, izšķirošā ir Vērtēšanas komisijas priekšsēdētāja vai Darba grupas vadītāja balss.</w:t>
      </w:r>
    </w:p>
    <w:p w14:paraId="5529129A"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Vērtēšanas komisijas un Darba grupas sēdes tiek protokolētas.</w:t>
      </w:r>
    </w:p>
    <w:p w14:paraId="23BB777D" w14:textId="77777777" w:rsidR="006B786B" w:rsidRDefault="006B786B" w:rsidP="006B786B">
      <w:pPr>
        <w:pStyle w:val="ListParagraph"/>
        <w:numPr>
          <w:ilvl w:val="0"/>
          <w:numId w:val="27"/>
        </w:numPr>
        <w:spacing w:before="24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Ja Konkursa īstenošanai pārskata gadā paredzētā pašvaldības līdzfinansējuma summa netiek apgūta, Vērtēšanas komisija var lemt par jaunas Konkursa kārtas izsludināšanu.</w:t>
      </w:r>
    </w:p>
    <w:p w14:paraId="69E3C336" w14:textId="77777777" w:rsidR="006B786B" w:rsidRDefault="006B786B" w:rsidP="006B786B">
      <w:pPr>
        <w:pStyle w:val="ListParagraph"/>
        <w:spacing w:before="240" w:line="240" w:lineRule="auto"/>
        <w:ind w:left="360"/>
        <w:jc w:val="both"/>
        <w:rPr>
          <w:rFonts w:ascii="Times New Roman" w:hAnsi="Times New Roman"/>
          <w:color w:val="000000"/>
          <w:sz w:val="24"/>
          <w:szCs w:val="24"/>
        </w:rPr>
      </w:pPr>
    </w:p>
    <w:p w14:paraId="61C4CF6C" w14:textId="77777777" w:rsidR="006B786B" w:rsidRDefault="006B786B" w:rsidP="006B786B">
      <w:pPr>
        <w:pStyle w:val="ListParagraph"/>
        <w:numPr>
          <w:ilvl w:val="0"/>
          <w:numId w:val="28"/>
        </w:numPr>
        <w:spacing w:before="240" w:after="100" w:afterAutospacing="1"/>
        <w:ind w:left="360"/>
        <w:jc w:val="center"/>
        <w:rPr>
          <w:rFonts w:ascii="Times New Roman" w:hAnsi="Times New Roman"/>
          <w:color w:val="000000"/>
          <w:sz w:val="24"/>
          <w:szCs w:val="24"/>
        </w:rPr>
      </w:pPr>
      <w:r>
        <w:rPr>
          <w:rFonts w:ascii="Times New Roman" w:hAnsi="Times New Roman"/>
          <w:b/>
          <w:bCs/>
          <w:i/>
          <w:iCs/>
          <w:color w:val="000000"/>
          <w:sz w:val="24"/>
          <w:szCs w:val="24"/>
        </w:rPr>
        <w:lastRenderedPageBreak/>
        <w:t>DE MINIMIS</w:t>
      </w:r>
      <w:r>
        <w:rPr>
          <w:rFonts w:ascii="Times New Roman" w:hAnsi="Times New Roman"/>
          <w:b/>
          <w:bCs/>
          <w:color w:val="000000"/>
          <w:sz w:val="24"/>
          <w:szCs w:val="24"/>
        </w:rPr>
        <w:t xml:space="preserve"> atbalsta nosacījumi projektu iesniedzējiem, kas pretendē uz līdzfinansējuma saņemšanu</w:t>
      </w:r>
    </w:p>
    <w:p w14:paraId="56565626"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Projekta iesniedzējam, kas ir saimnieciskās darbības veicējs un, kura projekts saņem pašvaldības līdzfinansējumu, tiek piešķirts līdzfinansējums kā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atbalsts, ievērojot Komisijas regulas Nr. 2023/2831 nosacījumus.</w:t>
      </w:r>
    </w:p>
    <w:p w14:paraId="4933C992"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Centrālā administrācija veic atbalsta pretendenta izvērtēšanu atbilstoši Komisijas regulas Nr. 2023/2831 nosacījumiem uz atbalsta piešķiršanas brīdi.</w:t>
      </w:r>
    </w:p>
    <w:p w14:paraId="62C8B0BE"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Projekta iesniedzējam, kas ir saimnieciskās darbības veicējs un, kura projekts saņem pašvaldības līdzfinansējumu tiek piešķirtas likumīgās tiesības saņemt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kā līdzfinansējumu projekta īstenošanai no līguma par līdzfinansējuma piešķiršanu parakstīšanas brīža.</w:t>
      </w:r>
    </w:p>
    <w:p w14:paraId="48314689"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Piešķirot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tiek pārbaudīts, vai plānotais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atbalsts kopā ar iepriekšējos trīs gados, skaitot no atbalsta piešķiršanas dienas, piešķirto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viena vienota uzņēmuma līmenī nepārsniedz Komisijas regulas Nr. 2023/2831 3. panta 2. punktā noteikto maksimālo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apmēru. Viens vienots uzņēmums ir uzņēmums, kas atbilst Komisijas regulas Nr. 2023/2831 2. panta 2. punktā noteiktajam.</w:t>
      </w:r>
    </w:p>
    <w:p w14:paraId="256BC39F"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saskaņā ar Komisijas regulu Nr. 2023/2831 piešķir, ievērojot Komisijas regulas Nr. 2023/2831 1. panta 1. punktā minētos nozaru un darbību ierobežojumus. Ja atbalsta pretendents vienlaikus darbojas vienā vai vairākās Komisijas regulas Nr. 2023/2831 1. panta 1. punkta a), b), c) un d) apakšpunktā minētajās nozarēs, atbalstu drīkst piešķirt tikai tad, ja atbalsta pretendents nodrošina šo nozaru darbību vai uzskaites nodalīšanu, lai saskaņā ar Komisijas regulas Nr. 2023/2831 1. panta 2. punktu darbības izslēgtajās nozarēs negūst labumu no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ko piešķir saskaņā ar Noteikumiem.</w:t>
      </w:r>
    </w:p>
    <w:p w14:paraId="323C7A09"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Šo Noteikumu ietvaros piešķirto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drīkst </w:t>
      </w:r>
      <w:proofErr w:type="spellStart"/>
      <w:r>
        <w:rPr>
          <w:rFonts w:ascii="Times New Roman" w:hAnsi="Times New Roman"/>
          <w:color w:val="000000"/>
          <w:sz w:val="24"/>
          <w:szCs w:val="24"/>
        </w:rPr>
        <w:t>kumulēt</w:t>
      </w:r>
      <w:proofErr w:type="spellEnd"/>
      <w:r>
        <w:rPr>
          <w:rFonts w:ascii="Times New Roman" w:hAnsi="Times New Roman"/>
          <w:color w:val="000000"/>
          <w:sz w:val="24"/>
          <w:szCs w:val="24"/>
        </w:rPr>
        <w:t xml:space="preserve"> ar citu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tai skaitā attiecībā uz vienām un tām pašām attiecināmajām izmaksām, līdz Komisijas regulas Nr. 2023/2831 3. panta 2. punktā noteiktajam attiecīgajam robežlielumam, kā arī drīkst </w:t>
      </w:r>
      <w:proofErr w:type="spellStart"/>
      <w:r>
        <w:rPr>
          <w:rFonts w:ascii="Times New Roman" w:hAnsi="Times New Roman"/>
          <w:color w:val="000000"/>
          <w:sz w:val="24"/>
          <w:szCs w:val="24"/>
        </w:rPr>
        <w:t>kumulēt</w:t>
      </w:r>
      <w:proofErr w:type="spellEnd"/>
      <w:r>
        <w:rPr>
          <w:rFonts w:ascii="Times New Roman" w:hAnsi="Times New Roman"/>
          <w:color w:val="000000"/>
          <w:sz w:val="24"/>
          <w:szCs w:val="24"/>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Pr>
          <w:rFonts w:ascii="Times New Roman" w:hAnsi="Times New Roman"/>
          <w:color w:val="000000"/>
          <w:sz w:val="24"/>
          <w:szCs w:val="24"/>
        </w:rPr>
        <w:t>ad-hoc</w:t>
      </w:r>
      <w:proofErr w:type="spellEnd"/>
      <w:r>
        <w:rPr>
          <w:rFonts w:ascii="Times New Roman" w:hAnsi="Times New Roman"/>
          <w:color w:val="000000"/>
          <w:sz w:val="24"/>
          <w:szCs w:val="24"/>
        </w:rPr>
        <w:t xml:space="preserve"> lēmumā vai Eiropas Komisijas lēmumā.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ar citu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par vienām un tām pašām izmaksām var apvienot, ja pēc atbalstu apvienošanas atbalsta vienībai vai izmaksu pozīcijai attiecīgā maksimālā atbalsta intensitāte nepārsniedz 100%.</w:t>
      </w:r>
    </w:p>
    <w:p w14:paraId="55228BDA"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Ja par vienām un tām pašām projekta attiecināmajām izmaksām tiek piešķirts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295C093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Centrālā administrācija uzglabā visus ar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piešķiršanu saistītos datus 10 gadus, sākot no dienas, kurā saskaņā ar šajos Noteikumos noteikto piešķirts pēdējais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atbalsts atbilstoši Komisijas regulas Nr. 2023/2831 6. panta 3. un 7. punktam.</w:t>
      </w:r>
    </w:p>
    <w:p w14:paraId="4AD9F604"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saņēmējs uzglabā visus ar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piešķiršanu saistītos datus 10 gadus no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piešķiršanas dienas atbilstoši Komisijas regulas Nr. 2023/2831 6. panta 3. un 7. punktam.</w:t>
      </w:r>
    </w:p>
    <w:p w14:paraId="26BFE766"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piešķiršana un uzskaite tiek veikta saskaņā ar normatīvajiem aktiem par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uzskaites un piešķiršanas kārtību. Atbalsta pretendents atbalsta pieteikumam pievieno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uzskaites sistēmā (turpmāk – Sistēma) sagatavotās veidlapas par sniedzamo informāciju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uzskaitei un piešķiršanai izdruku vai atbalsta pieteikumā norāda Sistēmā aizpildītās veidlapas identifikācijas numuru.</w:t>
      </w:r>
    </w:p>
    <w:p w14:paraId="2B1CF5C5"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lastRenderedPageBreak/>
        <w:t xml:space="preserve">Ja tiek pārkāpti Komisijas regulas Nr. 2023/2831 nosacījumi,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atbalsta saņēmējam ir pienākums atmaksāt Centrālajai administrācijai šo Noteikumu ietvaros saņemto nelikumīgo </w:t>
      </w: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kopā ar procentiem no līdzekļiem, kas ir brīvi no komercdarbības atbalsta, atbilstoši Komercdarbības atbalsta kontroles likuma IV vai V nodaļas nosacījumiem.</w:t>
      </w:r>
    </w:p>
    <w:p w14:paraId="110D4582"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proofErr w:type="spellStart"/>
      <w:r>
        <w:rPr>
          <w:rFonts w:ascii="Times New Roman" w:hAnsi="Times New Roman"/>
          <w:i/>
          <w:iCs/>
          <w:color w:val="000000"/>
          <w:sz w:val="24"/>
          <w:szCs w:val="24"/>
        </w:rPr>
        <w:t>De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minimis</w:t>
      </w:r>
      <w:proofErr w:type="spellEnd"/>
      <w:r>
        <w:rPr>
          <w:rFonts w:ascii="Times New Roman" w:hAnsi="Times New Roman"/>
          <w:color w:val="000000"/>
          <w:sz w:val="24"/>
          <w:szCs w:val="24"/>
        </w:rPr>
        <w:t xml:space="preserve"> atbalstu šo Noteikumu ietvaros piešķir līdz 2031. gada 30. jūnijam.</w:t>
      </w:r>
    </w:p>
    <w:p w14:paraId="453055E2" w14:textId="77777777" w:rsidR="006B786B" w:rsidRDefault="006B786B" w:rsidP="006B786B">
      <w:pPr>
        <w:jc w:val="both"/>
        <w:rPr>
          <w:color w:val="000000"/>
        </w:rPr>
      </w:pPr>
    </w:p>
    <w:p w14:paraId="6A5B87C8" w14:textId="77777777" w:rsidR="006B786B" w:rsidRDefault="006B786B" w:rsidP="006B786B">
      <w:pPr>
        <w:pStyle w:val="ListParagraph"/>
        <w:numPr>
          <w:ilvl w:val="0"/>
          <w:numId w:val="28"/>
        </w:numPr>
        <w:spacing w:before="240"/>
        <w:jc w:val="center"/>
        <w:rPr>
          <w:rFonts w:ascii="Times New Roman" w:hAnsi="Times New Roman"/>
          <w:color w:val="000000"/>
          <w:sz w:val="24"/>
          <w:szCs w:val="24"/>
        </w:rPr>
      </w:pPr>
      <w:r>
        <w:rPr>
          <w:rFonts w:ascii="Times New Roman" w:hAnsi="Times New Roman"/>
          <w:b/>
          <w:bCs/>
          <w:color w:val="000000"/>
          <w:sz w:val="24"/>
          <w:szCs w:val="24"/>
        </w:rPr>
        <w:t>Noslēguma jautājums</w:t>
      </w:r>
    </w:p>
    <w:p w14:paraId="5474E4D6" w14:textId="77777777" w:rsidR="006B786B" w:rsidRDefault="006B786B" w:rsidP="006B786B">
      <w:pPr>
        <w:pStyle w:val="ListParagraph"/>
        <w:numPr>
          <w:ilvl w:val="0"/>
          <w:numId w:val="27"/>
        </w:numPr>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Ar Noteikumu spēkā stāšanos spēku zaudē Jūrmalas domes 2023. gada 30. novembra saistošie noteikumi Nr. 38 “Par līdzfinansēšanas kārtību konkursā “Profesionālās mākslas pieejamība Jūrmalas </w:t>
      </w:r>
      <w:proofErr w:type="spellStart"/>
      <w:r>
        <w:rPr>
          <w:rFonts w:ascii="Times New Roman" w:hAnsi="Times New Roman"/>
          <w:color w:val="000000"/>
          <w:sz w:val="24"/>
          <w:szCs w:val="24"/>
        </w:rPr>
        <w:t>valstspilsētas</w:t>
      </w:r>
      <w:proofErr w:type="spellEnd"/>
      <w:r>
        <w:rPr>
          <w:rFonts w:ascii="Times New Roman" w:hAnsi="Times New Roman"/>
          <w:color w:val="000000"/>
          <w:sz w:val="24"/>
          <w:szCs w:val="24"/>
        </w:rPr>
        <w:t xml:space="preserve"> pašvaldībā””.</w:t>
      </w:r>
    </w:p>
    <w:p w14:paraId="237BD623" w14:textId="77777777" w:rsidR="006B786B" w:rsidRDefault="006B786B" w:rsidP="006B786B">
      <w:pPr>
        <w:spacing w:after="100" w:afterAutospacing="1"/>
        <w:jc w:val="both"/>
        <w:rPr>
          <w:color w:val="000000"/>
        </w:rPr>
      </w:pPr>
    </w:p>
    <w:p w14:paraId="5F086FE5" w14:textId="5FA722E6" w:rsidR="000C2090" w:rsidRPr="0024467E" w:rsidRDefault="000C2090" w:rsidP="007A0955">
      <w:pPr>
        <w:spacing w:after="100" w:afterAutospacing="1"/>
        <w:jc w:val="both"/>
        <w:rPr>
          <w:color w:val="000000"/>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9932CE">
        <w:trPr>
          <w:trHeight w:val="131"/>
        </w:trPr>
        <w:tc>
          <w:tcPr>
            <w:tcW w:w="1979" w:type="pct"/>
            <w:hideMark/>
          </w:tcPr>
          <w:p w14:paraId="48A7E13C" w14:textId="166453EF" w:rsidR="008A4A99" w:rsidRDefault="008A4A99" w:rsidP="009932CE">
            <w:pPr>
              <w:ind w:left="-105"/>
              <w:rPr>
                <w:sz w:val="26"/>
                <w:szCs w:val="26"/>
              </w:rPr>
            </w:pPr>
            <w:r>
              <w:rPr>
                <w:sz w:val="26"/>
                <w:szCs w:val="26"/>
              </w:rPr>
              <w:t>Priekšsēdētāj</w:t>
            </w:r>
            <w:r w:rsidR="00AD1271">
              <w:rPr>
                <w:sz w:val="26"/>
                <w:szCs w:val="26"/>
              </w:rPr>
              <w:t>s</w:t>
            </w:r>
          </w:p>
        </w:tc>
        <w:tc>
          <w:tcPr>
            <w:tcW w:w="1581" w:type="pct"/>
            <w:hideMark/>
          </w:tcPr>
          <w:p w14:paraId="6B788666" w14:textId="77777777" w:rsidR="008A4A99" w:rsidRDefault="008A4A99" w:rsidP="009932CE">
            <w:pPr>
              <w:rPr>
                <w:sz w:val="26"/>
                <w:szCs w:val="26"/>
              </w:rPr>
            </w:pPr>
            <w:r>
              <w:rPr>
                <w:sz w:val="26"/>
                <w:szCs w:val="26"/>
              </w:rPr>
              <w:t>(paraksts*)</w:t>
            </w:r>
          </w:p>
        </w:tc>
        <w:tc>
          <w:tcPr>
            <w:tcW w:w="1440" w:type="pct"/>
            <w:hideMark/>
          </w:tcPr>
          <w:p w14:paraId="09C8DB76" w14:textId="161123C7" w:rsidR="008A4A99" w:rsidRDefault="00AD1271" w:rsidP="009932CE">
            <w:pPr>
              <w:ind w:right="-116"/>
              <w:jc w:val="right"/>
              <w:rPr>
                <w:sz w:val="26"/>
                <w:szCs w:val="26"/>
              </w:rPr>
            </w:pPr>
            <w:r>
              <w:rPr>
                <w:sz w:val="26"/>
                <w:szCs w:val="26"/>
              </w:rPr>
              <w:t>G</w:t>
            </w:r>
            <w:r w:rsidR="008A4A99">
              <w:rPr>
                <w:sz w:val="26"/>
                <w:szCs w:val="26"/>
              </w:rPr>
              <w:t>. </w:t>
            </w:r>
            <w:r>
              <w:rPr>
                <w:sz w:val="26"/>
                <w:szCs w:val="26"/>
              </w:rPr>
              <w:t>Truksnis</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3E0D1C8A" w14:textId="5A65529D" w:rsidR="00BE4E54" w:rsidRDefault="00A151FB" w:rsidP="00CB01F9">
      <w:pPr>
        <w:jc w:val="center"/>
        <w:rPr>
          <w:sz w:val="26"/>
          <w:szCs w:val="26"/>
        </w:rPr>
      </w:pPr>
      <w:r>
        <w:rPr>
          <w:sz w:val="26"/>
          <w:szCs w:val="26"/>
        </w:rPr>
        <w:t xml:space="preserve"> </w:t>
      </w:r>
      <w:r w:rsidR="00F43B4B">
        <w:rPr>
          <w:sz w:val="26"/>
          <w:szCs w:val="26"/>
        </w:rPr>
        <w:br w:type="page"/>
      </w:r>
    </w:p>
    <w:p w14:paraId="3D595A47" w14:textId="736C0F3E" w:rsidR="00F301B1" w:rsidRPr="00F301B1" w:rsidRDefault="00F301B1" w:rsidP="00F301B1">
      <w:pPr>
        <w:spacing w:after="160" w:line="259" w:lineRule="auto"/>
        <w:jc w:val="right"/>
        <w:rPr>
          <w:rFonts w:eastAsiaTheme="minorHAnsi"/>
          <w:sz w:val="20"/>
          <w:szCs w:val="20"/>
          <w:lang w:eastAsia="en-US"/>
        </w:rPr>
      </w:pPr>
      <w:hyperlink r:id="rId11" w:tooltip="Atvērt citā formātā" w:history="1">
        <w:r w:rsidRPr="00F301B1">
          <w:rPr>
            <w:rFonts w:eastAsiaTheme="minorHAnsi"/>
            <w:sz w:val="20"/>
            <w:szCs w:val="20"/>
            <w:u w:val="single"/>
            <w:lang w:eastAsia="en-US"/>
          </w:rPr>
          <w:t>1. pielikums</w:t>
        </w:r>
      </w:hyperlink>
      <w:r w:rsidRPr="00F301B1">
        <w:rPr>
          <w:rFonts w:eastAsiaTheme="minorHAnsi"/>
          <w:sz w:val="20"/>
          <w:szCs w:val="20"/>
          <w:lang w:eastAsia="en-US"/>
        </w:rPr>
        <w:br/>
        <w:t>Jūrmalas domes</w:t>
      </w:r>
      <w:r w:rsidRPr="00F301B1">
        <w:rPr>
          <w:rFonts w:eastAsiaTheme="minorHAnsi"/>
          <w:sz w:val="20"/>
          <w:szCs w:val="20"/>
          <w:lang w:eastAsia="en-US"/>
        </w:rPr>
        <w:br/>
        <w:t>202</w:t>
      </w:r>
      <w:r w:rsidR="009E1F2B">
        <w:rPr>
          <w:rFonts w:eastAsiaTheme="minorHAnsi"/>
          <w:sz w:val="20"/>
          <w:szCs w:val="20"/>
          <w:lang w:eastAsia="en-US"/>
        </w:rPr>
        <w:t>5</w:t>
      </w:r>
      <w:r w:rsidRPr="00F301B1">
        <w:rPr>
          <w:rFonts w:eastAsiaTheme="minorHAnsi"/>
          <w:sz w:val="20"/>
          <w:szCs w:val="20"/>
          <w:lang w:eastAsia="en-US"/>
        </w:rPr>
        <w:t>.gada ___. ______________saistošajiem noteikumiem Nr.______</w:t>
      </w:r>
    </w:p>
    <w:p w14:paraId="27E91DA7" w14:textId="77777777" w:rsidR="00F301B1" w:rsidRPr="00F301B1" w:rsidRDefault="00F301B1" w:rsidP="00F301B1">
      <w:pPr>
        <w:spacing w:after="160" w:line="259" w:lineRule="auto"/>
        <w:jc w:val="right"/>
        <w:rPr>
          <w:rFonts w:eastAsiaTheme="minorHAnsi"/>
          <w:noProof/>
          <w:sz w:val="20"/>
          <w:szCs w:val="20"/>
          <w:lang w:eastAsia="en-US"/>
        </w:rPr>
      </w:pPr>
      <w:r w:rsidRPr="00F301B1">
        <w:rPr>
          <w:rFonts w:eastAsiaTheme="minorHAnsi"/>
          <w:noProof/>
          <w:sz w:val="20"/>
          <w:szCs w:val="20"/>
          <w:lang w:eastAsia="en-US"/>
        </w:rPr>
        <w:t>(protokols Nr.____, _____.punkts)</w:t>
      </w:r>
    </w:p>
    <w:p w14:paraId="35234A90" w14:textId="0451F50F" w:rsidR="00F301B1" w:rsidRPr="00F301B1" w:rsidRDefault="00F301B1" w:rsidP="00F301B1">
      <w:pPr>
        <w:jc w:val="center"/>
        <w:rPr>
          <w:rFonts w:eastAsia="Calibri"/>
          <w:b/>
          <w:lang w:eastAsia="en-US"/>
        </w:rPr>
      </w:pPr>
      <w:bookmarkStart w:id="2" w:name="piel-1068844"/>
      <w:bookmarkEnd w:id="2"/>
      <w:r w:rsidRPr="00F301B1">
        <w:rPr>
          <w:rFonts w:eastAsia="Calibri"/>
          <w:b/>
          <w:lang w:eastAsia="en-US"/>
        </w:rPr>
        <w:t xml:space="preserve">Konkursam “Profesionālās mākslas </w:t>
      </w:r>
      <w:r w:rsidR="006F2543" w:rsidRPr="006F2543">
        <w:rPr>
          <w:rFonts w:eastAsia="Calibri"/>
          <w:b/>
          <w:lang w:eastAsia="en-US"/>
        </w:rPr>
        <w:t>un kultūras tūrisma veicināšana</w:t>
      </w:r>
      <w:r w:rsidRPr="00F301B1">
        <w:rPr>
          <w:rFonts w:eastAsia="Calibri"/>
          <w:b/>
          <w:lang w:eastAsia="en-US"/>
        </w:rPr>
        <w:t xml:space="preserve"> Jūrmalas </w:t>
      </w:r>
      <w:proofErr w:type="spellStart"/>
      <w:r w:rsidRPr="00F301B1">
        <w:rPr>
          <w:rFonts w:eastAsia="Calibri"/>
          <w:b/>
          <w:lang w:eastAsia="en-US"/>
        </w:rPr>
        <w:t>valstspilsētas</w:t>
      </w:r>
      <w:proofErr w:type="spellEnd"/>
      <w:r w:rsidRPr="00F301B1">
        <w:rPr>
          <w:rFonts w:eastAsia="Calibri"/>
          <w:b/>
          <w:lang w:eastAsia="en-US"/>
        </w:rPr>
        <w:t xml:space="preserve"> pašvaldībā”</w:t>
      </w:r>
      <w:r w:rsidR="00C101A3">
        <w:rPr>
          <w:rFonts w:eastAsia="Calibri"/>
          <w:b/>
          <w:lang w:eastAsia="en-US"/>
        </w:rPr>
        <w:t xml:space="preserve"> </w:t>
      </w:r>
    </w:p>
    <w:p w14:paraId="25F04750" w14:textId="77777777" w:rsidR="00F301B1" w:rsidRPr="00F301B1" w:rsidRDefault="00F301B1" w:rsidP="00F301B1">
      <w:pPr>
        <w:jc w:val="center"/>
        <w:rPr>
          <w:rFonts w:eastAsia="Calibri"/>
          <w:b/>
          <w:lang w:eastAsia="en-US"/>
        </w:rPr>
      </w:pPr>
    </w:p>
    <w:p w14:paraId="0DEC891B" w14:textId="77777777" w:rsidR="00F301B1" w:rsidRPr="00F301B1" w:rsidRDefault="00F301B1" w:rsidP="00F301B1">
      <w:pPr>
        <w:jc w:val="center"/>
        <w:rPr>
          <w:rFonts w:eastAsia="Calibri"/>
          <w:b/>
          <w:lang w:eastAsia="en-US"/>
        </w:rPr>
      </w:pPr>
      <w:r w:rsidRPr="00F301B1">
        <w:rPr>
          <w:rFonts w:eastAsia="Calibri"/>
          <w:b/>
          <w:lang w:eastAsia="en-US"/>
        </w:rPr>
        <w:t>PROJEKTA PIETEIKUMS</w:t>
      </w:r>
    </w:p>
    <w:p w14:paraId="46547766" w14:textId="77777777" w:rsidR="00F301B1" w:rsidRPr="00F301B1" w:rsidRDefault="00F301B1" w:rsidP="00F301B1">
      <w:pPr>
        <w:spacing w:after="120" w:line="259" w:lineRule="auto"/>
        <w:rPr>
          <w:rFonts w:eastAsiaTheme="minorHAnsi" w:cstheme="minorBidi"/>
          <w:sz w:val="26"/>
          <w:szCs w:val="26"/>
          <w:lang w:eastAsia="en-US"/>
        </w:rPr>
      </w:pPr>
      <w:r w:rsidRPr="00F301B1">
        <w:rPr>
          <w:rFonts w:eastAsiaTheme="minorHAnsi" w:cstheme="minorBidi"/>
          <w:sz w:val="26"/>
          <w:szCs w:val="26"/>
          <w:lang w:eastAsia="en-US"/>
        </w:rPr>
        <w:t>1. Projekta nosaukums</w:t>
      </w:r>
    </w:p>
    <w:tbl>
      <w:tblPr>
        <w:tblW w:w="931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9315"/>
      </w:tblGrid>
      <w:tr w:rsidR="00F301B1" w:rsidRPr="00F301B1" w14:paraId="7C0229FE" w14:textId="77777777" w:rsidTr="00C82ED8">
        <w:tc>
          <w:tcPr>
            <w:tcW w:w="9315" w:type="dxa"/>
            <w:tcBorders>
              <w:top w:val="single" w:sz="6" w:space="0" w:color="auto"/>
              <w:left w:val="single" w:sz="6" w:space="0" w:color="auto"/>
              <w:bottom w:val="single" w:sz="6" w:space="0" w:color="auto"/>
              <w:right w:val="single" w:sz="6" w:space="0" w:color="auto"/>
            </w:tcBorders>
            <w:hideMark/>
          </w:tcPr>
          <w:p w14:paraId="31754C70" w14:textId="77777777" w:rsidR="00F301B1" w:rsidRPr="00F301B1" w:rsidRDefault="00F301B1" w:rsidP="00F301B1">
            <w:pPr>
              <w:spacing w:after="120" w:line="256" w:lineRule="auto"/>
              <w:jc w:val="both"/>
              <w:rPr>
                <w:rFonts w:eastAsiaTheme="minorHAnsi" w:cstheme="minorBidi"/>
                <w:sz w:val="26"/>
                <w:szCs w:val="26"/>
                <w:lang w:eastAsia="en-US"/>
              </w:rPr>
            </w:pPr>
          </w:p>
        </w:tc>
      </w:tr>
      <w:tr w:rsidR="00F301B1" w:rsidRPr="00F301B1" w14:paraId="1E1CF9D5" w14:textId="77777777" w:rsidTr="00C82ED8">
        <w:tc>
          <w:tcPr>
            <w:tcW w:w="9315" w:type="dxa"/>
            <w:tcBorders>
              <w:top w:val="single" w:sz="6" w:space="0" w:color="auto"/>
              <w:left w:val="single" w:sz="6" w:space="0" w:color="auto"/>
              <w:bottom w:val="single" w:sz="6" w:space="0" w:color="auto"/>
              <w:right w:val="single" w:sz="6" w:space="0" w:color="auto"/>
            </w:tcBorders>
          </w:tcPr>
          <w:p w14:paraId="7A11F626" w14:textId="77777777" w:rsidR="00F301B1" w:rsidRPr="00F301B1" w:rsidRDefault="00F301B1" w:rsidP="00F301B1">
            <w:pPr>
              <w:spacing w:after="120" w:line="256" w:lineRule="auto"/>
              <w:jc w:val="both"/>
              <w:rPr>
                <w:rFonts w:eastAsiaTheme="minorHAnsi" w:cstheme="minorBidi"/>
                <w:sz w:val="26"/>
                <w:szCs w:val="26"/>
                <w:lang w:eastAsia="en-US"/>
              </w:rPr>
            </w:pPr>
          </w:p>
        </w:tc>
      </w:tr>
    </w:tbl>
    <w:p w14:paraId="58A914C1" w14:textId="77777777" w:rsidR="00F301B1" w:rsidRPr="00F301B1" w:rsidRDefault="00F301B1" w:rsidP="00F301B1">
      <w:pPr>
        <w:tabs>
          <w:tab w:val="left" w:pos="720"/>
        </w:tabs>
        <w:spacing w:after="120" w:line="259" w:lineRule="auto"/>
        <w:jc w:val="both"/>
        <w:rPr>
          <w:rFonts w:eastAsiaTheme="minorHAnsi" w:cstheme="minorBidi"/>
          <w:sz w:val="26"/>
          <w:szCs w:val="26"/>
          <w:lang w:eastAsia="en-US"/>
        </w:rPr>
      </w:pPr>
    </w:p>
    <w:p w14:paraId="698E08AD" w14:textId="77777777" w:rsidR="00F301B1" w:rsidRPr="00F301B1" w:rsidRDefault="00F301B1" w:rsidP="00F301B1">
      <w:pPr>
        <w:tabs>
          <w:tab w:val="left" w:pos="720"/>
        </w:tabs>
        <w:spacing w:after="120" w:line="259" w:lineRule="auto"/>
        <w:jc w:val="both"/>
        <w:rPr>
          <w:rFonts w:eastAsiaTheme="minorHAnsi" w:cstheme="minorBidi"/>
          <w:sz w:val="26"/>
          <w:szCs w:val="26"/>
          <w:lang w:eastAsia="en-US"/>
        </w:rPr>
      </w:pPr>
      <w:r w:rsidRPr="00F301B1">
        <w:rPr>
          <w:rFonts w:eastAsiaTheme="minorHAnsi" w:cstheme="minorBidi"/>
          <w:sz w:val="26"/>
          <w:szCs w:val="26"/>
          <w:lang w:eastAsia="en-US"/>
        </w:rPr>
        <w:t>2. Projekta iesniedzējs</w:t>
      </w:r>
    </w:p>
    <w:tbl>
      <w:tblPr>
        <w:tblW w:w="9315" w:type="dxa"/>
        <w:tblInd w:w="97" w:type="dxa"/>
        <w:tblLayout w:type="fixed"/>
        <w:tblCellMar>
          <w:left w:w="105" w:type="dxa"/>
          <w:right w:w="105" w:type="dxa"/>
        </w:tblCellMar>
        <w:tblLook w:val="04A0" w:firstRow="1" w:lastRow="0" w:firstColumn="1" w:lastColumn="0" w:noHBand="0" w:noVBand="1"/>
      </w:tblPr>
      <w:tblGrid>
        <w:gridCol w:w="3723"/>
        <w:gridCol w:w="5592"/>
      </w:tblGrid>
      <w:tr w:rsidR="00F301B1" w:rsidRPr="00F301B1" w14:paraId="49C4B9EB"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08EFC984"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Organizācijas nosaukums</w:t>
            </w:r>
          </w:p>
        </w:tc>
        <w:tc>
          <w:tcPr>
            <w:tcW w:w="5592" w:type="dxa"/>
            <w:tcBorders>
              <w:top w:val="single" w:sz="6" w:space="0" w:color="auto"/>
              <w:left w:val="single" w:sz="6" w:space="0" w:color="auto"/>
              <w:bottom w:val="single" w:sz="6" w:space="0" w:color="auto"/>
              <w:right w:val="single" w:sz="6" w:space="0" w:color="auto"/>
            </w:tcBorders>
          </w:tcPr>
          <w:p w14:paraId="7212794F"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4071E857"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1B1D4DB5"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 xml:space="preserve">Vadītāja vārds, uzvārds </w:t>
            </w:r>
          </w:p>
        </w:tc>
        <w:tc>
          <w:tcPr>
            <w:tcW w:w="5592" w:type="dxa"/>
            <w:tcBorders>
              <w:top w:val="single" w:sz="6" w:space="0" w:color="auto"/>
              <w:left w:val="single" w:sz="6" w:space="0" w:color="auto"/>
              <w:bottom w:val="single" w:sz="6" w:space="0" w:color="auto"/>
              <w:right w:val="single" w:sz="6" w:space="0" w:color="auto"/>
            </w:tcBorders>
          </w:tcPr>
          <w:p w14:paraId="4E3ACA5B"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2DABBFB8"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6CEB1EEE"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Reģistrācijas Nr., adrese, tālrunis</w:t>
            </w:r>
          </w:p>
        </w:tc>
        <w:tc>
          <w:tcPr>
            <w:tcW w:w="5592" w:type="dxa"/>
            <w:tcBorders>
              <w:top w:val="single" w:sz="6" w:space="0" w:color="auto"/>
              <w:left w:val="single" w:sz="6" w:space="0" w:color="auto"/>
              <w:bottom w:val="single" w:sz="6" w:space="0" w:color="auto"/>
              <w:right w:val="single" w:sz="6" w:space="0" w:color="auto"/>
            </w:tcBorders>
          </w:tcPr>
          <w:p w14:paraId="130E7BB0"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290D905F"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30E6B2D6"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Projekta vadītāja vārds, uzvārds</w:t>
            </w:r>
          </w:p>
        </w:tc>
        <w:tc>
          <w:tcPr>
            <w:tcW w:w="5592" w:type="dxa"/>
            <w:tcBorders>
              <w:top w:val="single" w:sz="6" w:space="0" w:color="auto"/>
              <w:left w:val="single" w:sz="6" w:space="0" w:color="auto"/>
              <w:bottom w:val="single" w:sz="6" w:space="0" w:color="auto"/>
              <w:right w:val="single" w:sz="6" w:space="0" w:color="auto"/>
            </w:tcBorders>
          </w:tcPr>
          <w:p w14:paraId="1D67900A"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59B61F09"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086863F5"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Projekta vadītāja profesija, amats</w:t>
            </w:r>
          </w:p>
        </w:tc>
        <w:tc>
          <w:tcPr>
            <w:tcW w:w="5592" w:type="dxa"/>
            <w:tcBorders>
              <w:top w:val="single" w:sz="6" w:space="0" w:color="auto"/>
              <w:left w:val="single" w:sz="6" w:space="0" w:color="auto"/>
              <w:bottom w:val="single" w:sz="6" w:space="0" w:color="auto"/>
              <w:right w:val="single" w:sz="6" w:space="0" w:color="auto"/>
            </w:tcBorders>
          </w:tcPr>
          <w:p w14:paraId="27CF6082"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2F907152"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3AD184DF"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Darba vieta, adrese</w:t>
            </w:r>
          </w:p>
        </w:tc>
        <w:tc>
          <w:tcPr>
            <w:tcW w:w="5592" w:type="dxa"/>
            <w:tcBorders>
              <w:top w:val="single" w:sz="6" w:space="0" w:color="auto"/>
              <w:left w:val="single" w:sz="6" w:space="0" w:color="auto"/>
              <w:bottom w:val="single" w:sz="6" w:space="0" w:color="auto"/>
              <w:right w:val="single" w:sz="6" w:space="0" w:color="auto"/>
            </w:tcBorders>
          </w:tcPr>
          <w:p w14:paraId="12E3285F"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3DBC597F"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53582217"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Tālrunis, e-pasts</w:t>
            </w:r>
          </w:p>
        </w:tc>
        <w:tc>
          <w:tcPr>
            <w:tcW w:w="5592" w:type="dxa"/>
            <w:tcBorders>
              <w:top w:val="single" w:sz="6" w:space="0" w:color="auto"/>
              <w:left w:val="single" w:sz="6" w:space="0" w:color="auto"/>
              <w:bottom w:val="single" w:sz="6" w:space="0" w:color="auto"/>
              <w:right w:val="single" w:sz="6" w:space="0" w:color="auto"/>
            </w:tcBorders>
          </w:tcPr>
          <w:p w14:paraId="7720BB3F"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48ECEC3F" w14:textId="77777777" w:rsidTr="00C82ED8">
        <w:tc>
          <w:tcPr>
            <w:tcW w:w="3723" w:type="dxa"/>
            <w:tcBorders>
              <w:top w:val="single" w:sz="6" w:space="0" w:color="auto"/>
              <w:left w:val="single" w:sz="6" w:space="0" w:color="auto"/>
              <w:bottom w:val="single" w:sz="6" w:space="0" w:color="auto"/>
              <w:right w:val="single" w:sz="6" w:space="0" w:color="auto"/>
            </w:tcBorders>
            <w:hideMark/>
          </w:tcPr>
          <w:p w14:paraId="7DC22F7B" w14:textId="77777777" w:rsidR="00F301B1" w:rsidRPr="00F301B1" w:rsidRDefault="00F301B1" w:rsidP="00F301B1">
            <w:pPr>
              <w:spacing w:after="120" w:line="256" w:lineRule="auto"/>
              <w:jc w:val="both"/>
              <w:rPr>
                <w:rFonts w:eastAsiaTheme="minorHAnsi" w:cstheme="minorBidi"/>
                <w:lang w:eastAsia="en-US"/>
              </w:rPr>
            </w:pPr>
            <w:r w:rsidRPr="00F301B1">
              <w:rPr>
                <w:rFonts w:eastAsiaTheme="minorHAnsi" w:cstheme="minorBidi"/>
                <w:lang w:eastAsia="en-US"/>
              </w:rPr>
              <w:t>Projekta darba grupas locekļu skaits</w:t>
            </w:r>
          </w:p>
        </w:tc>
        <w:tc>
          <w:tcPr>
            <w:tcW w:w="5592" w:type="dxa"/>
            <w:tcBorders>
              <w:top w:val="single" w:sz="6" w:space="0" w:color="auto"/>
              <w:left w:val="single" w:sz="6" w:space="0" w:color="auto"/>
              <w:bottom w:val="single" w:sz="6" w:space="0" w:color="auto"/>
              <w:right w:val="single" w:sz="6" w:space="0" w:color="auto"/>
            </w:tcBorders>
          </w:tcPr>
          <w:p w14:paraId="1DA4736D" w14:textId="77777777" w:rsidR="00F301B1" w:rsidRPr="00F301B1" w:rsidRDefault="00F301B1" w:rsidP="00F301B1">
            <w:pPr>
              <w:spacing w:after="120" w:line="256" w:lineRule="auto"/>
              <w:jc w:val="both"/>
              <w:rPr>
                <w:rFonts w:eastAsiaTheme="minorHAnsi" w:cstheme="minorBidi"/>
                <w:lang w:eastAsia="en-US"/>
              </w:rPr>
            </w:pPr>
          </w:p>
        </w:tc>
      </w:tr>
      <w:tr w:rsidR="00F301B1" w:rsidRPr="00F301B1" w14:paraId="011AF037" w14:textId="77777777" w:rsidTr="00C82ED8">
        <w:tc>
          <w:tcPr>
            <w:tcW w:w="3723" w:type="dxa"/>
          </w:tcPr>
          <w:p w14:paraId="443009F3" w14:textId="77777777" w:rsidR="00F301B1" w:rsidRPr="00F301B1" w:rsidRDefault="00F301B1" w:rsidP="00F301B1">
            <w:pPr>
              <w:spacing w:after="120" w:line="256" w:lineRule="auto"/>
              <w:jc w:val="both"/>
              <w:rPr>
                <w:rFonts w:eastAsiaTheme="minorHAnsi" w:cstheme="minorBidi"/>
                <w:sz w:val="26"/>
                <w:szCs w:val="26"/>
                <w:lang w:eastAsia="en-US"/>
              </w:rPr>
            </w:pPr>
          </w:p>
        </w:tc>
        <w:tc>
          <w:tcPr>
            <w:tcW w:w="5592" w:type="dxa"/>
          </w:tcPr>
          <w:p w14:paraId="01FA79AF" w14:textId="77777777" w:rsidR="00F301B1" w:rsidRPr="00F301B1" w:rsidRDefault="00F301B1" w:rsidP="00F301B1">
            <w:pPr>
              <w:spacing w:after="120" w:line="256" w:lineRule="auto"/>
              <w:jc w:val="both"/>
              <w:rPr>
                <w:rFonts w:eastAsiaTheme="minorHAnsi" w:cstheme="minorBidi"/>
                <w:sz w:val="26"/>
                <w:szCs w:val="26"/>
                <w:lang w:eastAsia="en-US"/>
              </w:rPr>
            </w:pPr>
          </w:p>
        </w:tc>
      </w:tr>
    </w:tbl>
    <w:p w14:paraId="017E25F5" w14:textId="77777777" w:rsidR="00F301B1" w:rsidRPr="00F301B1" w:rsidRDefault="00F301B1" w:rsidP="00F301B1">
      <w:pPr>
        <w:tabs>
          <w:tab w:val="left" w:pos="720"/>
        </w:tabs>
        <w:spacing w:after="120" w:line="259" w:lineRule="auto"/>
        <w:jc w:val="both"/>
        <w:rPr>
          <w:rFonts w:eastAsiaTheme="minorHAnsi" w:cstheme="minorBidi"/>
          <w:lang w:eastAsia="en-US"/>
        </w:rPr>
      </w:pPr>
      <w:r w:rsidRPr="00F301B1">
        <w:rPr>
          <w:rFonts w:eastAsiaTheme="minorHAnsi" w:cstheme="minorBidi"/>
          <w:sz w:val="26"/>
          <w:szCs w:val="26"/>
          <w:lang w:eastAsia="en-US"/>
        </w:rPr>
        <w:t xml:space="preserve">3. </w:t>
      </w:r>
      <w:r w:rsidRPr="00F301B1">
        <w:rPr>
          <w:rFonts w:eastAsiaTheme="minorHAnsi" w:cstheme="minorBidi"/>
          <w:lang w:eastAsia="en-US"/>
        </w:rPr>
        <w:t>Projekta īstenošanas datums, laiks un vieta:</w:t>
      </w:r>
    </w:p>
    <w:p w14:paraId="5F82E669" w14:textId="77777777" w:rsidR="00F301B1" w:rsidRPr="00F301B1" w:rsidRDefault="00F301B1" w:rsidP="00F301B1">
      <w:pPr>
        <w:tabs>
          <w:tab w:val="left" w:pos="720"/>
        </w:tabs>
        <w:spacing w:after="120" w:line="259" w:lineRule="auto"/>
        <w:jc w:val="both"/>
        <w:rPr>
          <w:rFonts w:eastAsiaTheme="minorHAnsi" w:cstheme="minorBidi"/>
          <w:lang w:eastAsia="en-US"/>
        </w:rPr>
      </w:pPr>
    </w:p>
    <w:tbl>
      <w:tblPr>
        <w:tblW w:w="0" w:type="auto"/>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9315"/>
      </w:tblGrid>
      <w:tr w:rsidR="00F301B1" w:rsidRPr="00F301B1" w14:paraId="72EC9EBA" w14:textId="77777777" w:rsidTr="00C82ED8">
        <w:tc>
          <w:tcPr>
            <w:tcW w:w="9315" w:type="dxa"/>
            <w:tcBorders>
              <w:top w:val="single" w:sz="6" w:space="0" w:color="auto"/>
              <w:left w:val="single" w:sz="6" w:space="0" w:color="auto"/>
              <w:bottom w:val="single" w:sz="6" w:space="0" w:color="auto"/>
              <w:right w:val="single" w:sz="6" w:space="0" w:color="auto"/>
            </w:tcBorders>
            <w:hideMark/>
          </w:tcPr>
          <w:p w14:paraId="3BCE42FC" w14:textId="77777777" w:rsidR="00F301B1" w:rsidRPr="00F301B1" w:rsidRDefault="00F301B1" w:rsidP="00F301B1">
            <w:pPr>
              <w:spacing w:after="120" w:line="256" w:lineRule="auto"/>
              <w:jc w:val="both"/>
              <w:rPr>
                <w:rFonts w:eastAsiaTheme="minorHAnsi" w:cstheme="minorBidi"/>
                <w:lang w:eastAsia="en-US"/>
              </w:rPr>
            </w:pPr>
          </w:p>
        </w:tc>
      </w:tr>
    </w:tbl>
    <w:p w14:paraId="7A9235F6" w14:textId="77777777" w:rsidR="00F301B1" w:rsidRPr="00F301B1" w:rsidRDefault="00F301B1" w:rsidP="00F301B1">
      <w:pPr>
        <w:tabs>
          <w:tab w:val="left" w:pos="720"/>
        </w:tabs>
        <w:spacing w:after="120" w:line="259" w:lineRule="auto"/>
        <w:jc w:val="both"/>
        <w:rPr>
          <w:rFonts w:eastAsiaTheme="minorHAnsi" w:cstheme="minorBidi"/>
          <w:lang w:eastAsia="en-US"/>
        </w:rPr>
      </w:pPr>
    </w:p>
    <w:p w14:paraId="562D09E3" w14:textId="77777777" w:rsidR="00F301B1" w:rsidRPr="00F301B1" w:rsidRDefault="00F301B1" w:rsidP="00F301B1">
      <w:pPr>
        <w:spacing w:after="120"/>
        <w:jc w:val="both"/>
      </w:pPr>
      <w:r w:rsidRPr="00F301B1">
        <w:t xml:space="preserve">4. </w:t>
      </w:r>
      <w:r w:rsidRPr="00F301B1">
        <w:rPr>
          <w:bCs/>
          <w:color w:val="000000"/>
        </w:rPr>
        <w:t>Nepieciešamais finansējums (kopsavilkums)</w:t>
      </w:r>
    </w:p>
    <w:tbl>
      <w:tblPr>
        <w:tblW w:w="9490" w:type="dxa"/>
        <w:tblCellMar>
          <w:top w:w="15" w:type="dxa"/>
          <w:left w:w="15" w:type="dxa"/>
          <w:bottom w:w="15" w:type="dxa"/>
          <w:right w:w="15" w:type="dxa"/>
        </w:tblCellMar>
        <w:tblLook w:val="04A0" w:firstRow="1" w:lastRow="0" w:firstColumn="1" w:lastColumn="0" w:noHBand="0" w:noVBand="1"/>
      </w:tblPr>
      <w:tblGrid>
        <w:gridCol w:w="3678"/>
        <w:gridCol w:w="2977"/>
        <w:gridCol w:w="2835"/>
      </w:tblGrid>
      <w:tr w:rsidR="00F301B1" w:rsidRPr="00F301B1" w14:paraId="19312F5D" w14:textId="77777777" w:rsidTr="00C82ED8">
        <w:trPr>
          <w:trHeight w:val="490"/>
        </w:trPr>
        <w:tc>
          <w:tcPr>
            <w:tcW w:w="3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8E13C7C" w14:textId="77777777" w:rsidR="00F301B1" w:rsidRPr="00F301B1" w:rsidRDefault="00F301B1" w:rsidP="00F301B1">
            <w:pPr>
              <w:rPr>
                <w:rFonts w:eastAsiaTheme="minorHAnsi" w:cstheme="minorBidi"/>
                <w:lang w:eastAsia="en-US"/>
              </w:rPr>
            </w:pPr>
            <w:r w:rsidRPr="00F301B1">
              <w:rPr>
                <w:rFonts w:eastAsiaTheme="minorHAnsi" w:cstheme="minorBidi"/>
                <w:b/>
                <w:bCs/>
                <w:color w:val="000000"/>
                <w:lang w:eastAsia="en-US"/>
              </w:rPr>
              <w:t>Pieprasītais līdzfinansējums</w:t>
            </w:r>
          </w:p>
          <w:p w14:paraId="13DA0D8F" w14:textId="77777777" w:rsidR="00F301B1" w:rsidRPr="00F301B1" w:rsidRDefault="00F301B1" w:rsidP="00F301B1">
            <w:pPr>
              <w:rPr>
                <w:rFonts w:eastAsiaTheme="minorHAnsi" w:cstheme="minorBidi"/>
                <w:lang w:eastAsia="en-US"/>
              </w:rPr>
            </w:pPr>
            <w:r w:rsidRPr="00F301B1">
              <w:rPr>
                <w:rFonts w:eastAsiaTheme="minorHAnsi" w:cstheme="minorBidi"/>
                <w:b/>
                <w:bCs/>
                <w:color w:val="000000"/>
                <w:lang w:eastAsia="en-US"/>
              </w:rPr>
              <w:t xml:space="preserve">no Jūrmalas </w:t>
            </w:r>
            <w:proofErr w:type="spellStart"/>
            <w:r w:rsidRPr="00F301B1">
              <w:rPr>
                <w:rFonts w:eastAsiaTheme="minorHAnsi" w:cstheme="minorBidi"/>
                <w:b/>
                <w:bCs/>
                <w:color w:val="000000"/>
                <w:lang w:eastAsia="en-US"/>
              </w:rPr>
              <w:t>valstspilsētas</w:t>
            </w:r>
            <w:proofErr w:type="spellEnd"/>
            <w:r w:rsidRPr="00F301B1">
              <w:rPr>
                <w:rFonts w:eastAsiaTheme="minorHAnsi" w:cstheme="minorBidi"/>
                <w:b/>
                <w:bCs/>
                <w:color w:val="000000"/>
                <w:lang w:eastAsia="en-US"/>
              </w:rPr>
              <w:t xml:space="preserve"> pašvaldības</w:t>
            </w:r>
          </w:p>
        </w:tc>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46D661" w14:textId="77777777" w:rsidR="00F301B1" w:rsidRPr="00F301B1" w:rsidRDefault="00F301B1" w:rsidP="00F301B1">
            <w:pPr>
              <w:spacing w:after="120" w:line="259" w:lineRule="auto"/>
              <w:jc w:val="both"/>
              <w:rPr>
                <w:rFonts w:eastAsiaTheme="minorHAnsi" w:cstheme="minorBidi"/>
                <w:lang w:eastAsia="en-US"/>
              </w:rPr>
            </w:pPr>
            <w:proofErr w:type="spellStart"/>
            <w:r w:rsidRPr="00F301B1">
              <w:rPr>
                <w:rFonts w:cstheme="minorBidi"/>
                <w:b/>
                <w:bCs/>
                <w:i/>
                <w:iCs/>
                <w:color w:val="000000"/>
              </w:rPr>
              <w:t>euro</w:t>
            </w:r>
            <w:proofErr w:type="spellEnd"/>
            <w:r w:rsidRPr="00F301B1">
              <w:rPr>
                <w:rFonts w:eastAsiaTheme="minorHAnsi" w:cstheme="minorBidi"/>
                <w:b/>
                <w:bCs/>
                <w:color w:val="000000"/>
                <w:lang w:eastAsia="en-US"/>
              </w:rPr>
              <w:t xml:space="preserve"> _____</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9B2041"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bCs/>
                <w:color w:val="000000"/>
                <w:lang w:eastAsia="en-US"/>
              </w:rPr>
              <w:t>___ %</w:t>
            </w:r>
          </w:p>
        </w:tc>
      </w:tr>
      <w:tr w:rsidR="00F301B1" w:rsidRPr="00F301B1" w14:paraId="3B77648D" w14:textId="77777777" w:rsidTr="00C82ED8">
        <w:trPr>
          <w:trHeight w:val="388"/>
        </w:trPr>
        <w:tc>
          <w:tcPr>
            <w:tcW w:w="3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EF2BCC8"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color w:val="000000"/>
                <w:lang w:eastAsia="en-US"/>
              </w:rPr>
              <w:t>Pārējais projekta finansējums</w:t>
            </w:r>
          </w:p>
        </w:tc>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410EC3" w14:textId="77777777" w:rsidR="00F301B1" w:rsidRPr="00F301B1" w:rsidRDefault="00F301B1" w:rsidP="00F301B1">
            <w:pPr>
              <w:spacing w:after="120" w:line="259" w:lineRule="auto"/>
              <w:jc w:val="both"/>
              <w:rPr>
                <w:rFonts w:eastAsiaTheme="minorHAnsi" w:cstheme="minorBidi"/>
                <w:lang w:eastAsia="en-US"/>
              </w:rPr>
            </w:pPr>
            <w:proofErr w:type="spellStart"/>
            <w:r w:rsidRPr="00F301B1">
              <w:rPr>
                <w:rFonts w:cstheme="minorBidi"/>
                <w:b/>
                <w:bCs/>
                <w:i/>
                <w:iCs/>
                <w:color w:val="000000"/>
              </w:rPr>
              <w:t>euro</w:t>
            </w:r>
            <w:proofErr w:type="spellEnd"/>
            <w:r w:rsidRPr="00F301B1">
              <w:rPr>
                <w:rFonts w:eastAsiaTheme="minorHAnsi" w:cstheme="minorBidi"/>
                <w:color w:val="000000"/>
                <w:lang w:eastAsia="en-US"/>
              </w:rPr>
              <w:t xml:space="preserve"> ______</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7E01AF9"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color w:val="000000"/>
                <w:lang w:eastAsia="en-US"/>
              </w:rPr>
              <w:t>___ %</w:t>
            </w:r>
          </w:p>
        </w:tc>
      </w:tr>
      <w:tr w:rsidR="00F301B1" w:rsidRPr="00F301B1" w14:paraId="58EE7228" w14:textId="77777777" w:rsidTr="00C82ED8">
        <w:trPr>
          <w:trHeight w:val="454"/>
        </w:trPr>
        <w:tc>
          <w:tcPr>
            <w:tcW w:w="3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E59417F"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color w:val="000000"/>
                <w:lang w:eastAsia="en-US"/>
              </w:rPr>
              <w:t>Kopā:</w:t>
            </w:r>
          </w:p>
        </w:tc>
        <w:tc>
          <w:tcPr>
            <w:tcW w:w="297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32A1E4" w14:textId="77777777" w:rsidR="00F301B1" w:rsidRPr="00F301B1" w:rsidRDefault="00F301B1" w:rsidP="00F301B1">
            <w:pPr>
              <w:spacing w:after="120" w:line="259" w:lineRule="auto"/>
              <w:jc w:val="both"/>
              <w:rPr>
                <w:rFonts w:eastAsiaTheme="minorHAnsi" w:cstheme="minorBidi"/>
                <w:lang w:eastAsia="en-US"/>
              </w:rPr>
            </w:pPr>
            <w:proofErr w:type="spellStart"/>
            <w:r w:rsidRPr="00F301B1">
              <w:rPr>
                <w:rFonts w:cstheme="minorBidi"/>
                <w:b/>
                <w:bCs/>
                <w:i/>
                <w:iCs/>
                <w:color w:val="000000"/>
              </w:rPr>
              <w:t>euro</w:t>
            </w:r>
            <w:proofErr w:type="spellEnd"/>
            <w:r w:rsidRPr="00F301B1">
              <w:rPr>
                <w:rFonts w:eastAsiaTheme="minorHAnsi" w:cstheme="minorBidi"/>
                <w:color w:val="000000"/>
                <w:lang w:eastAsia="en-US"/>
              </w:rPr>
              <w:t xml:space="preserve"> ______</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E79924D" w14:textId="77777777" w:rsidR="00F301B1" w:rsidRPr="00F301B1" w:rsidRDefault="00F301B1" w:rsidP="00F301B1">
            <w:pPr>
              <w:spacing w:after="120" w:line="259" w:lineRule="auto"/>
              <w:jc w:val="both"/>
              <w:rPr>
                <w:rFonts w:eastAsiaTheme="minorHAnsi" w:cstheme="minorBidi"/>
                <w:lang w:eastAsia="en-US"/>
              </w:rPr>
            </w:pPr>
            <w:r w:rsidRPr="00F301B1">
              <w:rPr>
                <w:rFonts w:eastAsiaTheme="minorHAnsi" w:cstheme="minorBidi"/>
                <w:color w:val="000000"/>
                <w:lang w:eastAsia="en-US"/>
              </w:rPr>
              <w:t>100 %</w:t>
            </w:r>
          </w:p>
        </w:tc>
      </w:tr>
    </w:tbl>
    <w:p w14:paraId="4E9E4EBC" w14:textId="77777777" w:rsidR="00F301B1" w:rsidRPr="00F301B1" w:rsidRDefault="00F301B1" w:rsidP="00F301B1">
      <w:pPr>
        <w:tabs>
          <w:tab w:val="left" w:pos="720"/>
        </w:tabs>
        <w:spacing w:after="120" w:line="259" w:lineRule="auto"/>
        <w:jc w:val="both"/>
        <w:rPr>
          <w:rFonts w:eastAsiaTheme="minorHAnsi" w:cstheme="minorBidi"/>
          <w:sz w:val="22"/>
          <w:szCs w:val="22"/>
          <w:lang w:eastAsia="en-US"/>
        </w:rPr>
      </w:pPr>
    </w:p>
    <w:p w14:paraId="2A3F52D9" w14:textId="77777777" w:rsidR="00F301B1" w:rsidRPr="00F301B1" w:rsidRDefault="00F301B1" w:rsidP="00F301B1">
      <w:pPr>
        <w:tabs>
          <w:tab w:val="left" w:pos="720"/>
        </w:tabs>
        <w:spacing w:after="120" w:line="259" w:lineRule="auto"/>
        <w:jc w:val="both"/>
        <w:rPr>
          <w:rFonts w:eastAsiaTheme="minorHAnsi" w:cstheme="minorBidi"/>
          <w:lang w:eastAsia="en-US"/>
        </w:rPr>
      </w:pPr>
      <w:r w:rsidRPr="00F301B1">
        <w:rPr>
          <w:rFonts w:eastAsiaTheme="minorHAnsi" w:cstheme="minorBidi"/>
          <w:lang w:eastAsia="en-US"/>
        </w:rPr>
        <w:t xml:space="preserve">5. </w:t>
      </w:r>
      <w:proofErr w:type="spellStart"/>
      <w:r w:rsidRPr="00F301B1">
        <w:rPr>
          <w:rFonts w:eastAsiaTheme="minorHAnsi" w:cstheme="minorBidi"/>
          <w:i/>
          <w:lang w:eastAsia="en-US"/>
        </w:rPr>
        <w:t>De</w:t>
      </w:r>
      <w:proofErr w:type="spellEnd"/>
      <w:r w:rsidRPr="00F301B1">
        <w:rPr>
          <w:rFonts w:eastAsiaTheme="minorHAnsi" w:cstheme="minorBidi"/>
          <w:i/>
          <w:lang w:eastAsia="en-US"/>
        </w:rPr>
        <w:t xml:space="preserve"> </w:t>
      </w:r>
      <w:proofErr w:type="spellStart"/>
      <w:r w:rsidRPr="00F301B1">
        <w:rPr>
          <w:rFonts w:eastAsiaTheme="minorHAnsi" w:cstheme="minorBidi"/>
          <w:i/>
          <w:lang w:eastAsia="en-US"/>
        </w:rPr>
        <w:t>minimis</w:t>
      </w:r>
      <w:proofErr w:type="spellEnd"/>
      <w:r w:rsidRPr="00F301B1">
        <w:rPr>
          <w:rFonts w:eastAsiaTheme="minorHAnsi" w:cstheme="minorBidi"/>
          <w:lang w:eastAsia="en-US"/>
        </w:rPr>
        <w:t xml:space="preserve"> atbalsta uzskaites sistēmā sagatavotās veidlapas identifikācijas numurs</w:t>
      </w:r>
    </w:p>
    <w:tbl>
      <w:tblPr>
        <w:tblStyle w:val="TableGrid4"/>
        <w:tblW w:w="0" w:type="auto"/>
        <w:tblLook w:val="04A0" w:firstRow="1" w:lastRow="0" w:firstColumn="1" w:lastColumn="0" w:noHBand="0" w:noVBand="1"/>
      </w:tblPr>
      <w:tblGrid>
        <w:gridCol w:w="4672"/>
      </w:tblGrid>
      <w:tr w:rsidR="00F301B1" w:rsidRPr="00F301B1" w14:paraId="4B9B70E9" w14:textId="77777777" w:rsidTr="00C82ED8">
        <w:tc>
          <w:tcPr>
            <w:tcW w:w="4672" w:type="dxa"/>
          </w:tcPr>
          <w:p w14:paraId="5A5A0C6C" w14:textId="77777777" w:rsidR="00F301B1" w:rsidRPr="00F301B1" w:rsidRDefault="00F301B1" w:rsidP="00F301B1">
            <w:pPr>
              <w:tabs>
                <w:tab w:val="left" w:pos="720"/>
              </w:tabs>
              <w:spacing w:after="120"/>
            </w:pPr>
          </w:p>
        </w:tc>
      </w:tr>
    </w:tbl>
    <w:p w14:paraId="25478725" w14:textId="77777777" w:rsidR="00F301B1" w:rsidRPr="00F301B1" w:rsidRDefault="00F301B1" w:rsidP="00F301B1">
      <w:pPr>
        <w:tabs>
          <w:tab w:val="left" w:pos="720"/>
        </w:tabs>
        <w:spacing w:after="120" w:line="259" w:lineRule="auto"/>
        <w:jc w:val="both"/>
        <w:rPr>
          <w:rFonts w:eastAsiaTheme="minorHAnsi" w:cstheme="minorBidi"/>
          <w:sz w:val="22"/>
          <w:szCs w:val="22"/>
          <w:lang w:eastAsia="en-US"/>
        </w:rPr>
      </w:pPr>
    </w:p>
    <w:p w14:paraId="44184A84" w14:textId="29C037E2" w:rsidR="00F301B1" w:rsidRPr="00F301B1" w:rsidRDefault="00F301B1" w:rsidP="00F301B1">
      <w:pPr>
        <w:tabs>
          <w:tab w:val="left" w:pos="720"/>
        </w:tabs>
        <w:spacing w:after="120" w:line="259" w:lineRule="auto"/>
        <w:jc w:val="both"/>
        <w:rPr>
          <w:rFonts w:eastAsiaTheme="minorHAnsi" w:cstheme="minorBidi"/>
          <w:lang w:eastAsia="en-US"/>
        </w:rPr>
      </w:pPr>
      <w:r w:rsidRPr="00F301B1">
        <w:rPr>
          <w:rFonts w:eastAsiaTheme="minorHAnsi" w:cstheme="minorBidi"/>
          <w:lang w:eastAsia="en-US"/>
        </w:rPr>
        <w:t xml:space="preserve">Informējam, ka Jūsu  personas datu pārzinis ir Jūrmalas </w:t>
      </w:r>
      <w:proofErr w:type="spellStart"/>
      <w:r w:rsidRPr="00F301B1">
        <w:rPr>
          <w:rFonts w:eastAsiaTheme="minorHAnsi" w:cstheme="minorBidi"/>
          <w:lang w:eastAsia="en-US"/>
        </w:rPr>
        <w:t>valstspilsētas</w:t>
      </w:r>
      <w:proofErr w:type="spellEnd"/>
      <w:r w:rsidRPr="00F301B1">
        <w:rPr>
          <w:rFonts w:eastAsiaTheme="minorHAnsi" w:cstheme="minorBidi"/>
          <w:lang w:eastAsia="en-US"/>
        </w:rPr>
        <w:t xml:space="preserve"> pašvaldība, kontaktinformācija: Jomas iela 1/5, Jūrmala,  pasts@jurmala.lv, 67093816. Personas datu </w:t>
      </w:r>
      <w:r w:rsidRPr="00F301B1">
        <w:rPr>
          <w:rFonts w:eastAsiaTheme="minorHAnsi" w:cstheme="minorBidi"/>
          <w:lang w:eastAsia="en-US"/>
        </w:rPr>
        <w:lastRenderedPageBreak/>
        <w:t xml:space="preserve">apstrādes mērķis ir administrēt pašvaldības līdzfinansētos projektus, t.sk. konkursam “Profesionālās mākslas </w:t>
      </w:r>
      <w:r w:rsidR="00C101A3" w:rsidRPr="00C101A3">
        <w:rPr>
          <w:rFonts w:eastAsiaTheme="minorHAnsi" w:cstheme="minorBidi"/>
          <w:lang w:eastAsia="en-US"/>
        </w:rPr>
        <w:t>un kultūras tūrisma veicināšana</w:t>
      </w:r>
      <w:r w:rsidRPr="00F301B1">
        <w:rPr>
          <w:rFonts w:eastAsiaTheme="minorHAnsi" w:cstheme="minorBidi"/>
          <w:lang w:eastAsia="en-US"/>
        </w:rPr>
        <w:t xml:space="preserve"> Jūrmalas </w:t>
      </w:r>
      <w:proofErr w:type="spellStart"/>
      <w:r w:rsidRPr="00F301B1">
        <w:rPr>
          <w:rFonts w:eastAsiaTheme="minorHAnsi" w:cstheme="minorBidi"/>
          <w:lang w:eastAsia="en-US"/>
        </w:rPr>
        <w:t>valstspilsētas</w:t>
      </w:r>
      <w:proofErr w:type="spellEnd"/>
      <w:r w:rsidRPr="00F301B1">
        <w:rPr>
          <w:rFonts w:eastAsiaTheme="minorHAnsi" w:cstheme="minorBidi"/>
          <w:lang w:eastAsia="en-US"/>
        </w:rPr>
        <w:t xml:space="preserve"> pašvaldībā”.</w:t>
      </w:r>
    </w:p>
    <w:p w14:paraId="72EF8D01" w14:textId="77777777" w:rsidR="00F301B1" w:rsidRPr="00F301B1" w:rsidRDefault="00F301B1" w:rsidP="00F301B1">
      <w:pPr>
        <w:tabs>
          <w:tab w:val="left" w:pos="720"/>
        </w:tabs>
        <w:spacing w:after="120" w:line="259" w:lineRule="auto"/>
        <w:jc w:val="both"/>
        <w:rPr>
          <w:rFonts w:eastAsiaTheme="minorHAnsi" w:cstheme="minorBidi"/>
          <w:lang w:eastAsia="en-US"/>
        </w:rPr>
      </w:pPr>
      <w:r w:rsidRPr="00F301B1">
        <w:rPr>
          <w:rFonts w:eastAsiaTheme="minorHAnsi" w:cstheme="minorBidi"/>
          <w:lang w:eastAsia="en-US"/>
        </w:rPr>
        <w:t>Personas datu apstrādes tiesiskais pamats – Vispārīgās datu aizsardzības regulas 6.panta pirmās daļas c) apakšpunkts.  Detalizētāku informāciju par personas datu apstrādi un savu tiesību realizāciju var iegūt vēršoties pie pašvaldības, izmantojot norādīto kontaktinformāciju,  mājaslapas www.jurmala.lv sadaļā “Personas datu aizsardzība” vai pie pašvaldības datu aizsardzības speciālista, rakstot uz e-pastu  personasdati@jurmala.lv.</w:t>
      </w:r>
    </w:p>
    <w:p w14:paraId="6B016482" w14:textId="77777777" w:rsidR="00F301B1" w:rsidRPr="00F301B1" w:rsidRDefault="00F301B1" w:rsidP="00F301B1">
      <w:pPr>
        <w:tabs>
          <w:tab w:val="left" w:pos="720"/>
        </w:tabs>
        <w:spacing w:after="120" w:line="259" w:lineRule="auto"/>
        <w:jc w:val="both"/>
        <w:rPr>
          <w:rFonts w:eastAsiaTheme="minorHAnsi" w:cstheme="minorBidi"/>
          <w:sz w:val="26"/>
          <w:szCs w:val="26"/>
          <w:lang w:eastAsia="en-US"/>
        </w:rPr>
      </w:pPr>
    </w:p>
    <w:p w14:paraId="2F79C6E3" w14:textId="77777777" w:rsidR="00F301B1" w:rsidRPr="00F301B1" w:rsidRDefault="00F301B1" w:rsidP="00F301B1">
      <w:pPr>
        <w:tabs>
          <w:tab w:val="left" w:pos="720"/>
        </w:tabs>
        <w:spacing w:after="120" w:line="259" w:lineRule="auto"/>
        <w:jc w:val="both"/>
        <w:rPr>
          <w:rFonts w:eastAsiaTheme="minorHAnsi" w:cstheme="minorBidi"/>
          <w:sz w:val="26"/>
          <w:szCs w:val="26"/>
          <w:lang w:eastAsia="en-US"/>
        </w:rPr>
      </w:pPr>
      <w:r w:rsidRPr="00F301B1">
        <w:rPr>
          <w:rFonts w:eastAsiaTheme="minorHAnsi" w:cstheme="minorBidi"/>
          <w:sz w:val="26"/>
          <w:szCs w:val="26"/>
          <w:lang w:eastAsia="en-US"/>
        </w:rPr>
        <w:t>6. Datums:_______________</w:t>
      </w:r>
    </w:p>
    <w:p w14:paraId="6DCFCF73" w14:textId="77777777" w:rsidR="00F301B1" w:rsidRPr="00F301B1" w:rsidRDefault="00F301B1" w:rsidP="00F301B1">
      <w:pPr>
        <w:spacing w:after="160" w:line="259" w:lineRule="auto"/>
        <w:rPr>
          <w:rFonts w:eastAsiaTheme="minorHAnsi" w:cstheme="minorBidi"/>
          <w:sz w:val="26"/>
          <w:szCs w:val="26"/>
          <w:lang w:eastAsia="en-US"/>
        </w:rPr>
      </w:pPr>
    </w:p>
    <w:p w14:paraId="58565893" w14:textId="77777777" w:rsidR="00F301B1" w:rsidRPr="00F301B1" w:rsidRDefault="00F301B1" w:rsidP="00F301B1">
      <w:pPr>
        <w:spacing w:after="160" w:line="259" w:lineRule="auto"/>
        <w:rPr>
          <w:rFonts w:eastAsiaTheme="minorHAnsi" w:cstheme="minorBidi"/>
          <w:sz w:val="26"/>
          <w:szCs w:val="26"/>
          <w:lang w:eastAsia="en-US"/>
        </w:rPr>
      </w:pPr>
      <w:r w:rsidRPr="00F301B1">
        <w:rPr>
          <w:rFonts w:eastAsiaTheme="minorHAnsi" w:cstheme="minorBidi"/>
          <w:sz w:val="26"/>
          <w:szCs w:val="26"/>
          <w:lang w:eastAsia="en-US"/>
        </w:rPr>
        <w:t>7. Konkursa noteikumiem piekrītu:_______________________(iesniedzēja paraksts un atšifrējums)</w:t>
      </w:r>
    </w:p>
    <w:p w14:paraId="0390EB87" w14:textId="77777777" w:rsidR="00F301B1" w:rsidRPr="00F301B1" w:rsidRDefault="00F301B1" w:rsidP="00F301B1">
      <w:pPr>
        <w:spacing w:after="160" w:line="259" w:lineRule="auto"/>
        <w:rPr>
          <w:rFonts w:eastAsiaTheme="minorHAnsi" w:cstheme="minorBidi"/>
          <w:sz w:val="26"/>
          <w:szCs w:val="26"/>
          <w:lang w:eastAsia="en-US"/>
        </w:rPr>
      </w:pPr>
    </w:p>
    <w:p w14:paraId="69A851A3" w14:textId="77777777" w:rsidR="00F301B1" w:rsidRPr="00F301B1" w:rsidRDefault="00F301B1" w:rsidP="00F301B1">
      <w:pPr>
        <w:spacing w:after="160" w:line="259" w:lineRule="auto"/>
        <w:rPr>
          <w:rFonts w:eastAsiaTheme="minorHAnsi"/>
          <w:sz w:val="26"/>
          <w:szCs w:val="26"/>
          <w:lang w:eastAsia="en-US"/>
        </w:rPr>
      </w:pPr>
      <w:r w:rsidRPr="00F301B1">
        <w:rPr>
          <w:rFonts w:eastAsiaTheme="minorHAnsi" w:cstheme="minorBidi"/>
          <w:sz w:val="26"/>
          <w:szCs w:val="26"/>
          <w:lang w:eastAsia="en-US"/>
        </w:rPr>
        <w:t>8. Projekta saņemšanas datums: ___________________ (aizpilda konkursa organizētājs)</w:t>
      </w:r>
    </w:p>
    <w:p w14:paraId="2E157223" w14:textId="07C86230" w:rsidR="006B12EC" w:rsidRDefault="00894B45" w:rsidP="00894B45">
      <w:pPr>
        <w:rPr>
          <w:b/>
          <w:bCs/>
          <w:lang w:eastAsia="en-US" w:bidi="en-US"/>
        </w:rPr>
      </w:pPr>
      <w:r>
        <w:rPr>
          <w:b/>
          <w:bCs/>
          <w:lang w:eastAsia="en-US" w:bidi="en-US"/>
        </w:rPr>
        <w:br w:type="page"/>
      </w:r>
    </w:p>
    <w:p w14:paraId="74ABC653" w14:textId="3A7A5D30" w:rsidR="00F301B1" w:rsidRPr="00084920" w:rsidRDefault="00F301B1" w:rsidP="00F301B1">
      <w:pPr>
        <w:jc w:val="right"/>
        <w:rPr>
          <w:sz w:val="20"/>
          <w:szCs w:val="20"/>
        </w:rPr>
      </w:pPr>
      <w:hyperlink r:id="rId12" w:tooltip="Atvērt citā formātā" w:history="1">
        <w:r>
          <w:rPr>
            <w:sz w:val="20"/>
            <w:szCs w:val="20"/>
            <w:u w:val="single"/>
          </w:rPr>
          <w:t>2</w:t>
        </w:r>
        <w:r w:rsidRPr="00084920">
          <w:rPr>
            <w:sz w:val="20"/>
            <w:szCs w:val="20"/>
            <w:u w:val="single"/>
          </w:rPr>
          <w:t>. pielikums</w:t>
        </w:r>
      </w:hyperlink>
      <w:r w:rsidRPr="00084920">
        <w:rPr>
          <w:sz w:val="20"/>
          <w:szCs w:val="20"/>
        </w:rPr>
        <w:br/>
        <w:t>Jūrmalas domes</w:t>
      </w:r>
      <w:r w:rsidRPr="00084920">
        <w:rPr>
          <w:sz w:val="20"/>
          <w:szCs w:val="20"/>
        </w:rPr>
        <w:br/>
        <w:t>202</w:t>
      </w:r>
      <w:r w:rsidR="00F90AFA">
        <w:rPr>
          <w:sz w:val="20"/>
          <w:szCs w:val="20"/>
        </w:rPr>
        <w:t>5</w:t>
      </w:r>
      <w:r w:rsidRPr="00084920">
        <w:rPr>
          <w:sz w:val="20"/>
          <w:szCs w:val="20"/>
        </w:rPr>
        <w:t>.gada ___. ______________saistošajiem noteikumiem Nr.______</w:t>
      </w:r>
    </w:p>
    <w:p w14:paraId="7CE461CC" w14:textId="77777777" w:rsidR="00F301B1" w:rsidRPr="00084920" w:rsidRDefault="00F301B1" w:rsidP="00F301B1">
      <w:pPr>
        <w:jc w:val="right"/>
        <w:rPr>
          <w:noProof/>
          <w:sz w:val="20"/>
          <w:szCs w:val="20"/>
        </w:rPr>
      </w:pPr>
      <w:r w:rsidRPr="00084920">
        <w:rPr>
          <w:noProof/>
          <w:sz w:val="20"/>
          <w:szCs w:val="20"/>
        </w:rPr>
        <w:t>(protokols Nr.____, _____.punkts)</w:t>
      </w:r>
    </w:p>
    <w:p w14:paraId="6088D4DB" w14:textId="77777777" w:rsidR="00F301B1" w:rsidRDefault="00F301B1" w:rsidP="00F301B1">
      <w:pPr>
        <w:pStyle w:val="Header"/>
        <w:jc w:val="center"/>
        <w:rPr>
          <w:b/>
        </w:rPr>
      </w:pPr>
    </w:p>
    <w:p w14:paraId="46C99188" w14:textId="77777777" w:rsidR="00191A93" w:rsidRDefault="00F301B1" w:rsidP="00F301B1">
      <w:pPr>
        <w:pStyle w:val="Header"/>
        <w:jc w:val="center"/>
        <w:rPr>
          <w:b/>
          <w:bCs/>
          <w:color w:val="000000"/>
          <w:sz w:val="26"/>
          <w:szCs w:val="26"/>
        </w:rPr>
      </w:pPr>
      <w:r>
        <w:rPr>
          <w:b/>
          <w:bCs/>
          <w:color w:val="000000"/>
          <w:sz w:val="26"/>
          <w:szCs w:val="26"/>
        </w:rPr>
        <w:t>K</w:t>
      </w:r>
      <w:r w:rsidRPr="00C77E1B">
        <w:rPr>
          <w:b/>
          <w:bCs/>
          <w:color w:val="000000"/>
          <w:sz w:val="26"/>
          <w:szCs w:val="26"/>
        </w:rPr>
        <w:t>onkurs</w:t>
      </w:r>
      <w:r>
        <w:rPr>
          <w:b/>
          <w:bCs/>
          <w:color w:val="000000"/>
          <w:sz w:val="26"/>
          <w:szCs w:val="26"/>
        </w:rPr>
        <w:t>am “P</w:t>
      </w:r>
      <w:r w:rsidRPr="0023399E">
        <w:rPr>
          <w:b/>
          <w:bCs/>
          <w:color w:val="000000"/>
          <w:sz w:val="26"/>
          <w:szCs w:val="26"/>
        </w:rPr>
        <w:t xml:space="preserve">rofesionālās mākslas </w:t>
      </w:r>
      <w:r w:rsidR="00F90AFA" w:rsidRPr="00F90AFA">
        <w:rPr>
          <w:b/>
          <w:bCs/>
          <w:color w:val="000000"/>
          <w:sz w:val="26"/>
          <w:szCs w:val="26"/>
        </w:rPr>
        <w:t>un kultūras tūrisma veicināšana</w:t>
      </w:r>
      <w:r w:rsidRPr="0023399E">
        <w:rPr>
          <w:b/>
          <w:bCs/>
          <w:color w:val="000000"/>
          <w:sz w:val="26"/>
          <w:szCs w:val="26"/>
        </w:rPr>
        <w:t xml:space="preserve"> </w:t>
      </w:r>
    </w:p>
    <w:p w14:paraId="7C5AB83C" w14:textId="72CD3DD2" w:rsidR="00F301B1" w:rsidRDefault="00F301B1" w:rsidP="00F301B1">
      <w:pPr>
        <w:pStyle w:val="Header"/>
        <w:jc w:val="center"/>
        <w:rPr>
          <w:b/>
          <w:i/>
        </w:rPr>
      </w:pPr>
      <w:r w:rsidRPr="0023399E">
        <w:rPr>
          <w:b/>
          <w:bCs/>
          <w:color w:val="000000"/>
          <w:sz w:val="26"/>
          <w:szCs w:val="26"/>
        </w:rPr>
        <w:t>Jūrmal</w:t>
      </w:r>
      <w:r>
        <w:rPr>
          <w:b/>
          <w:bCs/>
          <w:color w:val="000000"/>
          <w:sz w:val="26"/>
          <w:szCs w:val="26"/>
        </w:rPr>
        <w:t xml:space="preserve">as </w:t>
      </w:r>
      <w:proofErr w:type="spellStart"/>
      <w:r>
        <w:rPr>
          <w:b/>
          <w:bCs/>
          <w:color w:val="000000"/>
          <w:sz w:val="26"/>
          <w:szCs w:val="26"/>
        </w:rPr>
        <w:t>valstspilsētas</w:t>
      </w:r>
      <w:proofErr w:type="spellEnd"/>
      <w:r>
        <w:rPr>
          <w:b/>
          <w:bCs/>
          <w:color w:val="000000"/>
          <w:sz w:val="26"/>
          <w:szCs w:val="26"/>
        </w:rPr>
        <w:t xml:space="preserve"> pašvaldībā”</w:t>
      </w:r>
      <w:r w:rsidRPr="0023399E">
        <w:rPr>
          <w:b/>
          <w:bCs/>
          <w:color w:val="000000"/>
          <w:sz w:val="26"/>
          <w:szCs w:val="26"/>
        </w:rPr>
        <w:t xml:space="preserve"> </w:t>
      </w:r>
      <w:r>
        <w:rPr>
          <w:b/>
          <w:bCs/>
          <w:color w:val="000000"/>
          <w:sz w:val="26"/>
          <w:szCs w:val="26"/>
        </w:rPr>
        <w:t xml:space="preserve"> </w:t>
      </w:r>
      <w:r w:rsidRPr="003F2BE3">
        <w:rPr>
          <w:b/>
          <w:i/>
        </w:rPr>
        <w:t xml:space="preserve"> </w:t>
      </w:r>
    </w:p>
    <w:p w14:paraId="1C15610F" w14:textId="222B488F" w:rsidR="00F301B1" w:rsidRPr="00F301B1" w:rsidRDefault="0045475A" w:rsidP="00191A93">
      <w:pPr>
        <w:pStyle w:val="Header"/>
        <w:jc w:val="center"/>
        <w:rPr>
          <w:rStyle w:val="PageNumber"/>
          <w:sz w:val="28"/>
          <w:szCs w:val="28"/>
        </w:rPr>
      </w:pPr>
      <w:r>
        <w:rPr>
          <w:rStyle w:val="PageNumber"/>
          <w:sz w:val="20"/>
        </w:rPr>
        <w:t xml:space="preserve"> </w:t>
      </w:r>
      <w:r w:rsidR="00F301B1" w:rsidRPr="00F301B1">
        <w:rPr>
          <w:rStyle w:val="PageNumber"/>
          <w:sz w:val="28"/>
          <w:szCs w:val="28"/>
        </w:rPr>
        <w:t>PROJEKTA APRAKSTS</w:t>
      </w:r>
    </w:p>
    <w:p w14:paraId="7B395084" w14:textId="77777777" w:rsidR="00F301B1" w:rsidRPr="003F2BE3" w:rsidRDefault="00F301B1" w:rsidP="00F301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9"/>
        <w:gridCol w:w="5915"/>
      </w:tblGrid>
      <w:tr w:rsidR="00F301B1" w:rsidRPr="0063400D" w14:paraId="22C27B4E" w14:textId="77777777" w:rsidTr="00C82ED8">
        <w:tc>
          <w:tcPr>
            <w:tcW w:w="1835" w:type="pct"/>
            <w:shd w:val="clear" w:color="auto" w:fill="DEEAF6"/>
            <w:vAlign w:val="center"/>
          </w:tcPr>
          <w:p w14:paraId="60D2D083" w14:textId="77777777" w:rsidR="00F301B1" w:rsidRPr="00AC53E5" w:rsidRDefault="00F301B1" w:rsidP="00EA6295">
            <w:r w:rsidRPr="00AC53E5">
              <w:t>Situācijas apraksts, kas pamato Projekta īstenošanas nepieciešamību, projekta ideju</w:t>
            </w:r>
          </w:p>
        </w:tc>
        <w:tc>
          <w:tcPr>
            <w:tcW w:w="3165" w:type="pct"/>
          </w:tcPr>
          <w:p w14:paraId="12961579" w14:textId="77777777" w:rsidR="00F301B1" w:rsidRPr="0063400D" w:rsidRDefault="00F301B1" w:rsidP="00EA6295">
            <w:pPr>
              <w:rPr>
                <w:bCs/>
                <w:i/>
              </w:rPr>
            </w:pPr>
            <w:r w:rsidRPr="0063400D">
              <w:rPr>
                <w:bCs/>
                <w:i/>
              </w:rPr>
              <w:t>Konspektīvi, apraksta formā tiek sniegta informācija par Projekta īstenošanas nepieciešamību. (</w:t>
            </w:r>
            <w:r>
              <w:rPr>
                <w:bCs/>
                <w:i/>
              </w:rPr>
              <w:t>l</w:t>
            </w:r>
            <w:r w:rsidRPr="0063400D">
              <w:rPr>
                <w:bCs/>
                <w:i/>
              </w:rPr>
              <w:t>īdz 2000 zīm</w:t>
            </w:r>
            <w:r>
              <w:rPr>
                <w:bCs/>
                <w:i/>
              </w:rPr>
              <w:t>ēm</w:t>
            </w:r>
            <w:r w:rsidRPr="0063400D">
              <w:rPr>
                <w:bCs/>
                <w:i/>
              </w:rPr>
              <w:t>)</w:t>
            </w:r>
          </w:p>
        </w:tc>
      </w:tr>
      <w:tr w:rsidR="00F301B1" w:rsidRPr="0063400D" w14:paraId="185DA0F3" w14:textId="77777777" w:rsidTr="00C82ED8">
        <w:tc>
          <w:tcPr>
            <w:tcW w:w="1835" w:type="pct"/>
            <w:shd w:val="clear" w:color="auto" w:fill="DEEAF6"/>
            <w:vAlign w:val="center"/>
          </w:tcPr>
          <w:p w14:paraId="1A012998" w14:textId="77777777" w:rsidR="00F301B1" w:rsidRPr="00AC53E5" w:rsidRDefault="00F301B1" w:rsidP="00C82ED8">
            <w:pPr>
              <w:jc w:val="both"/>
            </w:pPr>
            <w:r w:rsidRPr="00AC53E5">
              <w:t>Projekta mērķis un sasniedzamais rezultāts</w:t>
            </w:r>
          </w:p>
        </w:tc>
        <w:tc>
          <w:tcPr>
            <w:tcW w:w="3165" w:type="pct"/>
          </w:tcPr>
          <w:p w14:paraId="39A55FEC" w14:textId="77777777" w:rsidR="00F301B1" w:rsidRPr="0063400D" w:rsidRDefault="00F301B1" w:rsidP="00C82ED8">
            <w:pPr>
              <w:jc w:val="both"/>
              <w:rPr>
                <w:bCs/>
                <w:i/>
              </w:rPr>
            </w:pPr>
            <w:r w:rsidRPr="0063400D">
              <w:rPr>
                <w:bCs/>
                <w:i/>
              </w:rPr>
              <w:t>Konspektīvi, apraksta formā tiek sniegta informācija par Projekta īstenošanas mērķi un sasniedzamo (sagaidāmo) rezultātu. (</w:t>
            </w:r>
            <w:r>
              <w:rPr>
                <w:bCs/>
                <w:i/>
              </w:rPr>
              <w:t>l</w:t>
            </w:r>
            <w:r w:rsidRPr="0063400D">
              <w:rPr>
                <w:bCs/>
                <w:i/>
              </w:rPr>
              <w:t>īdz 2000 zīm</w:t>
            </w:r>
            <w:r>
              <w:rPr>
                <w:bCs/>
                <w:i/>
              </w:rPr>
              <w:t>ēm</w:t>
            </w:r>
            <w:r w:rsidRPr="0063400D">
              <w:rPr>
                <w:bCs/>
                <w:i/>
              </w:rPr>
              <w:t>)</w:t>
            </w:r>
          </w:p>
        </w:tc>
      </w:tr>
      <w:tr w:rsidR="00F301B1" w:rsidRPr="0063400D" w14:paraId="4CFA9320" w14:textId="77777777" w:rsidTr="00C82ED8">
        <w:tc>
          <w:tcPr>
            <w:tcW w:w="1835" w:type="pct"/>
            <w:shd w:val="clear" w:color="auto" w:fill="DEEAF6"/>
            <w:vAlign w:val="center"/>
          </w:tcPr>
          <w:p w14:paraId="5AF4574D" w14:textId="77777777" w:rsidR="00F301B1" w:rsidRPr="00AC53E5" w:rsidRDefault="00F301B1" w:rsidP="006A1621">
            <w:r w:rsidRPr="00AC53E5">
              <w:t>Projektam aktivitātei/</w:t>
            </w:r>
            <w:proofErr w:type="spellStart"/>
            <w:r w:rsidRPr="00AC53E5">
              <w:t>ēm</w:t>
            </w:r>
            <w:proofErr w:type="spellEnd"/>
            <w:r w:rsidRPr="00AC53E5">
              <w:t xml:space="preserve"> nepieciešamais līdzfinansējums </w:t>
            </w:r>
          </w:p>
        </w:tc>
        <w:tc>
          <w:tcPr>
            <w:tcW w:w="3165" w:type="pct"/>
          </w:tcPr>
          <w:p w14:paraId="6AC61AAF" w14:textId="1168BC41" w:rsidR="00F301B1" w:rsidRPr="0063400D" w:rsidRDefault="00F301B1" w:rsidP="00C82ED8">
            <w:pPr>
              <w:jc w:val="both"/>
              <w:rPr>
                <w:bCs/>
                <w:i/>
              </w:rPr>
            </w:pPr>
            <w:r w:rsidRPr="0063400D">
              <w:rPr>
                <w:bCs/>
                <w:i/>
              </w:rPr>
              <w:t xml:space="preserve">Nosaukt </w:t>
            </w:r>
            <w:r w:rsidR="00D660D9">
              <w:rPr>
                <w:bCs/>
                <w:i/>
              </w:rPr>
              <w:t>P</w:t>
            </w:r>
            <w:r w:rsidRPr="0063400D">
              <w:rPr>
                <w:bCs/>
                <w:i/>
              </w:rPr>
              <w:t xml:space="preserve">rojekta tāmes pozīcijas, kurām nepieciešams Jūrmalas </w:t>
            </w:r>
            <w:proofErr w:type="spellStart"/>
            <w:r>
              <w:rPr>
                <w:bCs/>
                <w:i/>
              </w:rPr>
              <w:t>valsts</w:t>
            </w:r>
            <w:r w:rsidRPr="0063400D">
              <w:rPr>
                <w:bCs/>
                <w:i/>
              </w:rPr>
              <w:t>pilsētas</w:t>
            </w:r>
            <w:proofErr w:type="spellEnd"/>
            <w:r w:rsidRPr="0063400D">
              <w:rPr>
                <w:bCs/>
                <w:i/>
              </w:rPr>
              <w:t xml:space="preserve"> </w:t>
            </w:r>
            <w:r>
              <w:rPr>
                <w:bCs/>
                <w:i/>
              </w:rPr>
              <w:t>pašvaldības</w:t>
            </w:r>
            <w:r w:rsidRPr="0063400D">
              <w:rPr>
                <w:bCs/>
                <w:i/>
              </w:rPr>
              <w:t xml:space="preserve"> līdzfinansējums</w:t>
            </w:r>
          </w:p>
        </w:tc>
      </w:tr>
      <w:tr w:rsidR="00F301B1" w:rsidRPr="0063400D" w14:paraId="35C4CF8F" w14:textId="77777777" w:rsidTr="00C82ED8">
        <w:tc>
          <w:tcPr>
            <w:tcW w:w="1835" w:type="pct"/>
            <w:shd w:val="clear" w:color="auto" w:fill="DEEAF6"/>
            <w:vAlign w:val="center"/>
          </w:tcPr>
          <w:p w14:paraId="43EB0DAA" w14:textId="77777777" w:rsidR="00F301B1" w:rsidRPr="003F2BE3" w:rsidRDefault="00F301B1" w:rsidP="00911D0E">
            <w:pPr>
              <w:pStyle w:val="BodyText2"/>
              <w:ind w:firstLine="0"/>
              <w:jc w:val="left"/>
            </w:pPr>
            <w:r w:rsidRPr="003F2BE3">
              <w:t>Projektā iesaistītie dalībnieki</w:t>
            </w:r>
          </w:p>
        </w:tc>
        <w:tc>
          <w:tcPr>
            <w:tcW w:w="3165" w:type="pct"/>
          </w:tcPr>
          <w:p w14:paraId="2B7800D6" w14:textId="7BE22ABB" w:rsidR="00F301B1" w:rsidRPr="0063400D" w:rsidRDefault="00F301B1" w:rsidP="000F2F1D">
            <w:pPr>
              <w:spacing w:line="360" w:lineRule="auto"/>
              <w:rPr>
                <w:bCs/>
                <w:i/>
              </w:rPr>
            </w:pPr>
            <w:r w:rsidRPr="0063400D">
              <w:rPr>
                <w:bCs/>
                <w:i/>
              </w:rPr>
              <w:t>Projektā pieaicināto dalībnieku/</w:t>
            </w:r>
            <w:r w:rsidRPr="0063400D">
              <w:t xml:space="preserve"> </w:t>
            </w:r>
            <w:r w:rsidR="004F7FFC">
              <w:t>i</w:t>
            </w:r>
            <w:r w:rsidRPr="0063400D">
              <w:rPr>
                <w:bCs/>
                <w:i/>
              </w:rPr>
              <w:t>zpildītājmākslinieku/autoru vārdi, uzvārdi, profesija, profesionālā pieredze</w:t>
            </w:r>
          </w:p>
        </w:tc>
      </w:tr>
      <w:tr w:rsidR="00F301B1" w:rsidRPr="0063400D" w14:paraId="116411AE" w14:textId="77777777" w:rsidTr="00C82ED8">
        <w:tc>
          <w:tcPr>
            <w:tcW w:w="1835" w:type="pct"/>
            <w:shd w:val="clear" w:color="auto" w:fill="DEEAF6"/>
            <w:vAlign w:val="center"/>
          </w:tcPr>
          <w:p w14:paraId="5A5B752B" w14:textId="77777777" w:rsidR="00F301B1" w:rsidRPr="003F2BE3" w:rsidRDefault="00F301B1" w:rsidP="000A4FD6">
            <w:pPr>
              <w:pStyle w:val="BodyText2"/>
              <w:ind w:firstLine="0"/>
            </w:pPr>
            <w:r w:rsidRPr="003F2BE3">
              <w:t>Projekta mērķauditorija</w:t>
            </w:r>
          </w:p>
        </w:tc>
        <w:tc>
          <w:tcPr>
            <w:tcW w:w="3165" w:type="pct"/>
          </w:tcPr>
          <w:p w14:paraId="01AAD2C2" w14:textId="2AE33707" w:rsidR="00F301B1" w:rsidRPr="0063400D" w:rsidRDefault="00F301B1" w:rsidP="00C82ED8">
            <w:pPr>
              <w:spacing w:line="360" w:lineRule="auto"/>
              <w:jc w:val="both"/>
              <w:rPr>
                <w:bCs/>
                <w:i/>
              </w:rPr>
            </w:pPr>
            <w:r w:rsidRPr="0063400D">
              <w:rPr>
                <w:bCs/>
                <w:i/>
              </w:rPr>
              <w:t xml:space="preserve">Konspektīvi, apraksta formā tiek sniegta informācija par </w:t>
            </w:r>
            <w:r w:rsidR="00353DEB">
              <w:rPr>
                <w:bCs/>
                <w:i/>
              </w:rPr>
              <w:t>P</w:t>
            </w:r>
            <w:r w:rsidRPr="0063400D">
              <w:rPr>
                <w:bCs/>
                <w:i/>
              </w:rPr>
              <w:t>rojekta mērķauditoriju</w:t>
            </w:r>
          </w:p>
        </w:tc>
      </w:tr>
      <w:tr w:rsidR="00F301B1" w:rsidRPr="0063400D" w14:paraId="3F01D854" w14:textId="77777777" w:rsidTr="00C82ED8">
        <w:tc>
          <w:tcPr>
            <w:tcW w:w="1835" w:type="pct"/>
            <w:shd w:val="clear" w:color="auto" w:fill="DEEAF6"/>
            <w:vAlign w:val="center"/>
          </w:tcPr>
          <w:p w14:paraId="4706F257" w14:textId="0102A898" w:rsidR="00F301B1" w:rsidRPr="0063400D" w:rsidRDefault="00F301B1" w:rsidP="00C82ED8">
            <w:r w:rsidRPr="0063400D">
              <w:t xml:space="preserve">Projekta norises datumi un plāns </w:t>
            </w:r>
          </w:p>
        </w:tc>
        <w:tc>
          <w:tcPr>
            <w:tcW w:w="3165" w:type="pct"/>
          </w:tcPr>
          <w:p w14:paraId="708BD1F0" w14:textId="64E69E58" w:rsidR="00F301B1" w:rsidRPr="0063400D" w:rsidRDefault="00F301B1" w:rsidP="00C82ED8">
            <w:pPr>
              <w:spacing w:line="360" w:lineRule="auto"/>
              <w:jc w:val="both"/>
            </w:pPr>
            <w:r w:rsidRPr="0063400D">
              <w:rPr>
                <w:bCs/>
                <w:i/>
              </w:rPr>
              <w:t>Tiek aprakstīti katras aktivitātes norises vieta, datums, iesaistīti</w:t>
            </w:r>
            <w:r>
              <w:rPr>
                <w:bCs/>
                <w:i/>
              </w:rPr>
              <w:t>e</w:t>
            </w:r>
            <w:r w:rsidR="001D2AC5">
              <w:rPr>
                <w:bCs/>
                <w:i/>
              </w:rPr>
              <w:t xml:space="preserve"> </w:t>
            </w:r>
            <w:r w:rsidRPr="0063400D">
              <w:rPr>
                <w:bCs/>
                <w:i/>
              </w:rPr>
              <w:t xml:space="preserve">dalībnieki/izpildītājmākslinieki/autori, lai </w:t>
            </w:r>
            <w:r w:rsidR="007B1577">
              <w:rPr>
                <w:bCs/>
                <w:i/>
              </w:rPr>
              <w:t>P</w:t>
            </w:r>
            <w:r w:rsidRPr="0063400D">
              <w:rPr>
                <w:bCs/>
                <w:i/>
              </w:rPr>
              <w:t xml:space="preserve">rojekta vērtētājiem rastos pārliecība par </w:t>
            </w:r>
            <w:r w:rsidR="007B1577">
              <w:rPr>
                <w:bCs/>
                <w:i/>
              </w:rPr>
              <w:t>P</w:t>
            </w:r>
            <w:r w:rsidRPr="0063400D">
              <w:rPr>
                <w:bCs/>
                <w:i/>
              </w:rPr>
              <w:t>rojekta norises iespējamību</w:t>
            </w:r>
            <w:r>
              <w:rPr>
                <w:i/>
              </w:rPr>
              <w:t xml:space="preserve"> </w:t>
            </w:r>
          </w:p>
        </w:tc>
      </w:tr>
      <w:tr w:rsidR="00F301B1" w:rsidRPr="0063400D" w14:paraId="439F34B0" w14:textId="77777777" w:rsidTr="00C82ED8">
        <w:tc>
          <w:tcPr>
            <w:tcW w:w="1835" w:type="pct"/>
            <w:shd w:val="clear" w:color="auto" w:fill="DEEAF6"/>
            <w:vAlign w:val="center"/>
          </w:tcPr>
          <w:p w14:paraId="44D4D6F9" w14:textId="77777777" w:rsidR="00F301B1" w:rsidRPr="0063400D" w:rsidRDefault="00F301B1" w:rsidP="00C82ED8">
            <w:pPr>
              <w:jc w:val="both"/>
            </w:pPr>
            <w:r w:rsidRPr="0063400D">
              <w:t>Projekta publicitātes plāns</w:t>
            </w:r>
          </w:p>
        </w:tc>
        <w:tc>
          <w:tcPr>
            <w:tcW w:w="3165" w:type="pct"/>
          </w:tcPr>
          <w:p w14:paraId="3447DABC" w14:textId="2933E392" w:rsidR="00F301B1" w:rsidRPr="0063400D" w:rsidRDefault="00F301B1" w:rsidP="00C82ED8">
            <w:pPr>
              <w:jc w:val="both"/>
              <w:rPr>
                <w:i/>
              </w:rPr>
            </w:pPr>
            <w:r w:rsidRPr="0063400D">
              <w:rPr>
                <w:i/>
              </w:rPr>
              <w:t xml:space="preserve">Plānotās </w:t>
            </w:r>
            <w:r w:rsidR="007A3B23">
              <w:rPr>
                <w:i/>
              </w:rPr>
              <w:t>P</w:t>
            </w:r>
            <w:r w:rsidRPr="0063400D">
              <w:rPr>
                <w:i/>
              </w:rPr>
              <w:t xml:space="preserve">rojekta preses konferences, preses </w:t>
            </w:r>
            <w:proofErr w:type="spellStart"/>
            <w:r w:rsidRPr="0063400D">
              <w:rPr>
                <w:i/>
              </w:rPr>
              <w:t>relīžu</w:t>
            </w:r>
            <w:proofErr w:type="spellEnd"/>
            <w:r w:rsidRPr="0063400D">
              <w:rPr>
                <w:i/>
              </w:rPr>
              <w:t xml:space="preserve"> adresāti, intervijas (kādas, kādos medijos), reklāmas plāns sociālajos tīklos (ar datumiem), Jūrmalas </w:t>
            </w:r>
            <w:proofErr w:type="spellStart"/>
            <w:r>
              <w:rPr>
                <w:i/>
              </w:rPr>
              <w:t>valsts</w:t>
            </w:r>
            <w:r w:rsidRPr="0063400D">
              <w:rPr>
                <w:i/>
              </w:rPr>
              <w:t>pilsētas</w:t>
            </w:r>
            <w:proofErr w:type="spellEnd"/>
            <w:r w:rsidRPr="0063400D">
              <w:rPr>
                <w:i/>
              </w:rPr>
              <w:t xml:space="preserve"> atspoguļojums </w:t>
            </w:r>
            <w:r w:rsidR="00872D90">
              <w:rPr>
                <w:i/>
              </w:rPr>
              <w:t>P</w:t>
            </w:r>
            <w:r w:rsidRPr="0063400D">
              <w:rPr>
                <w:i/>
              </w:rPr>
              <w:t xml:space="preserve">rojekta reklāmas materiālos u.c. </w:t>
            </w:r>
            <w:proofErr w:type="spellStart"/>
            <w:r w:rsidRPr="0063400D">
              <w:rPr>
                <w:i/>
              </w:rPr>
              <w:t>iespiedmateriālos</w:t>
            </w:r>
            <w:proofErr w:type="spellEnd"/>
            <w:r w:rsidRPr="0063400D">
              <w:rPr>
                <w:i/>
              </w:rPr>
              <w:t>, reklāma pilsētvidē u.c.</w:t>
            </w:r>
            <w:r>
              <w:rPr>
                <w:i/>
              </w:rPr>
              <w:t xml:space="preserve"> </w:t>
            </w:r>
          </w:p>
        </w:tc>
      </w:tr>
      <w:tr w:rsidR="00F301B1" w:rsidRPr="0063400D" w14:paraId="5D4742F4" w14:textId="77777777" w:rsidTr="00C82ED8">
        <w:tc>
          <w:tcPr>
            <w:tcW w:w="1835" w:type="pct"/>
            <w:shd w:val="clear" w:color="auto" w:fill="DEEAF6"/>
            <w:vAlign w:val="center"/>
          </w:tcPr>
          <w:p w14:paraId="4DB52E56" w14:textId="11FED98B" w:rsidR="00F301B1" w:rsidRPr="0063400D" w:rsidRDefault="00F301B1" w:rsidP="00F72F50">
            <w:r w:rsidRPr="0063400D">
              <w:t>Projekta tāmes (3. pielikums) pozīciju paskaidrojumi (ja nepieciešams)</w:t>
            </w:r>
          </w:p>
        </w:tc>
        <w:tc>
          <w:tcPr>
            <w:tcW w:w="3165" w:type="pct"/>
          </w:tcPr>
          <w:p w14:paraId="3ABF7062" w14:textId="77777777" w:rsidR="00F301B1" w:rsidRPr="0063400D" w:rsidRDefault="00F301B1" w:rsidP="00C82ED8">
            <w:pPr>
              <w:jc w:val="both"/>
              <w:rPr>
                <w:i/>
              </w:rPr>
            </w:pPr>
            <w:r w:rsidRPr="0063400D">
              <w:rPr>
                <w:i/>
              </w:rPr>
              <w:t>Piemēram, tiek sniegta informācija par plānotajiem sadarbības partneriem, plānoto līdzfinansējuma piesaisti</w:t>
            </w:r>
          </w:p>
        </w:tc>
      </w:tr>
    </w:tbl>
    <w:p w14:paraId="11E0854D" w14:textId="77777777" w:rsidR="00F301B1" w:rsidRPr="002D764F" w:rsidRDefault="00F301B1" w:rsidP="00F301B1">
      <w:pPr>
        <w:rPr>
          <w:b/>
          <w:u w:val="single"/>
        </w:rPr>
      </w:pPr>
      <w:r>
        <w:rPr>
          <w:b/>
          <w:u w:val="single"/>
        </w:rPr>
        <w:t>Pielikumi *:</w:t>
      </w:r>
    </w:p>
    <w:p w14:paraId="6D669BB5" w14:textId="77777777" w:rsidR="00F301B1" w:rsidRPr="002D764F" w:rsidRDefault="00F301B1" w:rsidP="00F301B1">
      <w:pPr>
        <w:numPr>
          <w:ilvl w:val="0"/>
          <w:numId w:val="25"/>
        </w:numPr>
        <w:rPr>
          <w:b/>
          <w:u w:val="single"/>
        </w:rPr>
      </w:pPr>
      <w:r w:rsidRPr="002D764F">
        <w:t xml:space="preserve">1. pielikums  - </w:t>
      </w:r>
      <w:r w:rsidRPr="002D764F">
        <w:rPr>
          <w:i/>
        </w:rPr>
        <w:t>„Pielikuma nosaukums”</w:t>
      </w:r>
      <w:r w:rsidRPr="002D764F">
        <w:t xml:space="preserve"> uz </w:t>
      </w:r>
      <w:r w:rsidRPr="002D764F">
        <w:rPr>
          <w:i/>
        </w:rPr>
        <w:t xml:space="preserve">_lapu skaits_ </w:t>
      </w:r>
      <w:r w:rsidRPr="002D764F">
        <w:t xml:space="preserve">( </w:t>
      </w:r>
      <w:r w:rsidRPr="002D764F">
        <w:rPr>
          <w:i/>
        </w:rPr>
        <w:t xml:space="preserve">_lapu skaits vārdiem_ </w:t>
      </w:r>
      <w:r w:rsidRPr="002D764F">
        <w:t>) lapām.</w:t>
      </w:r>
    </w:p>
    <w:p w14:paraId="14706C90" w14:textId="77777777" w:rsidR="00F301B1" w:rsidRPr="002D764F" w:rsidRDefault="00F301B1" w:rsidP="00F301B1">
      <w:r w:rsidRPr="002D764F">
        <w:t>*pielikumos</w:t>
      </w:r>
      <w:r w:rsidRPr="002D764F">
        <w:rPr>
          <w:b/>
        </w:rPr>
        <w:t xml:space="preserve"> </w:t>
      </w:r>
      <w:r w:rsidRPr="002D764F">
        <w:t>jāiekļauj plānotā koncertprogramma, skices u.c. materiāli, kas raksturo projektu un līdzekļu pieprasījumu</w:t>
      </w:r>
    </w:p>
    <w:p w14:paraId="380182E4" w14:textId="77777777" w:rsidR="00F301B1" w:rsidRDefault="00F301B1" w:rsidP="00F301B1"/>
    <w:p w14:paraId="2D072F9C" w14:textId="77777777" w:rsidR="00F301B1" w:rsidRDefault="00F301B1" w:rsidP="00F301B1">
      <w:r w:rsidRPr="00663328">
        <w:t>Projekta iesniedzēja paraksts</w:t>
      </w:r>
      <w:r>
        <w:t xml:space="preserve"> un atšifrējums</w:t>
      </w:r>
      <w:r w:rsidRPr="00663328">
        <w:t>: _______________________________________</w:t>
      </w:r>
    </w:p>
    <w:p w14:paraId="1D8A6211" w14:textId="77777777" w:rsidR="006B12EC" w:rsidRDefault="006B12EC" w:rsidP="001E1F0F">
      <w:pPr>
        <w:spacing w:after="240"/>
        <w:jc w:val="center"/>
        <w:rPr>
          <w:b/>
          <w:bCs/>
          <w:lang w:eastAsia="en-US" w:bidi="en-US"/>
        </w:rPr>
      </w:pPr>
    </w:p>
    <w:p w14:paraId="120A2222" w14:textId="77777777" w:rsidR="00D03AB8" w:rsidRDefault="00D03AB8" w:rsidP="00D03AB8">
      <w:pPr>
        <w:spacing w:after="240"/>
        <w:rPr>
          <w:b/>
          <w:bCs/>
          <w:lang w:eastAsia="en-US" w:bidi="en-US"/>
        </w:rPr>
        <w:sectPr w:rsidR="00D03AB8" w:rsidSect="006A0AF9">
          <w:footerReference w:type="default" r:id="rId13"/>
          <w:footerReference w:type="first" r:id="rId14"/>
          <w:pgSz w:w="11906" w:h="16838" w:code="9"/>
          <w:pgMar w:top="1134" w:right="851" w:bottom="1134" w:left="1701" w:header="709" w:footer="709" w:gutter="0"/>
          <w:cols w:space="708"/>
          <w:titlePg/>
          <w:docGrid w:linePitch="360"/>
        </w:sectPr>
      </w:pPr>
    </w:p>
    <w:tbl>
      <w:tblPr>
        <w:tblW w:w="15755" w:type="dxa"/>
        <w:tblInd w:w="-709" w:type="dxa"/>
        <w:tblLook w:val="04A0" w:firstRow="1" w:lastRow="0" w:firstColumn="1" w:lastColumn="0" w:noHBand="0" w:noVBand="1"/>
      </w:tblPr>
      <w:tblGrid>
        <w:gridCol w:w="2694"/>
        <w:gridCol w:w="2410"/>
        <w:gridCol w:w="1842"/>
        <w:gridCol w:w="1561"/>
        <w:gridCol w:w="1250"/>
        <w:gridCol w:w="1202"/>
        <w:gridCol w:w="1596"/>
        <w:gridCol w:w="814"/>
        <w:gridCol w:w="25"/>
        <w:gridCol w:w="1200"/>
        <w:gridCol w:w="1161"/>
      </w:tblGrid>
      <w:tr w:rsidR="00D03AB8" w:rsidRPr="00E63CC5" w14:paraId="335BC6E3" w14:textId="77777777" w:rsidTr="00E01892">
        <w:trPr>
          <w:trHeight w:val="315"/>
        </w:trPr>
        <w:tc>
          <w:tcPr>
            <w:tcW w:w="2694" w:type="dxa"/>
            <w:tcBorders>
              <w:top w:val="nil"/>
              <w:left w:val="nil"/>
              <w:bottom w:val="nil"/>
              <w:right w:val="nil"/>
            </w:tcBorders>
            <w:noWrap/>
            <w:vAlign w:val="bottom"/>
            <w:hideMark/>
          </w:tcPr>
          <w:p w14:paraId="0BEBF15A" w14:textId="77777777" w:rsidR="00D03AB8" w:rsidRPr="00E63CC5" w:rsidRDefault="00D03AB8" w:rsidP="00C82ED8"/>
        </w:tc>
        <w:tc>
          <w:tcPr>
            <w:tcW w:w="2410" w:type="dxa"/>
            <w:tcBorders>
              <w:top w:val="nil"/>
              <w:left w:val="nil"/>
              <w:bottom w:val="nil"/>
              <w:right w:val="nil"/>
            </w:tcBorders>
            <w:noWrap/>
            <w:vAlign w:val="bottom"/>
            <w:hideMark/>
          </w:tcPr>
          <w:p w14:paraId="7596BD2B"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32E412A8"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72AC9091"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61330D33" w14:textId="77777777" w:rsidR="00D03AB8" w:rsidRPr="00E63CC5" w:rsidRDefault="00D03AB8" w:rsidP="00C82ED8">
            <w:pPr>
              <w:rPr>
                <w:sz w:val="20"/>
                <w:szCs w:val="20"/>
              </w:rPr>
            </w:pPr>
          </w:p>
        </w:tc>
        <w:tc>
          <w:tcPr>
            <w:tcW w:w="5998" w:type="dxa"/>
            <w:gridSpan w:val="6"/>
            <w:tcBorders>
              <w:top w:val="nil"/>
              <w:left w:val="nil"/>
              <w:bottom w:val="nil"/>
              <w:right w:val="nil"/>
            </w:tcBorders>
            <w:noWrap/>
            <w:vAlign w:val="bottom"/>
            <w:hideMark/>
          </w:tcPr>
          <w:p w14:paraId="7E8E478C" w14:textId="77777777" w:rsidR="00D03AB8" w:rsidRPr="00E63CC5" w:rsidRDefault="00D03AB8" w:rsidP="00C82ED8">
            <w:pPr>
              <w:rPr>
                <w:sz w:val="20"/>
                <w:szCs w:val="20"/>
              </w:rPr>
            </w:pPr>
            <w:r w:rsidRPr="00E63CC5">
              <w:rPr>
                <w:color w:val="000000"/>
              </w:rPr>
              <w:t xml:space="preserve">3.pielikums </w:t>
            </w:r>
          </w:p>
        </w:tc>
      </w:tr>
      <w:tr w:rsidR="00D03AB8" w:rsidRPr="00E63CC5" w14:paraId="2A6C4B2F" w14:textId="77777777" w:rsidTr="00E01892">
        <w:trPr>
          <w:trHeight w:val="315"/>
        </w:trPr>
        <w:tc>
          <w:tcPr>
            <w:tcW w:w="2694" w:type="dxa"/>
            <w:tcBorders>
              <w:top w:val="nil"/>
              <w:left w:val="nil"/>
              <w:bottom w:val="nil"/>
              <w:right w:val="nil"/>
            </w:tcBorders>
            <w:noWrap/>
            <w:vAlign w:val="bottom"/>
            <w:hideMark/>
          </w:tcPr>
          <w:p w14:paraId="62E9C436" w14:textId="77777777" w:rsidR="00D03AB8" w:rsidRPr="00E63CC5" w:rsidRDefault="00D03AB8" w:rsidP="00C82ED8">
            <w:pPr>
              <w:rPr>
                <w:sz w:val="20"/>
                <w:szCs w:val="20"/>
              </w:rPr>
            </w:pPr>
          </w:p>
        </w:tc>
        <w:tc>
          <w:tcPr>
            <w:tcW w:w="2410" w:type="dxa"/>
            <w:tcBorders>
              <w:top w:val="nil"/>
              <w:left w:val="nil"/>
              <w:bottom w:val="nil"/>
              <w:right w:val="nil"/>
            </w:tcBorders>
            <w:noWrap/>
            <w:vAlign w:val="bottom"/>
            <w:hideMark/>
          </w:tcPr>
          <w:p w14:paraId="3D192BFA"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09B8DFEE"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1473533A"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274CA087" w14:textId="77777777" w:rsidR="00D03AB8" w:rsidRPr="00E63CC5" w:rsidRDefault="00D03AB8" w:rsidP="00C82ED8">
            <w:pPr>
              <w:rPr>
                <w:sz w:val="20"/>
                <w:szCs w:val="20"/>
              </w:rPr>
            </w:pPr>
          </w:p>
        </w:tc>
        <w:tc>
          <w:tcPr>
            <w:tcW w:w="5998" w:type="dxa"/>
            <w:gridSpan w:val="6"/>
            <w:tcBorders>
              <w:top w:val="nil"/>
              <w:left w:val="nil"/>
              <w:bottom w:val="nil"/>
              <w:right w:val="nil"/>
            </w:tcBorders>
            <w:noWrap/>
            <w:vAlign w:val="bottom"/>
            <w:hideMark/>
          </w:tcPr>
          <w:p w14:paraId="41B72752" w14:textId="77777777" w:rsidR="00D03AB8" w:rsidRPr="00E63CC5" w:rsidRDefault="00D03AB8" w:rsidP="00C82ED8">
            <w:pPr>
              <w:rPr>
                <w:sz w:val="20"/>
                <w:szCs w:val="20"/>
              </w:rPr>
            </w:pPr>
            <w:r w:rsidRPr="00E63CC5">
              <w:t>Jūrmalas domes</w:t>
            </w:r>
          </w:p>
        </w:tc>
      </w:tr>
      <w:tr w:rsidR="00D03AB8" w:rsidRPr="00E63CC5" w14:paraId="5DC53D39" w14:textId="77777777" w:rsidTr="00E01892">
        <w:trPr>
          <w:trHeight w:val="315"/>
        </w:trPr>
        <w:tc>
          <w:tcPr>
            <w:tcW w:w="2694" w:type="dxa"/>
            <w:tcBorders>
              <w:top w:val="nil"/>
              <w:left w:val="nil"/>
              <w:bottom w:val="nil"/>
              <w:right w:val="nil"/>
            </w:tcBorders>
            <w:noWrap/>
            <w:vAlign w:val="bottom"/>
            <w:hideMark/>
          </w:tcPr>
          <w:p w14:paraId="178D0E1D" w14:textId="77777777" w:rsidR="00D03AB8" w:rsidRPr="00E63CC5" w:rsidRDefault="00D03AB8" w:rsidP="00C82ED8">
            <w:pPr>
              <w:rPr>
                <w:sz w:val="20"/>
                <w:szCs w:val="20"/>
              </w:rPr>
            </w:pPr>
          </w:p>
        </w:tc>
        <w:tc>
          <w:tcPr>
            <w:tcW w:w="2410" w:type="dxa"/>
            <w:tcBorders>
              <w:top w:val="nil"/>
              <w:left w:val="nil"/>
              <w:bottom w:val="nil"/>
              <w:right w:val="nil"/>
            </w:tcBorders>
            <w:noWrap/>
            <w:vAlign w:val="bottom"/>
            <w:hideMark/>
          </w:tcPr>
          <w:p w14:paraId="19631F51"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0AB5236C"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621C942A"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7D6CF65B" w14:textId="77777777" w:rsidR="00D03AB8" w:rsidRPr="00E63CC5" w:rsidRDefault="00D03AB8" w:rsidP="00C82ED8">
            <w:pPr>
              <w:rPr>
                <w:sz w:val="20"/>
                <w:szCs w:val="20"/>
              </w:rPr>
            </w:pPr>
          </w:p>
        </w:tc>
        <w:tc>
          <w:tcPr>
            <w:tcW w:w="5998" w:type="dxa"/>
            <w:gridSpan w:val="6"/>
            <w:tcBorders>
              <w:top w:val="nil"/>
              <w:left w:val="nil"/>
              <w:bottom w:val="nil"/>
              <w:right w:val="nil"/>
            </w:tcBorders>
            <w:noWrap/>
            <w:vAlign w:val="bottom"/>
            <w:hideMark/>
          </w:tcPr>
          <w:p w14:paraId="5833FEDD" w14:textId="5A249F9E" w:rsidR="00D03AB8" w:rsidRPr="00E63CC5" w:rsidRDefault="00D03AB8" w:rsidP="00C82ED8">
            <w:pPr>
              <w:rPr>
                <w:color w:val="000000"/>
              </w:rPr>
            </w:pPr>
            <w:r w:rsidRPr="00E63CC5">
              <w:rPr>
                <w:color w:val="000000"/>
              </w:rPr>
              <w:t>202</w:t>
            </w:r>
            <w:r w:rsidR="007D523F">
              <w:rPr>
                <w:color w:val="000000"/>
              </w:rPr>
              <w:t>5</w:t>
            </w:r>
            <w:r w:rsidRPr="00E63CC5">
              <w:rPr>
                <w:color w:val="000000"/>
              </w:rPr>
              <w:t>.gada __. ____saistošajiem noteikumiem Nr._</w:t>
            </w:r>
          </w:p>
        </w:tc>
      </w:tr>
      <w:tr w:rsidR="00D03AB8" w:rsidRPr="00E63CC5" w14:paraId="70AD53E1" w14:textId="77777777" w:rsidTr="00E01892">
        <w:trPr>
          <w:trHeight w:val="315"/>
        </w:trPr>
        <w:tc>
          <w:tcPr>
            <w:tcW w:w="2694" w:type="dxa"/>
            <w:tcBorders>
              <w:top w:val="nil"/>
              <w:left w:val="nil"/>
              <w:bottom w:val="nil"/>
              <w:right w:val="nil"/>
            </w:tcBorders>
            <w:noWrap/>
            <w:vAlign w:val="bottom"/>
            <w:hideMark/>
          </w:tcPr>
          <w:p w14:paraId="72CAA4D9" w14:textId="77777777" w:rsidR="00D03AB8" w:rsidRPr="00E63CC5" w:rsidRDefault="00D03AB8" w:rsidP="00C82ED8">
            <w:pPr>
              <w:rPr>
                <w:color w:val="000000"/>
              </w:rPr>
            </w:pPr>
          </w:p>
        </w:tc>
        <w:tc>
          <w:tcPr>
            <w:tcW w:w="2410" w:type="dxa"/>
            <w:tcBorders>
              <w:top w:val="nil"/>
              <w:left w:val="nil"/>
              <w:bottom w:val="nil"/>
              <w:right w:val="nil"/>
            </w:tcBorders>
            <w:noWrap/>
            <w:vAlign w:val="bottom"/>
            <w:hideMark/>
          </w:tcPr>
          <w:p w14:paraId="6322FD4F"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505CAFDE"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0ED3AE45"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69D13FA4" w14:textId="77777777" w:rsidR="00D03AB8" w:rsidRPr="00E63CC5" w:rsidRDefault="00D03AB8" w:rsidP="00C82ED8">
            <w:pPr>
              <w:rPr>
                <w:sz w:val="20"/>
                <w:szCs w:val="20"/>
              </w:rPr>
            </w:pPr>
          </w:p>
        </w:tc>
        <w:tc>
          <w:tcPr>
            <w:tcW w:w="5998" w:type="dxa"/>
            <w:gridSpan w:val="6"/>
            <w:tcBorders>
              <w:top w:val="nil"/>
              <w:left w:val="nil"/>
              <w:bottom w:val="nil"/>
              <w:right w:val="nil"/>
            </w:tcBorders>
            <w:noWrap/>
            <w:vAlign w:val="bottom"/>
            <w:hideMark/>
          </w:tcPr>
          <w:p w14:paraId="1B8367B9" w14:textId="77777777" w:rsidR="00D03AB8" w:rsidRPr="00E63CC5" w:rsidRDefault="00D03AB8" w:rsidP="00C82ED8">
            <w:r w:rsidRPr="00E63CC5">
              <w:t>(protokols Nr.____, _____.punkts)</w:t>
            </w:r>
          </w:p>
          <w:p w14:paraId="1B2EE253" w14:textId="77777777" w:rsidR="00D03AB8" w:rsidRPr="00E63CC5" w:rsidRDefault="00D03AB8" w:rsidP="00C82ED8">
            <w:r w:rsidRPr="00E63CC5">
              <w:t> </w:t>
            </w:r>
          </w:p>
        </w:tc>
      </w:tr>
      <w:tr w:rsidR="00D03AB8" w:rsidRPr="00E63CC5" w14:paraId="2D5E2E79" w14:textId="77777777" w:rsidTr="00E01892">
        <w:trPr>
          <w:trHeight w:val="315"/>
        </w:trPr>
        <w:tc>
          <w:tcPr>
            <w:tcW w:w="12555" w:type="dxa"/>
            <w:gridSpan w:val="7"/>
            <w:tcBorders>
              <w:top w:val="nil"/>
              <w:left w:val="nil"/>
              <w:bottom w:val="nil"/>
              <w:right w:val="nil"/>
            </w:tcBorders>
            <w:noWrap/>
            <w:vAlign w:val="bottom"/>
            <w:hideMark/>
          </w:tcPr>
          <w:p w14:paraId="4477D4C0" w14:textId="35FCCD76" w:rsidR="00D03AB8" w:rsidRPr="00E63CC5" w:rsidRDefault="004312D6" w:rsidP="00EB6C9C">
            <w:pPr>
              <w:jc w:val="center"/>
              <w:rPr>
                <w:color w:val="000000"/>
              </w:rPr>
            </w:pPr>
            <w:r>
              <w:rPr>
                <w:color w:val="000000"/>
              </w:rPr>
              <w:t xml:space="preserve">                                      </w:t>
            </w:r>
            <w:r w:rsidR="00070070">
              <w:rPr>
                <w:color w:val="000000"/>
              </w:rPr>
              <w:t xml:space="preserve"> </w:t>
            </w:r>
            <w:r w:rsidR="00D03AB8" w:rsidRPr="00E63CC5">
              <w:rPr>
                <w:color w:val="000000"/>
              </w:rPr>
              <w:t>Konkursam “Profesionālās mākslas</w:t>
            </w:r>
            <w:r w:rsidR="00070070">
              <w:t xml:space="preserve"> </w:t>
            </w:r>
            <w:r w:rsidR="00070070" w:rsidRPr="00070070">
              <w:rPr>
                <w:color w:val="000000"/>
              </w:rPr>
              <w:t>un kultūras tūrisma veicināšana</w:t>
            </w:r>
            <w:r w:rsidR="00D03AB8" w:rsidRPr="00E63CC5">
              <w:rPr>
                <w:color w:val="000000"/>
              </w:rPr>
              <w:t xml:space="preserve">  Jūrmalas </w:t>
            </w:r>
            <w:proofErr w:type="spellStart"/>
            <w:r w:rsidR="00D03AB8" w:rsidRPr="00E63CC5">
              <w:rPr>
                <w:color w:val="000000"/>
              </w:rPr>
              <w:t>valstspilsētas</w:t>
            </w:r>
            <w:proofErr w:type="spellEnd"/>
            <w:r w:rsidR="00D03AB8" w:rsidRPr="00E63CC5">
              <w:rPr>
                <w:color w:val="000000"/>
              </w:rPr>
              <w:t xml:space="preserve"> pašvaldībā”</w:t>
            </w:r>
          </w:p>
        </w:tc>
        <w:tc>
          <w:tcPr>
            <w:tcW w:w="814" w:type="dxa"/>
            <w:tcBorders>
              <w:top w:val="nil"/>
              <w:left w:val="nil"/>
              <w:bottom w:val="nil"/>
              <w:right w:val="nil"/>
            </w:tcBorders>
            <w:noWrap/>
            <w:vAlign w:val="bottom"/>
            <w:hideMark/>
          </w:tcPr>
          <w:p w14:paraId="4429A6E3" w14:textId="77777777" w:rsidR="00D03AB8" w:rsidRPr="00E63CC5" w:rsidRDefault="00D03AB8" w:rsidP="00EB6C9C">
            <w:pPr>
              <w:jc w:val="center"/>
              <w:rPr>
                <w:color w:val="000000"/>
              </w:rPr>
            </w:pPr>
          </w:p>
        </w:tc>
        <w:tc>
          <w:tcPr>
            <w:tcW w:w="1225" w:type="dxa"/>
            <w:gridSpan w:val="2"/>
            <w:tcBorders>
              <w:top w:val="nil"/>
              <w:left w:val="nil"/>
              <w:bottom w:val="nil"/>
              <w:right w:val="nil"/>
            </w:tcBorders>
            <w:noWrap/>
            <w:vAlign w:val="bottom"/>
            <w:hideMark/>
          </w:tcPr>
          <w:p w14:paraId="0CF423D7" w14:textId="77777777" w:rsidR="00D03AB8" w:rsidRPr="00E63CC5" w:rsidRDefault="00D03AB8" w:rsidP="00EB6C9C">
            <w:pPr>
              <w:jc w:val="center"/>
              <w:rPr>
                <w:sz w:val="20"/>
                <w:szCs w:val="20"/>
              </w:rPr>
            </w:pPr>
          </w:p>
        </w:tc>
        <w:tc>
          <w:tcPr>
            <w:tcW w:w="1161" w:type="dxa"/>
            <w:tcBorders>
              <w:top w:val="nil"/>
              <w:left w:val="nil"/>
              <w:bottom w:val="nil"/>
              <w:right w:val="nil"/>
            </w:tcBorders>
            <w:noWrap/>
            <w:vAlign w:val="bottom"/>
            <w:hideMark/>
          </w:tcPr>
          <w:p w14:paraId="0D0FACA0" w14:textId="77777777" w:rsidR="00D03AB8" w:rsidRPr="00E63CC5" w:rsidRDefault="00D03AB8" w:rsidP="00EB6C9C">
            <w:pPr>
              <w:jc w:val="center"/>
              <w:rPr>
                <w:sz w:val="20"/>
                <w:szCs w:val="20"/>
              </w:rPr>
            </w:pPr>
          </w:p>
        </w:tc>
      </w:tr>
      <w:tr w:rsidR="00D03AB8" w:rsidRPr="00E63CC5" w14:paraId="0540CBAF" w14:textId="77777777" w:rsidTr="00E01892">
        <w:trPr>
          <w:trHeight w:val="315"/>
        </w:trPr>
        <w:tc>
          <w:tcPr>
            <w:tcW w:w="15755" w:type="dxa"/>
            <w:gridSpan w:val="11"/>
            <w:tcBorders>
              <w:top w:val="nil"/>
              <w:left w:val="nil"/>
              <w:bottom w:val="nil"/>
              <w:right w:val="nil"/>
            </w:tcBorders>
            <w:noWrap/>
            <w:vAlign w:val="bottom"/>
          </w:tcPr>
          <w:p w14:paraId="780F5457" w14:textId="2742A9D1" w:rsidR="00D03AB8" w:rsidRDefault="004312D6" w:rsidP="00EB6C9C">
            <w:pPr>
              <w:jc w:val="center"/>
              <w:rPr>
                <w:color w:val="000000"/>
              </w:rPr>
            </w:pPr>
            <w:r>
              <w:rPr>
                <w:color w:val="000000"/>
              </w:rPr>
              <w:t xml:space="preserve">  </w:t>
            </w:r>
            <w:r w:rsidR="00D03AB8" w:rsidRPr="00E63CC5">
              <w:rPr>
                <w:color w:val="000000"/>
              </w:rPr>
              <w:t>(Noteikumu 2.1., 2.2.</w:t>
            </w:r>
            <w:r w:rsidR="009D4366">
              <w:rPr>
                <w:color w:val="000000"/>
              </w:rPr>
              <w:t>. 2.3.</w:t>
            </w:r>
            <w:r w:rsidR="00D03AB8" w:rsidRPr="00E63CC5">
              <w:rPr>
                <w:color w:val="000000"/>
              </w:rPr>
              <w:t xml:space="preserve"> apakšpunkts)</w:t>
            </w:r>
          </w:p>
          <w:p w14:paraId="1129A237" w14:textId="3DE1AB9B" w:rsidR="00046F12" w:rsidRPr="00046F12" w:rsidRDefault="00046F12" w:rsidP="00EB6C9C">
            <w:pPr>
              <w:jc w:val="center"/>
            </w:pPr>
            <w:r w:rsidRPr="00046F12">
              <w:t>(projekta nosaukums, īstenošanas datums, vieta)</w:t>
            </w:r>
          </w:p>
        </w:tc>
      </w:tr>
      <w:tr w:rsidR="001F4E8F" w:rsidRPr="00E63CC5" w14:paraId="277B050B" w14:textId="77777777" w:rsidTr="00E01892">
        <w:trPr>
          <w:trHeight w:val="315"/>
        </w:trPr>
        <w:tc>
          <w:tcPr>
            <w:tcW w:w="15755" w:type="dxa"/>
            <w:gridSpan w:val="11"/>
            <w:tcBorders>
              <w:top w:val="nil"/>
              <w:left w:val="nil"/>
              <w:bottom w:val="nil"/>
            </w:tcBorders>
            <w:noWrap/>
            <w:vAlign w:val="bottom"/>
            <w:hideMark/>
          </w:tcPr>
          <w:p w14:paraId="31190253" w14:textId="77777777" w:rsidR="001F4E8F" w:rsidRPr="00E63CC5" w:rsidRDefault="001F4E8F" w:rsidP="00C82ED8">
            <w:pPr>
              <w:rPr>
                <w:sz w:val="20"/>
                <w:szCs w:val="20"/>
              </w:rPr>
            </w:pPr>
          </w:p>
        </w:tc>
      </w:tr>
      <w:tr w:rsidR="001F4E8F" w:rsidRPr="00E63CC5" w14:paraId="6B68D7D7" w14:textId="77777777" w:rsidTr="00E01892">
        <w:trPr>
          <w:trHeight w:val="375"/>
        </w:trPr>
        <w:tc>
          <w:tcPr>
            <w:tcW w:w="12555" w:type="dxa"/>
            <w:gridSpan w:val="7"/>
            <w:tcBorders>
              <w:top w:val="nil"/>
              <w:left w:val="nil"/>
              <w:bottom w:val="nil"/>
              <w:right w:val="nil"/>
            </w:tcBorders>
            <w:noWrap/>
            <w:vAlign w:val="bottom"/>
            <w:hideMark/>
          </w:tcPr>
          <w:p w14:paraId="357D3723" w14:textId="2B3E5301" w:rsidR="001F4E8F" w:rsidRPr="00E63CC5" w:rsidRDefault="001F4E8F" w:rsidP="00EB6C9C">
            <w:pPr>
              <w:jc w:val="center"/>
              <w:rPr>
                <w:b/>
                <w:bCs/>
                <w:color w:val="000000"/>
                <w:sz w:val="28"/>
                <w:szCs w:val="28"/>
              </w:rPr>
            </w:pPr>
            <w:r>
              <w:rPr>
                <w:b/>
                <w:bCs/>
                <w:color w:val="000000"/>
                <w:sz w:val="28"/>
                <w:szCs w:val="28"/>
              </w:rPr>
              <w:t xml:space="preserve">                                                 </w:t>
            </w:r>
            <w:r w:rsidRPr="00E63CC5">
              <w:rPr>
                <w:b/>
                <w:bCs/>
                <w:color w:val="000000"/>
                <w:sz w:val="28"/>
                <w:szCs w:val="28"/>
              </w:rPr>
              <w:t xml:space="preserve">TĀME </w:t>
            </w:r>
            <w:r w:rsidRPr="00E63CC5">
              <w:rPr>
                <w:b/>
                <w:bCs/>
                <w:color w:val="FF0000"/>
                <w:sz w:val="28"/>
                <w:szCs w:val="28"/>
              </w:rPr>
              <w:t>(PARAUGS)</w:t>
            </w:r>
          </w:p>
        </w:tc>
        <w:tc>
          <w:tcPr>
            <w:tcW w:w="3200" w:type="dxa"/>
            <w:gridSpan w:val="4"/>
            <w:tcBorders>
              <w:top w:val="nil"/>
              <w:left w:val="nil"/>
              <w:bottom w:val="nil"/>
              <w:right w:val="nil"/>
            </w:tcBorders>
            <w:noWrap/>
            <w:vAlign w:val="bottom"/>
            <w:hideMark/>
          </w:tcPr>
          <w:p w14:paraId="05E98A3C" w14:textId="77777777" w:rsidR="001F4E8F" w:rsidRPr="00E63CC5" w:rsidRDefault="001F4E8F" w:rsidP="00C82ED8">
            <w:pPr>
              <w:rPr>
                <w:sz w:val="20"/>
                <w:szCs w:val="20"/>
              </w:rPr>
            </w:pPr>
          </w:p>
        </w:tc>
      </w:tr>
      <w:tr w:rsidR="001F4E8F" w:rsidRPr="00E63CC5" w14:paraId="560F72AA" w14:textId="77777777" w:rsidTr="00E01892">
        <w:trPr>
          <w:trHeight w:val="300"/>
        </w:trPr>
        <w:tc>
          <w:tcPr>
            <w:tcW w:w="15755" w:type="dxa"/>
            <w:gridSpan w:val="11"/>
            <w:tcBorders>
              <w:top w:val="nil"/>
              <w:left w:val="nil"/>
              <w:bottom w:val="nil"/>
            </w:tcBorders>
            <w:noWrap/>
            <w:vAlign w:val="bottom"/>
          </w:tcPr>
          <w:p w14:paraId="59A2CFEC" w14:textId="316CFBF4" w:rsidR="001F4E8F" w:rsidRPr="00E63CC5" w:rsidRDefault="001F4E8F" w:rsidP="00C82ED8">
            <w:pPr>
              <w:rPr>
                <w:rFonts w:ascii="Calibri" w:hAnsi="Calibri" w:cs="Calibri"/>
                <w:color w:val="000000"/>
              </w:rPr>
            </w:pPr>
          </w:p>
        </w:tc>
      </w:tr>
      <w:tr w:rsidR="00E01892" w:rsidRPr="00E63CC5" w14:paraId="2A343C29" w14:textId="77777777" w:rsidTr="00E01892">
        <w:trPr>
          <w:trHeight w:val="300"/>
        </w:trPr>
        <w:tc>
          <w:tcPr>
            <w:tcW w:w="2694" w:type="dxa"/>
            <w:vMerge w:val="restart"/>
            <w:tcBorders>
              <w:top w:val="single" w:sz="4" w:space="0" w:color="auto"/>
              <w:left w:val="single" w:sz="4" w:space="0" w:color="auto"/>
              <w:bottom w:val="nil"/>
              <w:right w:val="single" w:sz="4" w:space="0" w:color="auto"/>
            </w:tcBorders>
            <w:vAlign w:val="center"/>
            <w:hideMark/>
          </w:tcPr>
          <w:p w14:paraId="29AECD1C" w14:textId="28CCEF09" w:rsidR="00E01892" w:rsidRPr="00E63CC5" w:rsidRDefault="00B839A5" w:rsidP="00C82ED8">
            <w:pPr>
              <w:jc w:val="center"/>
              <w:rPr>
                <w:b/>
                <w:bCs/>
                <w:color w:val="000000"/>
                <w:sz w:val="20"/>
                <w:szCs w:val="20"/>
              </w:rPr>
            </w:pPr>
            <w:r>
              <w:rPr>
                <w:b/>
                <w:bCs/>
                <w:color w:val="000000"/>
                <w:sz w:val="20"/>
                <w:szCs w:val="20"/>
              </w:rPr>
              <w:t>T</w:t>
            </w:r>
            <w:r w:rsidR="00E01892" w:rsidRPr="00E63CC5">
              <w:rPr>
                <w:b/>
                <w:bCs/>
                <w:color w:val="000000"/>
                <w:sz w:val="20"/>
                <w:szCs w:val="20"/>
              </w:rPr>
              <w:t>āmes pozīcijas</w:t>
            </w:r>
          </w:p>
        </w:tc>
        <w:tc>
          <w:tcPr>
            <w:tcW w:w="2410" w:type="dxa"/>
            <w:vMerge w:val="restart"/>
            <w:tcBorders>
              <w:top w:val="single" w:sz="4" w:space="0" w:color="auto"/>
              <w:left w:val="single" w:sz="4" w:space="0" w:color="auto"/>
              <w:bottom w:val="double" w:sz="6" w:space="0" w:color="000000"/>
              <w:right w:val="single" w:sz="4" w:space="0" w:color="auto"/>
            </w:tcBorders>
            <w:vAlign w:val="center"/>
            <w:hideMark/>
          </w:tcPr>
          <w:p w14:paraId="31FF6D7C" w14:textId="77777777" w:rsidR="00E01892" w:rsidRPr="00E63CC5" w:rsidRDefault="00E01892" w:rsidP="00C82ED8">
            <w:pPr>
              <w:jc w:val="center"/>
              <w:rPr>
                <w:b/>
                <w:bCs/>
                <w:color w:val="000000"/>
                <w:sz w:val="20"/>
                <w:szCs w:val="20"/>
              </w:rPr>
            </w:pPr>
            <w:r w:rsidRPr="00E63CC5">
              <w:rPr>
                <w:b/>
                <w:bCs/>
                <w:color w:val="000000"/>
                <w:sz w:val="20"/>
                <w:szCs w:val="20"/>
              </w:rPr>
              <w:t>Tāmes pozīciju pamatojums</w:t>
            </w:r>
          </w:p>
        </w:tc>
        <w:tc>
          <w:tcPr>
            <w:tcW w:w="1842" w:type="dxa"/>
            <w:vMerge w:val="restart"/>
            <w:tcBorders>
              <w:top w:val="single" w:sz="4" w:space="0" w:color="auto"/>
              <w:left w:val="single" w:sz="4" w:space="0" w:color="auto"/>
              <w:bottom w:val="double" w:sz="6" w:space="0" w:color="000000"/>
              <w:right w:val="single" w:sz="4" w:space="0" w:color="auto"/>
            </w:tcBorders>
            <w:vAlign w:val="center"/>
            <w:hideMark/>
          </w:tcPr>
          <w:p w14:paraId="2F17FE5F" w14:textId="77777777" w:rsidR="00E01892" w:rsidRPr="00E63CC5" w:rsidRDefault="00E01892" w:rsidP="00C82ED8">
            <w:pPr>
              <w:jc w:val="center"/>
              <w:rPr>
                <w:b/>
                <w:bCs/>
                <w:color w:val="000000"/>
                <w:sz w:val="20"/>
                <w:szCs w:val="20"/>
              </w:rPr>
            </w:pPr>
            <w:r w:rsidRPr="00E63CC5">
              <w:rPr>
                <w:b/>
                <w:bCs/>
                <w:color w:val="000000"/>
                <w:sz w:val="20"/>
                <w:szCs w:val="20"/>
              </w:rPr>
              <w:t>Projekta iesniedzēja finansējums</w:t>
            </w:r>
          </w:p>
        </w:tc>
        <w:tc>
          <w:tcPr>
            <w:tcW w:w="1561" w:type="dxa"/>
            <w:vMerge w:val="restart"/>
            <w:tcBorders>
              <w:top w:val="single" w:sz="4" w:space="0" w:color="auto"/>
              <w:left w:val="single" w:sz="4" w:space="0" w:color="auto"/>
              <w:bottom w:val="nil"/>
              <w:right w:val="single" w:sz="4" w:space="0" w:color="auto"/>
            </w:tcBorders>
            <w:vAlign w:val="center"/>
            <w:hideMark/>
          </w:tcPr>
          <w:p w14:paraId="46865190" w14:textId="77777777" w:rsidR="00E01892" w:rsidRPr="00E63CC5" w:rsidRDefault="00E01892" w:rsidP="00C82ED8">
            <w:pPr>
              <w:jc w:val="center"/>
              <w:rPr>
                <w:b/>
                <w:bCs/>
                <w:color w:val="000000"/>
                <w:sz w:val="20"/>
                <w:szCs w:val="20"/>
              </w:rPr>
            </w:pPr>
            <w:r w:rsidRPr="00E63CC5">
              <w:rPr>
                <w:b/>
                <w:bCs/>
                <w:color w:val="000000"/>
                <w:sz w:val="20"/>
                <w:szCs w:val="20"/>
              </w:rPr>
              <w:t xml:space="preserve">Pašvaldības līdzfinansējums EUR </w:t>
            </w:r>
            <w:r w:rsidRPr="00E63CC5">
              <w:rPr>
                <w:b/>
                <w:bCs/>
                <w:color w:val="FF0000"/>
                <w:sz w:val="20"/>
                <w:szCs w:val="20"/>
              </w:rPr>
              <w:t>(bez PVN)**</w:t>
            </w:r>
          </w:p>
        </w:tc>
        <w:tc>
          <w:tcPr>
            <w:tcW w:w="6087" w:type="dxa"/>
            <w:gridSpan w:val="6"/>
            <w:tcBorders>
              <w:top w:val="single" w:sz="4" w:space="0" w:color="auto"/>
              <w:left w:val="nil"/>
              <w:bottom w:val="single" w:sz="4" w:space="0" w:color="auto"/>
              <w:right w:val="single" w:sz="4" w:space="0" w:color="auto"/>
            </w:tcBorders>
            <w:vAlign w:val="center"/>
            <w:hideMark/>
          </w:tcPr>
          <w:p w14:paraId="29F3CCFE" w14:textId="54B03F93" w:rsidR="00E01892" w:rsidRPr="00E63CC5" w:rsidRDefault="00E01892" w:rsidP="00C82ED8">
            <w:pPr>
              <w:jc w:val="center"/>
              <w:rPr>
                <w:b/>
                <w:bCs/>
                <w:color w:val="000000"/>
                <w:sz w:val="20"/>
                <w:szCs w:val="20"/>
              </w:rPr>
            </w:pPr>
            <w:r w:rsidRPr="00E63CC5">
              <w:rPr>
                <w:b/>
                <w:bCs/>
                <w:color w:val="000000"/>
                <w:sz w:val="20"/>
                <w:szCs w:val="20"/>
              </w:rPr>
              <w:t>Citu atbalstītāju fina</w:t>
            </w:r>
            <w:r w:rsidR="005C7882">
              <w:rPr>
                <w:b/>
                <w:bCs/>
                <w:color w:val="000000"/>
                <w:sz w:val="20"/>
                <w:szCs w:val="20"/>
              </w:rPr>
              <w:t>n</w:t>
            </w:r>
            <w:r w:rsidRPr="00E63CC5">
              <w:rPr>
                <w:b/>
                <w:bCs/>
                <w:color w:val="000000"/>
                <w:sz w:val="20"/>
                <w:szCs w:val="20"/>
              </w:rPr>
              <w:t>sējums EUR</w:t>
            </w:r>
          </w:p>
        </w:tc>
        <w:tc>
          <w:tcPr>
            <w:tcW w:w="1161" w:type="dxa"/>
            <w:vMerge w:val="restart"/>
            <w:tcBorders>
              <w:top w:val="single" w:sz="4" w:space="0" w:color="auto"/>
              <w:left w:val="single" w:sz="4" w:space="0" w:color="auto"/>
              <w:right w:val="single" w:sz="4" w:space="0" w:color="auto"/>
            </w:tcBorders>
            <w:noWrap/>
            <w:vAlign w:val="center"/>
            <w:hideMark/>
          </w:tcPr>
          <w:p w14:paraId="090BF149" w14:textId="0355E440" w:rsidR="00E01892" w:rsidRPr="00B839A5" w:rsidRDefault="00E01892" w:rsidP="00E01892">
            <w:pPr>
              <w:jc w:val="center"/>
              <w:rPr>
                <w:b/>
                <w:bCs/>
                <w:color w:val="000000"/>
              </w:rPr>
            </w:pPr>
            <w:r w:rsidRPr="00B839A5">
              <w:rPr>
                <w:b/>
                <w:bCs/>
                <w:color w:val="000000"/>
              </w:rPr>
              <w:t>KOPĀ</w:t>
            </w:r>
          </w:p>
        </w:tc>
      </w:tr>
      <w:tr w:rsidR="00E01892" w:rsidRPr="00E63CC5" w14:paraId="2E764DD9" w14:textId="77777777" w:rsidTr="00EE22A0">
        <w:trPr>
          <w:trHeight w:val="855"/>
        </w:trPr>
        <w:tc>
          <w:tcPr>
            <w:tcW w:w="2694" w:type="dxa"/>
            <w:vMerge/>
            <w:tcBorders>
              <w:top w:val="single" w:sz="4" w:space="0" w:color="auto"/>
              <w:left w:val="single" w:sz="4" w:space="0" w:color="auto"/>
              <w:bottom w:val="nil"/>
              <w:right w:val="single" w:sz="4" w:space="0" w:color="auto"/>
            </w:tcBorders>
            <w:vAlign w:val="center"/>
            <w:hideMark/>
          </w:tcPr>
          <w:p w14:paraId="30F4C50A" w14:textId="77777777" w:rsidR="00E01892" w:rsidRPr="00E63CC5" w:rsidRDefault="00E01892" w:rsidP="00C82ED8">
            <w:pPr>
              <w:rPr>
                <w:b/>
                <w:bCs/>
                <w:color w:val="000000"/>
                <w:sz w:val="20"/>
                <w:szCs w:val="20"/>
              </w:rPr>
            </w:pPr>
          </w:p>
        </w:tc>
        <w:tc>
          <w:tcPr>
            <w:tcW w:w="2410" w:type="dxa"/>
            <w:vMerge/>
            <w:tcBorders>
              <w:top w:val="single" w:sz="4" w:space="0" w:color="auto"/>
              <w:left w:val="single" w:sz="4" w:space="0" w:color="auto"/>
              <w:bottom w:val="double" w:sz="6" w:space="0" w:color="000000"/>
              <w:right w:val="single" w:sz="4" w:space="0" w:color="auto"/>
            </w:tcBorders>
            <w:vAlign w:val="center"/>
            <w:hideMark/>
          </w:tcPr>
          <w:p w14:paraId="3937E9CC" w14:textId="77777777" w:rsidR="00E01892" w:rsidRPr="00E63CC5" w:rsidRDefault="00E01892" w:rsidP="00C82ED8">
            <w:pPr>
              <w:rPr>
                <w:b/>
                <w:bCs/>
                <w:color w:val="000000"/>
                <w:sz w:val="20"/>
                <w:szCs w:val="20"/>
              </w:rPr>
            </w:pPr>
          </w:p>
        </w:tc>
        <w:tc>
          <w:tcPr>
            <w:tcW w:w="1842" w:type="dxa"/>
            <w:vMerge/>
            <w:tcBorders>
              <w:top w:val="single" w:sz="4" w:space="0" w:color="auto"/>
              <w:left w:val="single" w:sz="4" w:space="0" w:color="auto"/>
              <w:bottom w:val="double" w:sz="6" w:space="0" w:color="000000"/>
              <w:right w:val="single" w:sz="4" w:space="0" w:color="auto"/>
            </w:tcBorders>
            <w:vAlign w:val="center"/>
            <w:hideMark/>
          </w:tcPr>
          <w:p w14:paraId="311116CB" w14:textId="77777777" w:rsidR="00E01892" w:rsidRPr="00E63CC5" w:rsidRDefault="00E01892" w:rsidP="00C82ED8">
            <w:pPr>
              <w:rPr>
                <w:b/>
                <w:bCs/>
                <w:color w:val="000000"/>
                <w:sz w:val="20"/>
                <w:szCs w:val="20"/>
              </w:rPr>
            </w:pPr>
          </w:p>
        </w:tc>
        <w:tc>
          <w:tcPr>
            <w:tcW w:w="1561" w:type="dxa"/>
            <w:vMerge/>
            <w:tcBorders>
              <w:top w:val="single" w:sz="4" w:space="0" w:color="auto"/>
              <w:left w:val="single" w:sz="4" w:space="0" w:color="auto"/>
              <w:bottom w:val="nil"/>
              <w:right w:val="single" w:sz="4" w:space="0" w:color="auto"/>
            </w:tcBorders>
            <w:vAlign w:val="center"/>
            <w:hideMark/>
          </w:tcPr>
          <w:p w14:paraId="77A441DC" w14:textId="77777777" w:rsidR="00E01892" w:rsidRPr="00E63CC5" w:rsidRDefault="00E01892" w:rsidP="00C82ED8">
            <w:pPr>
              <w:rPr>
                <w:b/>
                <w:bCs/>
                <w:color w:val="000000"/>
                <w:sz w:val="20"/>
                <w:szCs w:val="20"/>
              </w:rPr>
            </w:pPr>
          </w:p>
        </w:tc>
        <w:tc>
          <w:tcPr>
            <w:tcW w:w="1250" w:type="dxa"/>
            <w:tcBorders>
              <w:top w:val="nil"/>
              <w:left w:val="nil"/>
              <w:bottom w:val="single" w:sz="4" w:space="0" w:color="auto"/>
              <w:right w:val="single" w:sz="4" w:space="0" w:color="auto"/>
            </w:tcBorders>
            <w:vAlign w:val="center"/>
            <w:hideMark/>
          </w:tcPr>
          <w:p w14:paraId="737F8623" w14:textId="77777777" w:rsidR="00E01892" w:rsidRPr="00E63CC5" w:rsidRDefault="00E01892" w:rsidP="00C82ED8">
            <w:pPr>
              <w:rPr>
                <w:b/>
                <w:bCs/>
                <w:sz w:val="20"/>
                <w:szCs w:val="20"/>
              </w:rPr>
            </w:pPr>
            <w:r w:rsidRPr="00E63CC5">
              <w:rPr>
                <w:b/>
                <w:bCs/>
                <w:sz w:val="20"/>
                <w:szCs w:val="20"/>
              </w:rPr>
              <w:t>Sadarbības partneru finansējums</w:t>
            </w:r>
          </w:p>
        </w:tc>
        <w:tc>
          <w:tcPr>
            <w:tcW w:w="1202" w:type="dxa"/>
            <w:tcBorders>
              <w:top w:val="nil"/>
              <w:left w:val="nil"/>
              <w:bottom w:val="nil"/>
              <w:right w:val="single" w:sz="4" w:space="0" w:color="auto"/>
            </w:tcBorders>
            <w:vAlign w:val="center"/>
            <w:hideMark/>
          </w:tcPr>
          <w:p w14:paraId="7E49D83C" w14:textId="77777777" w:rsidR="00E01892" w:rsidRPr="00E63CC5" w:rsidRDefault="00E01892" w:rsidP="00C82ED8">
            <w:pPr>
              <w:jc w:val="center"/>
              <w:rPr>
                <w:b/>
                <w:bCs/>
                <w:color w:val="000000"/>
                <w:sz w:val="20"/>
                <w:szCs w:val="20"/>
              </w:rPr>
            </w:pPr>
            <w:r w:rsidRPr="00E63CC5">
              <w:rPr>
                <w:b/>
                <w:bCs/>
                <w:color w:val="000000"/>
                <w:sz w:val="20"/>
                <w:szCs w:val="20"/>
              </w:rPr>
              <w:t> </w:t>
            </w:r>
          </w:p>
        </w:tc>
        <w:tc>
          <w:tcPr>
            <w:tcW w:w="1596" w:type="dxa"/>
            <w:tcBorders>
              <w:top w:val="nil"/>
              <w:left w:val="nil"/>
              <w:bottom w:val="nil"/>
              <w:right w:val="single" w:sz="4" w:space="0" w:color="auto"/>
            </w:tcBorders>
            <w:vAlign w:val="center"/>
            <w:hideMark/>
          </w:tcPr>
          <w:p w14:paraId="71F968CF" w14:textId="77777777" w:rsidR="00E01892" w:rsidRPr="00E63CC5" w:rsidRDefault="00E01892" w:rsidP="00C82ED8">
            <w:pPr>
              <w:jc w:val="center"/>
              <w:rPr>
                <w:b/>
                <w:bCs/>
                <w:color w:val="000000"/>
                <w:sz w:val="20"/>
                <w:szCs w:val="20"/>
              </w:rPr>
            </w:pPr>
            <w:r w:rsidRPr="00E63CC5">
              <w:rPr>
                <w:b/>
                <w:bCs/>
                <w:color w:val="000000"/>
                <w:sz w:val="20"/>
                <w:szCs w:val="20"/>
              </w:rPr>
              <w:t> </w:t>
            </w:r>
          </w:p>
        </w:tc>
        <w:tc>
          <w:tcPr>
            <w:tcW w:w="839" w:type="dxa"/>
            <w:gridSpan w:val="2"/>
            <w:tcBorders>
              <w:top w:val="nil"/>
              <w:left w:val="nil"/>
              <w:bottom w:val="nil"/>
              <w:right w:val="single" w:sz="4" w:space="0" w:color="auto"/>
            </w:tcBorders>
            <w:vAlign w:val="center"/>
            <w:hideMark/>
          </w:tcPr>
          <w:p w14:paraId="0836C683" w14:textId="77777777" w:rsidR="00E01892" w:rsidRPr="00E63CC5" w:rsidRDefault="00E01892" w:rsidP="00C82ED8">
            <w:pPr>
              <w:jc w:val="center"/>
              <w:rPr>
                <w:b/>
                <w:bCs/>
                <w:color w:val="000000"/>
                <w:sz w:val="20"/>
                <w:szCs w:val="20"/>
              </w:rPr>
            </w:pPr>
            <w:r w:rsidRPr="00E63CC5">
              <w:rPr>
                <w:b/>
                <w:bCs/>
                <w:color w:val="000000"/>
                <w:sz w:val="20"/>
                <w:szCs w:val="20"/>
              </w:rPr>
              <w:t> </w:t>
            </w:r>
          </w:p>
        </w:tc>
        <w:tc>
          <w:tcPr>
            <w:tcW w:w="1200" w:type="dxa"/>
            <w:tcBorders>
              <w:top w:val="nil"/>
              <w:left w:val="nil"/>
              <w:bottom w:val="nil"/>
              <w:right w:val="single" w:sz="4" w:space="0" w:color="auto"/>
            </w:tcBorders>
            <w:vAlign w:val="center"/>
            <w:hideMark/>
          </w:tcPr>
          <w:p w14:paraId="386A4610" w14:textId="77777777" w:rsidR="00E01892" w:rsidRPr="00E63CC5" w:rsidRDefault="00E01892" w:rsidP="00C82ED8">
            <w:pPr>
              <w:jc w:val="center"/>
              <w:rPr>
                <w:b/>
                <w:bCs/>
                <w:color w:val="000000"/>
                <w:sz w:val="20"/>
                <w:szCs w:val="20"/>
              </w:rPr>
            </w:pPr>
            <w:r w:rsidRPr="00E63CC5">
              <w:rPr>
                <w:b/>
                <w:bCs/>
                <w:color w:val="000000"/>
                <w:sz w:val="20"/>
                <w:szCs w:val="20"/>
              </w:rPr>
              <w:t> </w:t>
            </w:r>
          </w:p>
        </w:tc>
        <w:tc>
          <w:tcPr>
            <w:tcW w:w="1161" w:type="dxa"/>
            <w:vMerge/>
            <w:tcBorders>
              <w:left w:val="single" w:sz="4" w:space="0" w:color="auto"/>
              <w:bottom w:val="double" w:sz="6" w:space="0" w:color="000000"/>
              <w:right w:val="single" w:sz="4" w:space="0" w:color="auto"/>
            </w:tcBorders>
            <w:vAlign w:val="center"/>
            <w:hideMark/>
          </w:tcPr>
          <w:p w14:paraId="600EAFAC" w14:textId="7C8B33F9" w:rsidR="00E01892" w:rsidRPr="00E63CC5" w:rsidRDefault="00E01892" w:rsidP="00E01892">
            <w:pPr>
              <w:jc w:val="center"/>
              <w:rPr>
                <w:rFonts w:ascii="Calibri" w:hAnsi="Calibri" w:cs="Calibri"/>
                <w:b/>
                <w:bCs/>
                <w:color w:val="000000"/>
              </w:rPr>
            </w:pPr>
          </w:p>
        </w:tc>
      </w:tr>
      <w:tr w:rsidR="00D03AB8" w:rsidRPr="00E63CC5" w14:paraId="5B628381" w14:textId="77777777" w:rsidTr="00E01892">
        <w:trPr>
          <w:trHeight w:val="315"/>
        </w:trPr>
        <w:tc>
          <w:tcPr>
            <w:tcW w:w="2694" w:type="dxa"/>
            <w:tcBorders>
              <w:top w:val="double" w:sz="6" w:space="0" w:color="auto"/>
              <w:left w:val="single" w:sz="4" w:space="0" w:color="auto"/>
              <w:bottom w:val="nil"/>
              <w:right w:val="single" w:sz="4" w:space="0" w:color="auto"/>
            </w:tcBorders>
            <w:noWrap/>
            <w:vAlign w:val="bottom"/>
            <w:hideMark/>
          </w:tcPr>
          <w:p w14:paraId="0B955B0C" w14:textId="77777777" w:rsidR="00D03AB8" w:rsidRPr="00E63CC5" w:rsidRDefault="00D03AB8" w:rsidP="00C82ED8">
            <w:pPr>
              <w:rPr>
                <w:b/>
                <w:bCs/>
                <w:color w:val="000000"/>
                <w:sz w:val="20"/>
                <w:szCs w:val="20"/>
              </w:rPr>
            </w:pPr>
            <w:r w:rsidRPr="00E63CC5">
              <w:rPr>
                <w:b/>
                <w:bCs/>
                <w:color w:val="000000"/>
                <w:sz w:val="20"/>
                <w:szCs w:val="20"/>
              </w:rPr>
              <w:t>IEŅĒMUMI</w:t>
            </w:r>
            <w:r w:rsidRPr="00E63CC5">
              <w:rPr>
                <w:b/>
                <w:bCs/>
                <w:color w:val="FF0000"/>
                <w:sz w:val="20"/>
                <w:szCs w:val="20"/>
              </w:rPr>
              <w:t>*</w:t>
            </w:r>
            <w:r w:rsidRPr="00E63CC5">
              <w:rPr>
                <w:b/>
                <w:bCs/>
                <w:color w:val="000000"/>
                <w:sz w:val="20"/>
                <w:szCs w:val="20"/>
              </w:rPr>
              <w:t>, t.sk.:</w:t>
            </w:r>
          </w:p>
        </w:tc>
        <w:tc>
          <w:tcPr>
            <w:tcW w:w="2410" w:type="dxa"/>
            <w:tcBorders>
              <w:top w:val="double" w:sz="6" w:space="0" w:color="auto"/>
              <w:left w:val="single" w:sz="4" w:space="0" w:color="auto"/>
              <w:bottom w:val="nil"/>
              <w:right w:val="single" w:sz="4" w:space="0" w:color="auto"/>
            </w:tcBorders>
            <w:noWrap/>
            <w:vAlign w:val="bottom"/>
            <w:hideMark/>
          </w:tcPr>
          <w:p w14:paraId="7BD28D55" w14:textId="77777777" w:rsidR="00D03AB8" w:rsidRPr="00E63CC5" w:rsidRDefault="00D03AB8" w:rsidP="00C82ED8">
            <w:pPr>
              <w:rPr>
                <w:b/>
                <w:bCs/>
                <w:color w:val="000000"/>
                <w:sz w:val="20"/>
                <w:szCs w:val="20"/>
              </w:rPr>
            </w:pPr>
            <w:r w:rsidRPr="00E63CC5">
              <w:rPr>
                <w:b/>
                <w:bCs/>
                <w:color w:val="000000"/>
                <w:sz w:val="20"/>
                <w:szCs w:val="20"/>
              </w:rPr>
              <w:t> </w:t>
            </w:r>
          </w:p>
        </w:tc>
        <w:tc>
          <w:tcPr>
            <w:tcW w:w="1842" w:type="dxa"/>
            <w:tcBorders>
              <w:top w:val="double" w:sz="6" w:space="0" w:color="auto"/>
              <w:left w:val="single" w:sz="4" w:space="0" w:color="auto"/>
              <w:bottom w:val="nil"/>
              <w:right w:val="single" w:sz="4" w:space="0" w:color="auto"/>
            </w:tcBorders>
            <w:noWrap/>
            <w:vAlign w:val="bottom"/>
            <w:hideMark/>
          </w:tcPr>
          <w:p w14:paraId="5784FC00" w14:textId="77777777" w:rsidR="00D03AB8" w:rsidRPr="00E63CC5" w:rsidRDefault="00D03AB8" w:rsidP="00C82ED8">
            <w:pPr>
              <w:jc w:val="right"/>
              <w:rPr>
                <w:b/>
                <w:bCs/>
                <w:color w:val="000000"/>
                <w:sz w:val="20"/>
                <w:szCs w:val="20"/>
              </w:rPr>
            </w:pPr>
            <w:r w:rsidRPr="00E63CC5">
              <w:rPr>
                <w:b/>
                <w:bCs/>
                <w:color w:val="000000"/>
                <w:sz w:val="20"/>
                <w:szCs w:val="20"/>
              </w:rPr>
              <w:t>16800,00</w:t>
            </w:r>
          </w:p>
        </w:tc>
        <w:tc>
          <w:tcPr>
            <w:tcW w:w="1561" w:type="dxa"/>
            <w:tcBorders>
              <w:top w:val="double" w:sz="6" w:space="0" w:color="auto"/>
              <w:left w:val="single" w:sz="4" w:space="0" w:color="auto"/>
              <w:bottom w:val="nil"/>
              <w:right w:val="single" w:sz="4" w:space="0" w:color="auto"/>
            </w:tcBorders>
            <w:noWrap/>
            <w:vAlign w:val="bottom"/>
            <w:hideMark/>
          </w:tcPr>
          <w:p w14:paraId="23C46B3C" w14:textId="77777777" w:rsidR="00D03AB8" w:rsidRPr="00E63CC5" w:rsidRDefault="00D03AB8" w:rsidP="00C82ED8">
            <w:pPr>
              <w:jc w:val="right"/>
              <w:rPr>
                <w:b/>
                <w:bCs/>
                <w:color w:val="000000"/>
                <w:sz w:val="20"/>
                <w:szCs w:val="20"/>
              </w:rPr>
            </w:pPr>
            <w:r w:rsidRPr="00E63CC5">
              <w:rPr>
                <w:b/>
                <w:bCs/>
                <w:color w:val="000000"/>
                <w:sz w:val="20"/>
                <w:szCs w:val="20"/>
              </w:rPr>
              <w:t>3700,00</w:t>
            </w:r>
          </w:p>
        </w:tc>
        <w:tc>
          <w:tcPr>
            <w:tcW w:w="1250" w:type="dxa"/>
            <w:tcBorders>
              <w:top w:val="double" w:sz="6" w:space="0" w:color="auto"/>
              <w:left w:val="single" w:sz="4" w:space="0" w:color="auto"/>
              <w:bottom w:val="nil"/>
              <w:right w:val="single" w:sz="4" w:space="0" w:color="auto"/>
            </w:tcBorders>
            <w:noWrap/>
            <w:vAlign w:val="bottom"/>
            <w:hideMark/>
          </w:tcPr>
          <w:p w14:paraId="4152B177" w14:textId="77777777" w:rsidR="00D03AB8" w:rsidRPr="00E63CC5" w:rsidRDefault="00D03AB8" w:rsidP="00C82ED8">
            <w:pPr>
              <w:jc w:val="right"/>
              <w:rPr>
                <w:b/>
                <w:bCs/>
                <w:color w:val="000000"/>
                <w:sz w:val="20"/>
                <w:szCs w:val="20"/>
              </w:rPr>
            </w:pPr>
            <w:r w:rsidRPr="00E63CC5">
              <w:rPr>
                <w:b/>
                <w:bCs/>
                <w:color w:val="000000"/>
                <w:sz w:val="20"/>
                <w:szCs w:val="20"/>
              </w:rPr>
              <w:t>15600,00</w:t>
            </w:r>
          </w:p>
        </w:tc>
        <w:tc>
          <w:tcPr>
            <w:tcW w:w="1202" w:type="dxa"/>
            <w:tcBorders>
              <w:top w:val="double" w:sz="6" w:space="0" w:color="auto"/>
              <w:left w:val="single" w:sz="4" w:space="0" w:color="auto"/>
              <w:bottom w:val="nil"/>
              <w:right w:val="single" w:sz="4" w:space="0" w:color="auto"/>
            </w:tcBorders>
            <w:noWrap/>
            <w:vAlign w:val="bottom"/>
            <w:hideMark/>
          </w:tcPr>
          <w:p w14:paraId="1C6F05D0"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596" w:type="dxa"/>
            <w:tcBorders>
              <w:top w:val="double" w:sz="6" w:space="0" w:color="auto"/>
              <w:left w:val="single" w:sz="4" w:space="0" w:color="auto"/>
              <w:bottom w:val="nil"/>
              <w:right w:val="single" w:sz="4" w:space="0" w:color="auto"/>
            </w:tcBorders>
            <w:noWrap/>
            <w:vAlign w:val="bottom"/>
            <w:hideMark/>
          </w:tcPr>
          <w:p w14:paraId="6A3EBF65"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839" w:type="dxa"/>
            <w:gridSpan w:val="2"/>
            <w:tcBorders>
              <w:top w:val="double" w:sz="6" w:space="0" w:color="auto"/>
              <w:left w:val="single" w:sz="4" w:space="0" w:color="auto"/>
              <w:bottom w:val="nil"/>
              <w:right w:val="single" w:sz="4" w:space="0" w:color="auto"/>
            </w:tcBorders>
            <w:noWrap/>
            <w:vAlign w:val="bottom"/>
            <w:hideMark/>
          </w:tcPr>
          <w:p w14:paraId="044186CC"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200" w:type="dxa"/>
            <w:tcBorders>
              <w:top w:val="double" w:sz="6" w:space="0" w:color="auto"/>
              <w:left w:val="single" w:sz="4" w:space="0" w:color="auto"/>
              <w:bottom w:val="nil"/>
              <w:right w:val="single" w:sz="4" w:space="0" w:color="auto"/>
            </w:tcBorders>
            <w:noWrap/>
            <w:vAlign w:val="bottom"/>
            <w:hideMark/>
          </w:tcPr>
          <w:p w14:paraId="60DCF24F"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161" w:type="dxa"/>
            <w:tcBorders>
              <w:top w:val="double" w:sz="6" w:space="0" w:color="auto"/>
              <w:left w:val="single" w:sz="4" w:space="0" w:color="auto"/>
              <w:bottom w:val="nil"/>
              <w:right w:val="single" w:sz="4" w:space="0" w:color="auto"/>
            </w:tcBorders>
            <w:noWrap/>
            <w:vAlign w:val="bottom"/>
            <w:hideMark/>
          </w:tcPr>
          <w:p w14:paraId="1748B55E" w14:textId="77777777" w:rsidR="00D03AB8" w:rsidRPr="00E63CC5" w:rsidRDefault="00D03AB8" w:rsidP="00C82ED8">
            <w:pPr>
              <w:jc w:val="right"/>
              <w:rPr>
                <w:b/>
                <w:bCs/>
                <w:color w:val="000000"/>
                <w:sz w:val="20"/>
                <w:szCs w:val="20"/>
              </w:rPr>
            </w:pPr>
            <w:r w:rsidRPr="00E63CC5">
              <w:rPr>
                <w:b/>
                <w:bCs/>
                <w:color w:val="000000"/>
                <w:sz w:val="20"/>
                <w:szCs w:val="20"/>
              </w:rPr>
              <w:t>36100,00</w:t>
            </w:r>
          </w:p>
        </w:tc>
      </w:tr>
      <w:tr w:rsidR="00D03AB8" w:rsidRPr="00E63CC5" w14:paraId="052947DC" w14:textId="77777777" w:rsidTr="00E01892">
        <w:trPr>
          <w:trHeight w:val="300"/>
        </w:trPr>
        <w:tc>
          <w:tcPr>
            <w:tcW w:w="2694" w:type="dxa"/>
            <w:tcBorders>
              <w:top w:val="single" w:sz="4" w:space="0" w:color="auto"/>
              <w:left w:val="single" w:sz="4" w:space="0" w:color="auto"/>
              <w:bottom w:val="single" w:sz="4" w:space="0" w:color="auto"/>
              <w:right w:val="single" w:sz="4" w:space="0" w:color="auto"/>
            </w:tcBorders>
            <w:vAlign w:val="center"/>
            <w:hideMark/>
          </w:tcPr>
          <w:p w14:paraId="6D5BDA15" w14:textId="77777777" w:rsidR="00D03AB8" w:rsidRPr="00E63CC5" w:rsidRDefault="00D03AB8" w:rsidP="00C82ED8">
            <w:pPr>
              <w:rPr>
                <w:color w:val="000000"/>
                <w:sz w:val="20"/>
                <w:szCs w:val="20"/>
              </w:rPr>
            </w:pPr>
            <w:r w:rsidRPr="00E63CC5">
              <w:rPr>
                <w:color w:val="000000"/>
                <w:sz w:val="20"/>
                <w:szCs w:val="20"/>
              </w:rPr>
              <w:t> </w:t>
            </w:r>
          </w:p>
        </w:tc>
        <w:tc>
          <w:tcPr>
            <w:tcW w:w="2410" w:type="dxa"/>
            <w:tcBorders>
              <w:top w:val="single" w:sz="4" w:space="0" w:color="auto"/>
              <w:left w:val="nil"/>
              <w:bottom w:val="single" w:sz="4" w:space="0" w:color="auto"/>
              <w:right w:val="single" w:sz="4" w:space="0" w:color="auto"/>
            </w:tcBorders>
            <w:vAlign w:val="center"/>
            <w:hideMark/>
          </w:tcPr>
          <w:p w14:paraId="77CA38E2" w14:textId="77777777" w:rsidR="00D03AB8" w:rsidRPr="00E63CC5" w:rsidRDefault="00D03AB8" w:rsidP="00C82ED8">
            <w:pPr>
              <w:rPr>
                <w:color w:val="000000"/>
                <w:sz w:val="20"/>
                <w:szCs w:val="20"/>
              </w:rPr>
            </w:pPr>
            <w:r w:rsidRPr="00E63CC5">
              <w:rPr>
                <w:color w:val="000000"/>
                <w:sz w:val="20"/>
                <w:szCs w:val="20"/>
              </w:rPr>
              <w:t> </w:t>
            </w:r>
          </w:p>
        </w:tc>
        <w:tc>
          <w:tcPr>
            <w:tcW w:w="1842" w:type="dxa"/>
            <w:tcBorders>
              <w:top w:val="single" w:sz="4" w:space="0" w:color="auto"/>
              <w:left w:val="nil"/>
              <w:bottom w:val="single" w:sz="4" w:space="0" w:color="auto"/>
              <w:right w:val="single" w:sz="4" w:space="0" w:color="auto"/>
            </w:tcBorders>
            <w:noWrap/>
            <w:vAlign w:val="bottom"/>
            <w:hideMark/>
          </w:tcPr>
          <w:p w14:paraId="23F52D9D"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single" w:sz="4" w:space="0" w:color="auto"/>
              <w:left w:val="nil"/>
              <w:bottom w:val="single" w:sz="4" w:space="0" w:color="auto"/>
              <w:right w:val="single" w:sz="4" w:space="0" w:color="auto"/>
            </w:tcBorders>
            <w:noWrap/>
            <w:vAlign w:val="bottom"/>
            <w:hideMark/>
          </w:tcPr>
          <w:p w14:paraId="0FE3AF16" w14:textId="77777777" w:rsidR="00D03AB8" w:rsidRPr="00E63CC5" w:rsidRDefault="00D03AB8" w:rsidP="00C82ED8">
            <w:pPr>
              <w:rPr>
                <w:color w:val="000000"/>
                <w:sz w:val="20"/>
                <w:szCs w:val="20"/>
              </w:rPr>
            </w:pPr>
            <w:r w:rsidRPr="00E63CC5">
              <w:rPr>
                <w:color w:val="000000"/>
                <w:sz w:val="20"/>
                <w:szCs w:val="20"/>
              </w:rPr>
              <w:t> </w:t>
            </w:r>
          </w:p>
        </w:tc>
        <w:tc>
          <w:tcPr>
            <w:tcW w:w="1250" w:type="dxa"/>
            <w:tcBorders>
              <w:top w:val="single" w:sz="4" w:space="0" w:color="auto"/>
              <w:left w:val="nil"/>
              <w:bottom w:val="single" w:sz="4" w:space="0" w:color="auto"/>
              <w:right w:val="single" w:sz="4" w:space="0" w:color="auto"/>
            </w:tcBorders>
            <w:noWrap/>
            <w:vAlign w:val="bottom"/>
            <w:hideMark/>
          </w:tcPr>
          <w:p w14:paraId="2CC0AAAC"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single" w:sz="4" w:space="0" w:color="auto"/>
              <w:left w:val="nil"/>
              <w:bottom w:val="single" w:sz="4" w:space="0" w:color="auto"/>
              <w:right w:val="single" w:sz="4" w:space="0" w:color="auto"/>
            </w:tcBorders>
            <w:noWrap/>
            <w:vAlign w:val="bottom"/>
            <w:hideMark/>
          </w:tcPr>
          <w:p w14:paraId="76604D7E"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single" w:sz="4" w:space="0" w:color="auto"/>
              <w:left w:val="nil"/>
              <w:bottom w:val="single" w:sz="4" w:space="0" w:color="auto"/>
              <w:right w:val="single" w:sz="4" w:space="0" w:color="auto"/>
            </w:tcBorders>
            <w:noWrap/>
            <w:vAlign w:val="bottom"/>
            <w:hideMark/>
          </w:tcPr>
          <w:p w14:paraId="6789BFC6"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single" w:sz="4" w:space="0" w:color="auto"/>
              <w:left w:val="nil"/>
              <w:bottom w:val="single" w:sz="4" w:space="0" w:color="auto"/>
              <w:right w:val="single" w:sz="4" w:space="0" w:color="auto"/>
            </w:tcBorders>
            <w:noWrap/>
            <w:vAlign w:val="bottom"/>
            <w:hideMark/>
          </w:tcPr>
          <w:p w14:paraId="2A8F097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single" w:sz="4" w:space="0" w:color="auto"/>
              <w:left w:val="nil"/>
              <w:bottom w:val="single" w:sz="4" w:space="0" w:color="auto"/>
              <w:right w:val="single" w:sz="4" w:space="0" w:color="auto"/>
            </w:tcBorders>
            <w:noWrap/>
            <w:vAlign w:val="bottom"/>
            <w:hideMark/>
          </w:tcPr>
          <w:p w14:paraId="4C69E6DA"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single" w:sz="4" w:space="0" w:color="auto"/>
              <w:left w:val="nil"/>
              <w:bottom w:val="single" w:sz="4" w:space="0" w:color="auto"/>
              <w:right w:val="single" w:sz="4" w:space="0" w:color="auto"/>
            </w:tcBorders>
            <w:noWrap/>
            <w:vAlign w:val="bottom"/>
            <w:hideMark/>
          </w:tcPr>
          <w:p w14:paraId="15CA18E2" w14:textId="77777777" w:rsidR="00D03AB8" w:rsidRPr="00E63CC5" w:rsidRDefault="00D03AB8" w:rsidP="00C82ED8">
            <w:pPr>
              <w:rPr>
                <w:color w:val="000000"/>
                <w:sz w:val="20"/>
                <w:szCs w:val="20"/>
              </w:rPr>
            </w:pPr>
            <w:r w:rsidRPr="00E63CC5">
              <w:rPr>
                <w:color w:val="000000"/>
                <w:sz w:val="20"/>
                <w:szCs w:val="20"/>
              </w:rPr>
              <w:t> </w:t>
            </w:r>
          </w:p>
        </w:tc>
      </w:tr>
      <w:tr w:rsidR="00D03AB8" w:rsidRPr="00E63CC5" w14:paraId="034F2373"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1BB6676A" w14:textId="77777777" w:rsidR="00D03AB8" w:rsidRPr="00E63CC5" w:rsidRDefault="00D03AB8" w:rsidP="00C82ED8">
            <w:pPr>
              <w:rPr>
                <w:color w:val="000000"/>
                <w:sz w:val="20"/>
                <w:szCs w:val="20"/>
              </w:rPr>
            </w:pPr>
            <w:r w:rsidRPr="00E63CC5">
              <w:rPr>
                <w:color w:val="000000"/>
                <w:sz w:val="20"/>
                <w:szCs w:val="20"/>
              </w:rPr>
              <w:t>Sadarbības partneru finansējums</w:t>
            </w:r>
          </w:p>
        </w:tc>
        <w:tc>
          <w:tcPr>
            <w:tcW w:w="2410" w:type="dxa"/>
            <w:tcBorders>
              <w:top w:val="nil"/>
              <w:left w:val="nil"/>
              <w:bottom w:val="single" w:sz="4" w:space="0" w:color="auto"/>
              <w:right w:val="single" w:sz="4" w:space="0" w:color="auto"/>
            </w:tcBorders>
            <w:vAlign w:val="center"/>
            <w:hideMark/>
          </w:tcPr>
          <w:p w14:paraId="3FAA1298" w14:textId="77777777" w:rsidR="00D03AB8" w:rsidRPr="00E63CC5" w:rsidRDefault="00D03AB8" w:rsidP="00C82ED8">
            <w:pPr>
              <w:rPr>
                <w:color w:val="000000"/>
                <w:sz w:val="20"/>
                <w:szCs w:val="20"/>
              </w:rPr>
            </w:pPr>
            <w:r w:rsidRPr="00E63CC5">
              <w:rPr>
                <w:color w:val="000000"/>
                <w:sz w:val="20"/>
                <w:szCs w:val="20"/>
              </w:rPr>
              <w:t> </w:t>
            </w:r>
          </w:p>
        </w:tc>
        <w:tc>
          <w:tcPr>
            <w:tcW w:w="1842" w:type="dxa"/>
            <w:tcBorders>
              <w:top w:val="nil"/>
              <w:left w:val="nil"/>
              <w:bottom w:val="single" w:sz="4" w:space="0" w:color="auto"/>
              <w:right w:val="single" w:sz="4" w:space="0" w:color="auto"/>
            </w:tcBorders>
            <w:noWrap/>
            <w:vAlign w:val="bottom"/>
            <w:hideMark/>
          </w:tcPr>
          <w:p w14:paraId="7A9816D3" w14:textId="77777777" w:rsidR="00D03AB8" w:rsidRPr="00E63CC5" w:rsidRDefault="00D03AB8" w:rsidP="00C82ED8">
            <w:pPr>
              <w:jc w:val="right"/>
              <w:rPr>
                <w:color w:val="000000"/>
                <w:sz w:val="20"/>
                <w:szCs w:val="20"/>
              </w:rPr>
            </w:pPr>
            <w:r w:rsidRPr="00E63CC5">
              <w:rPr>
                <w:color w:val="000000"/>
                <w:sz w:val="20"/>
                <w:szCs w:val="20"/>
              </w:rPr>
              <w:t> </w:t>
            </w:r>
          </w:p>
        </w:tc>
        <w:tc>
          <w:tcPr>
            <w:tcW w:w="1561" w:type="dxa"/>
            <w:tcBorders>
              <w:top w:val="nil"/>
              <w:left w:val="nil"/>
              <w:bottom w:val="single" w:sz="4" w:space="0" w:color="auto"/>
              <w:right w:val="single" w:sz="4" w:space="0" w:color="auto"/>
            </w:tcBorders>
            <w:noWrap/>
            <w:vAlign w:val="bottom"/>
            <w:hideMark/>
          </w:tcPr>
          <w:p w14:paraId="37B0930A" w14:textId="77777777" w:rsidR="00D03AB8" w:rsidRPr="00E63CC5" w:rsidRDefault="00D03AB8" w:rsidP="00C82ED8">
            <w:pPr>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0C05C02D" w14:textId="77777777" w:rsidR="00D03AB8" w:rsidRPr="00E63CC5" w:rsidRDefault="00D03AB8" w:rsidP="00C82ED8">
            <w:pPr>
              <w:jc w:val="right"/>
              <w:rPr>
                <w:sz w:val="20"/>
                <w:szCs w:val="20"/>
              </w:rPr>
            </w:pPr>
            <w:r w:rsidRPr="00E63CC5">
              <w:rPr>
                <w:sz w:val="20"/>
                <w:szCs w:val="20"/>
              </w:rPr>
              <w:t>15600,00</w:t>
            </w:r>
          </w:p>
        </w:tc>
        <w:tc>
          <w:tcPr>
            <w:tcW w:w="1202" w:type="dxa"/>
            <w:tcBorders>
              <w:top w:val="nil"/>
              <w:left w:val="nil"/>
              <w:bottom w:val="single" w:sz="4" w:space="0" w:color="auto"/>
              <w:right w:val="single" w:sz="4" w:space="0" w:color="auto"/>
            </w:tcBorders>
            <w:noWrap/>
            <w:vAlign w:val="bottom"/>
            <w:hideMark/>
          </w:tcPr>
          <w:p w14:paraId="53AA3425"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439F5951"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53324527"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4A93C302"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21ACF567" w14:textId="77777777" w:rsidR="00D03AB8" w:rsidRPr="00E63CC5" w:rsidRDefault="00D03AB8" w:rsidP="00C82ED8">
            <w:pPr>
              <w:jc w:val="right"/>
              <w:rPr>
                <w:sz w:val="20"/>
                <w:szCs w:val="20"/>
              </w:rPr>
            </w:pPr>
            <w:r w:rsidRPr="00E63CC5">
              <w:rPr>
                <w:sz w:val="20"/>
                <w:szCs w:val="20"/>
              </w:rPr>
              <w:t>15600,00</w:t>
            </w:r>
          </w:p>
        </w:tc>
      </w:tr>
      <w:tr w:rsidR="00D03AB8" w:rsidRPr="00E63CC5" w14:paraId="73C5C1CA" w14:textId="77777777" w:rsidTr="00E01892">
        <w:trPr>
          <w:trHeight w:val="510"/>
        </w:trPr>
        <w:tc>
          <w:tcPr>
            <w:tcW w:w="2694" w:type="dxa"/>
            <w:tcBorders>
              <w:top w:val="nil"/>
              <w:left w:val="single" w:sz="4" w:space="0" w:color="auto"/>
              <w:bottom w:val="single" w:sz="4" w:space="0" w:color="auto"/>
              <w:right w:val="single" w:sz="4" w:space="0" w:color="auto"/>
            </w:tcBorders>
            <w:vAlign w:val="center"/>
            <w:hideMark/>
          </w:tcPr>
          <w:p w14:paraId="0E0F9AA4" w14:textId="77777777" w:rsidR="00D03AB8" w:rsidRPr="00E63CC5" w:rsidRDefault="00D03AB8" w:rsidP="00C82ED8">
            <w:pPr>
              <w:rPr>
                <w:color w:val="000000"/>
                <w:sz w:val="20"/>
                <w:szCs w:val="20"/>
              </w:rPr>
            </w:pPr>
            <w:r w:rsidRPr="00E63CC5">
              <w:rPr>
                <w:color w:val="000000"/>
                <w:sz w:val="20"/>
                <w:szCs w:val="20"/>
              </w:rPr>
              <w:t>Ieņēmumi no koncerta biļetēm</w:t>
            </w:r>
          </w:p>
        </w:tc>
        <w:tc>
          <w:tcPr>
            <w:tcW w:w="2410" w:type="dxa"/>
            <w:tcBorders>
              <w:top w:val="nil"/>
              <w:left w:val="nil"/>
              <w:bottom w:val="single" w:sz="4" w:space="0" w:color="auto"/>
              <w:right w:val="single" w:sz="4" w:space="0" w:color="auto"/>
            </w:tcBorders>
            <w:vAlign w:val="center"/>
            <w:hideMark/>
          </w:tcPr>
          <w:p w14:paraId="31DA4C95" w14:textId="77777777" w:rsidR="00562770" w:rsidRDefault="00D03AB8" w:rsidP="00C82ED8">
            <w:pPr>
              <w:rPr>
                <w:color w:val="000000"/>
                <w:sz w:val="20"/>
                <w:szCs w:val="20"/>
              </w:rPr>
            </w:pPr>
            <w:r w:rsidRPr="00E63CC5">
              <w:rPr>
                <w:color w:val="000000"/>
                <w:sz w:val="20"/>
                <w:szCs w:val="20"/>
              </w:rPr>
              <w:t xml:space="preserve">800 skatītāji x 20 EUR; </w:t>
            </w:r>
          </w:p>
          <w:p w14:paraId="07AC5156" w14:textId="3404A929" w:rsidR="00D03AB8" w:rsidRPr="00E63CC5" w:rsidRDefault="00D03AB8" w:rsidP="00C82ED8">
            <w:pPr>
              <w:rPr>
                <w:color w:val="000000"/>
                <w:sz w:val="20"/>
                <w:szCs w:val="20"/>
              </w:rPr>
            </w:pPr>
            <w:r w:rsidRPr="00E63CC5">
              <w:rPr>
                <w:color w:val="000000"/>
                <w:sz w:val="20"/>
                <w:szCs w:val="20"/>
              </w:rPr>
              <w:t>80 skatītāji x 10 EUR</w:t>
            </w:r>
          </w:p>
        </w:tc>
        <w:tc>
          <w:tcPr>
            <w:tcW w:w="1842" w:type="dxa"/>
            <w:tcBorders>
              <w:top w:val="nil"/>
              <w:left w:val="nil"/>
              <w:bottom w:val="single" w:sz="4" w:space="0" w:color="auto"/>
              <w:right w:val="single" w:sz="4" w:space="0" w:color="auto"/>
            </w:tcBorders>
            <w:noWrap/>
            <w:vAlign w:val="bottom"/>
            <w:hideMark/>
          </w:tcPr>
          <w:p w14:paraId="78B90CDB" w14:textId="77777777" w:rsidR="00D03AB8" w:rsidRPr="00E63CC5" w:rsidRDefault="00D03AB8" w:rsidP="00C82ED8">
            <w:pPr>
              <w:jc w:val="right"/>
              <w:rPr>
                <w:color w:val="000000"/>
                <w:sz w:val="20"/>
                <w:szCs w:val="20"/>
              </w:rPr>
            </w:pPr>
            <w:r w:rsidRPr="00E63CC5">
              <w:rPr>
                <w:color w:val="000000"/>
                <w:sz w:val="20"/>
                <w:szCs w:val="20"/>
              </w:rPr>
              <w:t>16800,00</w:t>
            </w:r>
          </w:p>
        </w:tc>
        <w:tc>
          <w:tcPr>
            <w:tcW w:w="1561" w:type="dxa"/>
            <w:tcBorders>
              <w:top w:val="nil"/>
              <w:left w:val="nil"/>
              <w:bottom w:val="single" w:sz="4" w:space="0" w:color="auto"/>
              <w:right w:val="single" w:sz="4" w:space="0" w:color="auto"/>
            </w:tcBorders>
            <w:noWrap/>
            <w:vAlign w:val="bottom"/>
            <w:hideMark/>
          </w:tcPr>
          <w:p w14:paraId="6E2F2BBC" w14:textId="77777777" w:rsidR="00D03AB8" w:rsidRPr="00E63CC5" w:rsidRDefault="00D03AB8" w:rsidP="00C82ED8">
            <w:pPr>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22ADC701"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nil"/>
              <w:left w:val="nil"/>
              <w:bottom w:val="single" w:sz="4" w:space="0" w:color="auto"/>
              <w:right w:val="single" w:sz="4" w:space="0" w:color="auto"/>
            </w:tcBorders>
            <w:noWrap/>
            <w:vAlign w:val="bottom"/>
            <w:hideMark/>
          </w:tcPr>
          <w:p w14:paraId="7FB84701"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5B88E2CE"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2D71D2FA"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02B78802"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55E95744" w14:textId="77777777" w:rsidR="00D03AB8" w:rsidRPr="00E63CC5" w:rsidRDefault="00D03AB8" w:rsidP="00C82ED8">
            <w:pPr>
              <w:jc w:val="right"/>
              <w:rPr>
                <w:color w:val="000000"/>
                <w:sz w:val="20"/>
                <w:szCs w:val="20"/>
              </w:rPr>
            </w:pPr>
            <w:r w:rsidRPr="00E63CC5">
              <w:rPr>
                <w:color w:val="000000"/>
                <w:sz w:val="20"/>
                <w:szCs w:val="20"/>
              </w:rPr>
              <w:t>16800,00</w:t>
            </w:r>
          </w:p>
        </w:tc>
      </w:tr>
      <w:tr w:rsidR="00D03AB8" w:rsidRPr="00E63CC5" w14:paraId="1BD1584C"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04A85D6B" w14:textId="77777777" w:rsidR="00D03AB8" w:rsidRPr="00E63CC5" w:rsidRDefault="00D03AB8" w:rsidP="00C82ED8">
            <w:pPr>
              <w:rPr>
                <w:color w:val="000000"/>
                <w:sz w:val="20"/>
                <w:szCs w:val="20"/>
              </w:rPr>
            </w:pPr>
            <w:r w:rsidRPr="00E63CC5">
              <w:rPr>
                <w:color w:val="000000"/>
                <w:sz w:val="20"/>
                <w:szCs w:val="20"/>
              </w:rPr>
              <w:t>Pašvaldības līdzfinansējums</w:t>
            </w:r>
          </w:p>
        </w:tc>
        <w:tc>
          <w:tcPr>
            <w:tcW w:w="2410" w:type="dxa"/>
            <w:tcBorders>
              <w:top w:val="nil"/>
              <w:left w:val="nil"/>
              <w:bottom w:val="single" w:sz="4" w:space="0" w:color="auto"/>
              <w:right w:val="single" w:sz="4" w:space="0" w:color="auto"/>
            </w:tcBorders>
            <w:vAlign w:val="center"/>
            <w:hideMark/>
          </w:tcPr>
          <w:p w14:paraId="4A148F3D" w14:textId="77777777" w:rsidR="00D03AB8" w:rsidRPr="00E63CC5" w:rsidRDefault="00D03AB8" w:rsidP="00C82ED8">
            <w:pPr>
              <w:rPr>
                <w:color w:val="000000"/>
                <w:sz w:val="20"/>
                <w:szCs w:val="20"/>
              </w:rPr>
            </w:pPr>
            <w:r w:rsidRPr="00E63CC5">
              <w:rPr>
                <w:color w:val="000000"/>
                <w:sz w:val="20"/>
                <w:szCs w:val="20"/>
              </w:rPr>
              <w:t> </w:t>
            </w:r>
          </w:p>
        </w:tc>
        <w:tc>
          <w:tcPr>
            <w:tcW w:w="1842" w:type="dxa"/>
            <w:tcBorders>
              <w:top w:val="nil"/>
              <w:left w:val="nil"/>
              <w:bottom w:val="single" w:sz="4" w:space="0" w:color="auto"/>
              <w:right w:val="single" w:sz="4" w:space="0" w:color="auto"/>
            </w:tcBorders>
            <w:noWrap/>
            <w:vAlign w:val="bottom"/>
            <w:hideMark/>
          </w:tcPr>
          <w:p w14:paraId="11C7E7F0"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nil"/>
              <w:left w:val="nil"/>
              <w:bottom w:val="single" w:sz="4" w:space="0" w:color="auto"/>
              <w:right w:val="single" w:sz="4" w:space="0" w:color="auto"/>
            </w:tcBorders>
            <w:noWrap/>
            <w:vAlign w:val="bottom"/>
            <w:hideMark/>
          </w:tcPr>
          <w:p w14:paraId="3D198E52" w14:textId="77777777" w:rsidR="00D03AB8" w:rsidRPr="00E63CC5" w:rsidRDefault="00D03AB8" w:rsidP="00C82ED8">
            <w:pPr>
              <w:jc w:val="right"/>
              <w:rPr>
                <w:color w:val="000000"/>
                <w:sz w:val="20"/>
                <w:szCs w:val="20"/>
              </w:rPr>
            </w:pPr>
            <w:r w:rsidRPr="00E63CC5">
              <w:rPr>
                <w:color w:val="000000"/>
                <w:sz w:val="20"/>
                <w:szCs w:val="20"/>
              </w:rPr>
              <w:t>3700,00</w:t>
            </w:r>
          </w:p>
        </w:tc>
        <w:tc>
          <w:tcPr>
            <w:tcW w:w="1250" w:type="dxa"/>
            <w:tcBorders>
              <w:top w:val="nil"/>
              <w:left w:val="nil"/>
              <w:bottom w:val="single" w:sz="4" w:space="0" w:color="auto"/>
              <w:right w:val="single" w:sz="4" w:space="0" w:color="auto"/>
            </w:tcBorders>
            <w:noWrap/>
            <w:vAlign w:val="bottom"/>
            <w:hideMark/>
          </w:tcPr>
          <w:p w14:paraId="1875B91B"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nil"/>
              <w:left w:val="nil"/>
              <w:bottom w:val="single" w:sz="4" w:space="0" w:color="auto"/>
              <w:right w:val="single" w:sz="4" w:space="0" w:color="auto"/>
            </w:tcBorders>
            <w:noWrap/>
            <w:vAlign w:val="bottom"/>
            <w:hideMark/>
          </w:tcPr>
          <w:p w14:paraId="774B0810"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1481440D"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3E1C727A"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64607E4C"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64DA0A7D" w14:textId="77777777" w:rsidR="00D03AB8" w:rsidRPr="00E63CC5" w:rsidRDefault="00D03AB8" w:rsidP="00C82ED8">
            <w:pPr>
              <w:jc w:val="right"/>
              <w:rPr>
                <w:color w:val="000000"/>
                <w:sz w:val="20"/>
                <w:szCs w:val="20"/>
              </w:rPr>
            </w:pPr>
            <w:r w:rsidRPr="00E63CC5">
              <w:rPr>
                <w:color w:val="000000"/>
                <w:sz w:val="20"/>
                <w:szCs w:val="20"/>
              </w:rPr>
              <w:t>3700,00</w:t>
            </w:r>
          </w:p>
        </w:tc>
      </w:tr>
      <w:tr w:rsidR="00D03AB8" w:rsidRPr="00E63CC5" w14:paraId="24F3276D"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49350AE4" w14:textId="77777777" w:rsidR="00D03AB8" w:rsidRPr="00E63CC5" w:rsidRDefault="00D03AB8" w:rsidP="00C82ED8">
            <w:pPr>
              <w:rPr>
                <w:color w:val="000000"/>
                <w:sz w:val="20"/>
                <w:szCs w:val="20"/>
              </w:rPr>
            </w:pPr>
            <w:r w:rsidRPr="00E63CC5">
              <w:rPr>
                <w:color w:val="000000"/>
                <w:sz w:val="20"/>
                <w:szCs w:val="20"/>
              </w:rPr>
              <w:t> </w:t>
            </w:r>
          </w:p>
        </w:tc>
        <w:tc>
          <w:tcPr>
            <w:tcW w:w="2410" w:type="dxa"/>
            <w:tcBorders>
              <w:top w:val="nil"/>
              <w:left w:val="nil"/>
              <w:bottom w:val="single" w:sz="4" w:space="0" w:color="auto"/>
              <w:right w:val="single" w:sz="4" w:space="0" w:color="auto"/>
            </w:tcBorders>
            <w:vAlign w:val="center"/>
            <w:hideMark/>
          </w:tcPr>
          <w:p w14:paraId="12EF97E9" w14:textId="77777777" w:rsidR="00D03AB8" w:rsidRPr="00E63CC5" w:rsidRDefault="00D03AB8" w:rsidP="00C82ED8">
            <w:pPr>
              <w:rPr>
                <w:color w:val="000000"/>
                <w:sz w:val="20"/>
                <w:szCs w:val="20"/>
              </w:rPr>
            </w:pPr>
            <w:r w:rsidRPr="00E63CC5">
              <w:rPr>
                <w:color w:val="000000"/>
                <w:sz w:val="20"/>
                <w:szCs w:val="20"/>
              </w:rPr>
              <w:t> </w:t>
            </w:r>
          </w:p>
        </w:tc>
        <w:tc>
          <w:tcPr>
            <w:tcW w:w="1842" w:type="dxa"/>
            <w:tcBorders>
              <w:top w:val="nil"/>
              <w:left w:val="nil"/>
              <w:bottom w:val="single" w:sz="4" w:space="0" w:color="auto"/>
              <w:right w:val="single" w:sz="4" w:space="0" w:color="auto"/>
            </w:tcBorders>
            <w:noWrap/>
            <w:vAlign w:val="bottom"/>
            <w:hideMark/>
          </w:tcPr>
          <w:p w14:paraId="0CA37946"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nil"/>
              <w:left w:val="nil"/>
              <w:bottom w:val="single" w:sz="4" w:space="0" w:color="auto"/>
              <w:right w:val="single" w:sz="4" w:space="0" w:color="auto"/>
            </w:tcBorders>
            <w:noWrap/>
            <w:vAlign w:val="bottom"/>
            <w:hideMark/>
          </w:tcPr>
          <w:p w14:paraId="76702BAC" w14:textId="77777777" w:rsidR="00D03AB8" w:rsidRPr="00E63CC5" w:rsidRDefault="00D03AB8" w:rsidP="00C82ED8">
            <w:pPr>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48485CFF"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nil"/>
              <w:left w:val="nil"/>
              <w:bottom w:val="single" w:sz="4" w:space="0" w:color="auto"/>
              <w:right w:val="single" w:sz="4" w:space="0" w:color="auto"/>
            </w:tcBorders>
            <w:noWrap/>
            <w:vAlign w:val="bottom"/>
            <w:hideMark/>
          </w:tcPr>
          <w:p w14:paraId="1B2471B0"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602A389D"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4ECACA68"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54C3DCC9"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78F9DF29" w14:textId="77777777" w:rsidR="00D03AB8" w:rsidRPr="00E63CC5" w:rsidRDefault="00D03AB8" w:rsidP="00C82ED8">
            <w:pPr>
              <w:rPr>
                <w:color w:val="000000"/>
                <w:sz w:val="20"/>
                <w:szCs w:val="20"/>
              </w:rPr>
            </w:pPr>
            <w:r w:rsidRPr="00E63CC5">
              <w:rPr>
                <w:color w:val="000000"/>
                <w:sz w:val="20"/>
                <w:szCs w:val="20"/>
              </w:rPr>
              <w:t> </w:t>
            </w:r>
          </w:p>
        </w:tc>
      </w:tr>
      <w:tr w:rsidR="00D03AB8" w:rsidRPr="00E63CC5" w14:paraId="12168020" w14:textId="77777777" w:rsidTr="00E01892">
        <w:trPr>
          <w:trHeight w:val="315"/>
        </w:trPr>
        <w:tc>
          <w:tcPr>
            <w:tcW w:w="2694" w:type="dxa"/>
            <w:tcBorders>
              <w:top w:val="nil"/>
              <w:left w:val="single" w:sz="4" w:space="0" w:color="auto"/>
              <w:bottom w:val="nil"/>
              <w:right w:val="single" w:sz="4" w:space="0" w:color="auto"/>
            </w:tcBorders>
            <w:vAlign w:val="center"/>
            <w:hideMark/>
          </w:tcPr>
          <w:p w14:paraId="1F3C3A12" w14:textId="77777777" w:rsidR="00D03AB8" w:rsidRPr="00E63CC5" w:rsidRDefault="00D03AB8" w:rsidP="00C82ED8">
            <w:pPr>
              <w:jc w:val="right"/>
              <w:rPr>
                <w:b/>
                <w:bCs/>
                <w:color w:val="000000"/>
                <w:sz w:val="20"/>
                <w:szCs w:val="20"/>
              </w:rPr>
            </w:pPr>
            <w:r w:rsidRPr="00E63CC5">
              <w:rPr>
                <w:b/>
                <w:bCs/>
                <w:color w:val="000000"/>
                <w:sz w:val="20"/>
                <w:szCs w:val="20"/>
              </w:rPr>
              <w:t>FINANSĒJUMS KOPĀ %</w:t>
            </w:r>
          </w:p>
        </w:tc>
        <w:tc>
          <w:tcPr>
            <w:tcW w:w="2410" w:type="dxa"/>
            <w:tcBorders>
              <w:top w:val="nil"/>
              <w:left w:val="nil"/>
              <w:bottom w:val="nil"/>
              <w:right w:val="single" w:sz="4" w:space="0" w:color="auto"/>
            </w:tcBorders>
            <w:vAlign w:val="center"/>
            <w:hideMark/>
          </w:tcPr>
          <w:p w14:paraId="648C843A" w14:textId="77777777" w:rsidR="00D03AB8" w:rsidRPr="00E63CC5" w:rsidRDefault="00D03AB8" w:rsidP="00C82ED8">
            <w:pPr>
              <w:jc w:val="right"/>
              <w:rPr>
                <w:b/>
                <w:bCs/>
                <w:color w:val="000000"/>
                <w:sz w:val="20"/>
                <w:szCs w:val="20"/>
              </w:rPr>
            </w:pPr>
            <w:r w:rsidRPr="00E63CC5">
              <w:rPr>
                <w:b/>
                <w:bCs/>
                <w:color w:val="000000"/>
                <w:sz w:val="20"/>
                <w:szCs w:val="20"/>
              </w:rPr>
              <w:t> </w:t>
            </w:r>
          </w:p>
        </w:tc>
        <w:tc>
          <w:tcPr>
            <w:tcW w:w="1842" w:type="dxa"/>
            <w:tcBorders>
              <w:top w:val="nil"/>
              <w:left w:val="nil"/>
              <w:bottom w:val="nil"/>
              <w:right w:val="single" w:sz="4" w:space="0" w:color="auto"/>
            </w:tcBorders>
            <w:noWrap/>
            <w:vAlign w:val="bottom"/>
            <w:hideMark/>
          </w:tcPr>
          <w:p w14:paraId="7DB98E0B" w14:textId="77777777" w:rsidR="00D03AB8" w:rsidRPr="00E63CC5" w:rsidRDefault="00D03AB8" w:rsidP="00C82ED8">
            <w:pPr>
              <w:jc w:val="right"/>
              <w:rPr>
                <w:color w:val="000000"/>
                <w:sz w:val="20"/>
                <w:szCs w:val="20"/>
              </w:rPr>
            </w:pPr>
            <w:r w:rsidRPr="00E63CC5">
              <w:rPr>
                <w:color w:val="000000"/>
                <w:sz w:val="20"/>
                <w:szCs w:val="20"/>
              </w:rPr>
              <w:t>66,9%</w:t>
            </w:r>
          </w:p>
        </w:tc>
        <w:tc>
          <w:tcPr>
            <w:tcW w:w="1561" w:type="dxa"/>
            <w:tcBorders>
              <w:top w:val="nil"/>
              <w:left w:val="nil"/>
              <w:bottom w:val="nil"/>
              <w:right w:val="single" w:sz="4" w:space="0" w:color="auto"/>
            </w:tcBorders>
            <w:noWrap/>
            <w:vAlign w:val="bottom"/>
            <w:hideMark/>
          </w:tcPr>
          <w:p w14:paraId="528B2831" w14:textId="77777777" w:rsidR="00D03AB8" w:rsidRPr="00E63CC5" w:rsidRDefault="00D03AB8" w:rsidP="00C82ED8">
            <w:pPr>
              <w:jc w:val="right"/>
              <w:rPr>
                <w:color w:val="000000"/>
                <w:sz w:val="20"/>
                <w:szCs w:val="20"/>
              </w:rPr>
            </w:pPr>
            <w:r w:rsidRPr="00E63CC5">
              <w:rPr>
                <w:color w:val="000000"/>
                <w:sz w:val="20"/>
                <w:szCs w:val="20"/>
              </w:rPr>
              <w:t>7,02%</w:t>
            </w:r>
          </w:p>
        </w:tc>
        <w:tc>
          <w:tcPr>
            <w:tcW w:w="1250" w:type="dxa"/>
            <w:tcBorders>
              <w:top w:val="nil"/>
              <w:left w:val="nil"/>
              <w:bottom w:val="nil"/>
              <w:right w:val="single" w:sz="4" w:space="0" w:color="auto"/>
            </w:tcBorders>
            <w:noWrap/>
            <w:vAlign w:val="bottom"/>
            <w:hideMark/>
          </w:tcPr>
          <w:p w14:paraId="3F91C4BB" w14:textId="77777777" w:rsidR="00D03AB8" w:rsidRPr="00E63CC5" w:rsidRDefault="00D03AB8" w:rsidP="00C82ED8">
            <w:pPr>
              <w:jc w:val="right"/>
              <w:rPr>
                <w:color w:val="000000"/>
                <w:sz w:val="20"/>
                <w:szCs w:val="20"/>
              </w:rPr>
            </w:pPr>
            <w:r w:rsidRPr="00E63CC5">
              <w:rPr>
                <w:color w:val="000000"/>
                <w:sz w:val="20"/>
                <w:szCs w:val="20"/>
              </w:rPr>
              <w:t>26,08%</w:t>
            </w:r>
          </w:p>
        </w:tc>
        <w:tc>
          <w:tcPr>
            <w:tcW w:w="1202" w:type="dxa"/>
            <w:tcBorders>
              <w:top w:val="nil"/>
              <w:left w:val="nil"/>
              <w:bottom w:val="nil"/>
              <w:right w:val="single" w:sz="4" w:space="0" w:color="auto"/>
            </w:tcBorders>
            <w:noWrap/>
            <w:vAlign w:val="bottom"/>
            <w:hideMark/>
          </w:tcPr>
          <w:p w14:paraId="5635071C"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nil"/>
              <w:right w:val="single" w:sz="4" w:space="0" w:color="auto"/>
            </w:tcBorders>
            <w:noWrap/>
            <w:vAlign w:val="bottom"/>
            <w:hideMark/>
          </w:tcPr>
          <w:p w14:paraId="4B5E9A75"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nil"/>
              <w:right w:val="single" w:sz="4" w:space="0" w:color="auto"/>
            </w:tcBorders>
            <w:noWrap/>
            <w:vAlign w:val="bottom"/>
            <w:hideMark/>
          </w:tcPr>
          <w:p w14:paraId="075859D1"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nil"/>
              <w:right w:val="single" w:sz="4" w:space="0" w:color="auto"/>
            </w:tcBorders>
            <w:noWrap/>
            <w:vAlign w:val="bottom"/>
            <w:hideMark/>
          </w:tcPr>
          <w:p w14:paraId="637A5C33"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682FEFFC" w14:textId="77777777" w:rsidR="00D03AB8" w:rsidRPr="00E63CC5" w:rsidRDefault="00D03AB8" w:rsidP="00C82ED8">
            <w:pPr>
              <w:jc w:val="right"/>
              <w:rPr>
                <w:color w:val="000000"/>
                <w:sz w:val="20"/>
                <w:szCs w:val="20"/>
              </w:rPr>
            </w:pPr>
            <w:r w:rsidRPr="00E63CC5">
              <w:rPr>
                <w:color w:val="000000"/>
                <w:sz w:val="20"/>
                <w:szCs w:val="20"/>
              </w:rPr>
              <w:t>100%</w:t>
            </w:r>
          </w:p>
        </w:tc>
      </w:tr>
      <w:tr w:rsidR="00D03AB8" w:rsidRPr="00E63CC5" w14:paraId="1D3D5E50" w14:textId="77777777" w:rsidTr="00E01892">
        <w:trPr>
          <w:trHeight w:val="315"/>
        </w:trPr>
        <w:tc>
          <w:tcPr>
            <w:tcW w:w="2694" w:type="dxa"/>
            <w:tcBorders>
              <w:top w:val="double" w:sz="6" w:space="0" w:color="auto"/>
              <w:left w:val="single" w:sz="4" w:space="0" w:color="auto"/>
              <w:bottom w:val="nil"/>
              <w:right w:val="single" w:sz="4" w:space="0" w:color="auto"/>
            </w:tcBorders>
            <w:vAlign w:val="center"/>
            <w:hideMark/>
          </w:tcPr>
          <w:p w14:paraId="043DFC7B" w14:textId="77777777" w:rsidR="00D03AB8" w:rsidRPr="00E63CC5" w:rsidRDefault="00D03AB8" w:rsidP="00C82ED8">
            <w:pPr>
              <w:rPr>
                <w:b/>
                <w:bCs/>
                <w:color w:val="000000"/>
                <w:sz w:val="20"/>
                <w:szCs w:val="20"/>
              </w:rPr>
            </w:pPr>
            <w:r w:rsidRPr="00E63CC5">
              <w:rPr>
                <w:b/>
                <w:bCs/>
                <w:color w:val="000000"/>
                <w:sz w:val="20"/>
                <w:szCs w:val="20"/>
              </w:rPr>
              <w:t>IZDEVUMI,</w:t>
            </w:r>
            <w:r w:rsidRPr="00E63CC5">
              <w:rPr>
                <w:b/>
                <w:bCs/>
                <w:color w:val="FF0000"/>
                <w:sz w:val="20"/>
                <w:szCs w:val="20"/>
              </w:rPr>
              <w:t xml:space="preserve"> t.sk. nodokļi</w:t>
            </w:r>
          </w:p>
        </w:tc>
        <w:tc>
          <w:tcPr>
            <w:tcW w:w="2410" w:type="dxa"/>
            <w:tcBorders>
              <w:top w:val="double" w:sz="6" w:space="0" w:color="auto"/>
              <w:left w:val="single" w:sz="4" w:space="0" w:color="auto"/>
              <w:bottom w:val="nil"/>
              <w:right w:val="single" w:sz="4" w:space="0" w:color="auto"/>
            </w:tcBorders>
            <w:vAlign w:val="center"/>
            <w:hideMark/>
          </w:tcPr>
          <w:p w14:paraId="590BBEA4" w14:textId="77777777" w:rsidR="00D03AB8" w:rsidRPr="00E63CC5" w:rsidRDefault="00D03AB8" w:rsidP="00C82ED8">
            <w:pPr>
              <w:rPr>
                <w:b/>
                <w:bCs/>
                <w:color w:val="000000"/>
                <w:sz w:val="20"/>
                <w:szCs w:val="20"/>
              </w:rPr>
            </w:pPr>
            <w:r w:rsidRPr="00E63CC5">
              <w:rPr>
                <w:b/>
                <w:bCs/>
                <w:color w:val="000000"/>
                <w:sz w:val="20"/>
                <w:szCs w:val="20"/>
              </w:rPr>
              <w:t> </w:t>
            </w:r>
          </w:p>
        </w:tc>
        <w:tc>
          <w:tcPr>
            <w:tcW w:w="1842" w:type="dxa"/>
            <w:tcBorders>
              <w:top w:val="double" w:sz="6" w:space="0" w:color="auto"/>
              <w:left w:val="single" w:sz="4" w:space="0" w:color="auto"/>
              <w:bottom w:val="nil"/>
              <w:right w:val="single" w:sz="4" w:space="0" w:color="auto"/>
            </w:tcBorders>
            <w:noWrap/>
            <w:vAlign w:val="bottom"/>
            <w:hideMark/>
          </w:tcPr>
          <w:p w14:paraId="329D901E" w14:textId="77777777" w:rsidR="00D03AB8" w:rsidRPr="00E63CC5" w:rsidRDefault="00D03AB8" w:rsidP="00C82ED8">
            <w:pPr>
              <w:jc w:val="right"/>
              <w:rPr>
                <w:b/>
                <w:bCs/>
                <w:color w:val="000000"/>
                <w:sz w:val="20"/>
                <w:szCs w:val="20"/>
              </w:rPr>
            </w:pPr>
            <w:r w:rsidRPr="00E63CC5">
              <w:rPr>
                <w:b/>
                <w:bCs/>
                <w:color w:val="000000"/>
                <w:sz w:val="20"/>
                <w:szCs w:val="20"/>
              </w:rPr>
              <w:t>16800,00</w:t>
            </w:r>
          </w:p>
        </w:tc>
        <w:tc>
          <w:tcPr>
            <w:tcW w:w="1561" w:type="dxa"/>
            <w:tcBorders>
              <w:top w:val="double" w:sz="6" w:space="0" w:color="auto"/>
              <w:left w:val="single" w:sz="4" w:space="0" w:color="auto"/>
              <w:bottom w:val="nil"/>
              <w:right w:val="single" w:sz="4" w:space="0" w:color="auto"/>
            </w:tcBorders>
            <w:noWrap/>
            <w:vAlign w:val="bottom"/>
            <w:hideMark/>
          </w:tcPr>
          <w:p w14:paraId="61AE9002" w14:textId="77777777" w:rsidR="00D03AB8" w:rsidRPr="00E63CC5" w:rsidRDefault="00D03AB8" w:rsidP="00C82ED8">
            <w:pPr>
              <w:jc w:val="right"/>
              <w:rPr>
                <w:b/>
                <w:bCs/>
                <w:color w:val="000000"/>
                <w:sz w:val="20"/>
                <w:szCs w:val="20"/>
              </w:rPr>
            </w:pPr>
            <w:r w:rsidRPr="00E63CC5">
              <w:rPr>
                <w:b/>
                <w:bCs/>
                <w:color w:val="000000"/>
                <w:sz w:val="20"/>
                <w:szCs w:val="20"/>
              </w:rPr>
              <w:t>3700,00</w:t>
            </w:r>
          </w:p>
        </w:tc>
        <w:tc>
          <w:tcPr>
            <w:tcW w:w="1250" w:type="dxa"/>
            <w:tcBorders>
              <w:top w:val="double" w:sz="6" w:space="0" w:color="auto"/>
              <w:left w:val="single" w:sz="4" w:space="0" w:color="auto"/>
              <w:bottom w:val="nil"/>
              <w:right w:val="single" w:sz="4" w:space="0" w:color="auto"/>
            </w:tcBorders>
            <w:noWrap/>
            <w:vAlign w:val="bottom"/>
            <w:hideMark/>
          </w:tcPr>
          <w:p w14:paraId="00D79704" w14:textId="77777777" w:rsidR="00D03AB8" w:rsidRPr="00E63CC5" w:rsidRDefault="00D03AB8" w:rsidP="00C82ED8">
            <w:pPr>
              <w:jc w:val="right"/>
              <w:rPr>
                <w:b/>
                <w:bCs/>
                <w:color w:val="000000"/>
                <w:sz w:val="20"/>
                <w:szCs w:val="20"/>
              </w:rPr>
            </w:pPr>
            <w:r w:rsidRPr="00E63CC5">
              <w:rPr>
                <w:b/>
                <w:bCs/>
                <w:color w:val="000000"/>
                <w:sz w:val="20"/>
                <w:szCs w:val="20"/>
              </w:rPr>
              <w:t>15600,00</w:t>
            </w:r>
          </w:p>
        </w:tc>
        <w:tc>
          <w:tcPr>
            <w:tcW w:w="1202" w:type="dxa"/>
            <w:tcBorders>
              <w:top w:val="double" w:sz="6" w:space="0" w:color="auto"/>
              <w:left w:val="single" w:sz="4" w:space="0" w:color="auto"/>
              <w:bottom w:val="nil"/>
              <w:right w:val="single" w:sz="4" w:space="0" w:color="auto"/>
            </w:tcBorders>
            <w:noWrap/>
            <w:vAlign w:val="bottom"/>
            <w:hideMark/>
          </w:tcPr>
          <w:p w14:paraId="69C91259"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596" w:type="dxa"/>
            <w:tcBorders>
              <w:top w:val="double" w:sz="6" w:space="0" w:color="auto"/>
              <w:left w:val="single" w:sz="4" w:space="0" w:color="auto"/>
              <w:bottom w:val="nil"/>
              <w:right w:val="single" w:sz="4" w:space="0" w:color="auto"/>
            </w:tcBorders>
            <w:noWrap/>
            <w:vAlign w:val="bottom"/>
            <w:hideMark/>
          </w:tcPr>
          <w:p w14:paraId="61D1CC61"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839" w:type="dxa"/>
            <w:gridSpan w:val="2"/>
            <w:tcBorders>
              <w:top w:val="double" w:sz="6" w:space="0" w:color="auto"/>
              <w:left w:val="single" w:sz="4" w:space="0" w:color="auto"/>
              <w:bottom w:val="nil"/>
              <w:right w:val="single" w:sz="4" w:space="0" w:color="auto"/>
            </w:tcBorders>
            <w:noWrap/>
            <w:vAlign w:val="bottom"/>
            <w:hideMark/>
          </w:tcPr>
          <w:p w14:paraId="489A87B2"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200" w:type="dxa"/>
            <w:tcBorders>
              <w:top w:val="double" w:sz="6" w:space="0" w:color="auto"/>
              <w:left w:val="single" w:sz="4" w:space="0" w:color="auto"/>
              <w:bottom w:val="nil"/>
              <w:right w:val="single" w:sz="4" w:space="0" w:color="auto"/>
            </w:tcBorders>
            <w:noWrap/>
            <w:vAlign w:val="bottom"/>
            <w:hideMark/>
          </w:tcPr>
          <w:p w14:paraId="6B548510" w14:textId="77777777" w:rsidR="00D03AB8" w:rsidRPr="00E63CC5" w:rsidRDefault="00D03AB8" w:rsidP="00C82ED8">
            <w:pPr>
              <w:jc w:val="right"/>
              <w:rPr>
                <w:b/>
                <w:bCs/>
                <w:color w:val="000000"/>
                <w:sz w:val="20"/>
                <w:szCs w:val="20"/>
              </w:rPr>
            </w:pPr>
            <w:r w:rsidRPr="00E63CC5">
              <w:rPr>
                <w:b/>
                <w:bCs/>
                <w:color w:val="000000"/>
                <w:sz w:val="20"/>
                <w:szCs w:val="20"/>
              </w:rPr>
              <w:t>0,00</w:t>
            </w:r>
          </w:p>
        </w:tc>
        <w:tc>
          <w:tcPr>
            <w:tcW w:w="1161" w:type="dxa"/>
            <w:tcBorders>
              <w:top w:val="double" w:sz="6" w:space="0" w:color="auto"/>
              <w:left w:val="single" w:sz="4" w:space="0" w:color="auto"/>
              <w:bottom w:val="nil"/>
              <w:right w:val="single" w:sz="4" w:space="0" w:color="auto"/>
            </w:tcBorders>
            <w:noWrap/>
            <w:vAlign w:val="bottom"/>
            <w:hideMark/>
          </w:tcPr>
          <w:p w14:paraId="2481A901" w14:textId="77777777" w:rsidR="00D03AB8" w:rsidRPr="00E63CC5" w:rsidRDefault="00D03AB8" w:rsidP="00C82ED8">
            <w:pPr>
              <w:jc w:val="right"/>
              <w:rPr>
                <w:b/>
                <w:bCs/>
                <w:color w:val="000000"/>
                <w:sz w:val="20"/>
                <w:szCs w:val="20"/>
              </w:rPr>
            </w:pPr>
            <w:r w:rsidRPr="00E63CC5">
              <w:rPr>
                <w:b/>
                <w:bCs/>
                <w:color w:val="000000"/>
                <w:sz w:val="20"/>
                <w:szCs w:val="20"/>
              </w:rPr>
              <w:t>36100,00</w:t>
            </w:r>
          </w:p>
        </w:tc>
      </w:tr>
      <w:tr w:rsidR="00D03AB8" w:rsidRPr="00E63CC5" w14:paraId="46726F69" w14:textId="77777777" w:rsidTr="00E01892">
        <w:trPr>
          <w:trHeight w:val="1020"/>
        </w:trPr>
        <w:tc>
          <w:tcPr>
            <w:tcW w:w="2694" w:type="dxa"/>
            <w:tcBorders>
              <w:top w:val="single" w:sz="4" w:space="0" w:color="auto"/>
              <w:left w:val="single" w:sz="4" w:space="0" w:color="auto"/>
              <w:bottom w:val="single" w:sz="4" w:space="0" w:color="auto"/>
              <w:right w:val="single" w:sz="4" w:space="0" w:color="auto"/>
            </w:tcBorders>
            <w:vAlign w:val="center"/>
            <w:hideMark/>
          </w:tcPr>
          <w:p w14:paraId="5657D976" w14:textId="77777777" w:rsidR="00D03AB8" w:rsidRPr="00E63CC5" w:rsidRDefault="00D03AB8" w:rsidP="00C82ED8">
            <w:pPr>
              <w:rPr>
                <w:color w:val="000000"/>
                <w:sz w:val="20"/>
                <w:szCs w:val="20"/>
              </w:rPr>
            </w:pPr>
            <w:r w:rsidRPr="00E63CC5">
              <w:rPr>
                <w:color w:val="000000"/>
                <w:sz w:val="20"/>
                <w:szCs w:val="20"/>
              </w:rPr>
              <w:t>Telpu nomas maksa</w:t>
            </w:r>
          </w:p>
        </w:tc>
        <w:tc>
          <w:tcPr>
            <w:tcW w:w="2410" w:type="dxa"/>
            <w:tcBorders>
              <w:top w:val="single" w:sz="4" w:space="0" w:color="auto"/>
              <w:left w:val="nil"/>
              <w:bottom w:val="single" w:sz="4" w:space="0" w:color="auto"/>
              <w:right w:val="single" w:sz="4" w:space="0" w:color="auto"/>
            </w:tcBorders>
            <w:vAlign w:val="center"/>
            <w:hideMark/>
          </w:tcPr>
          <w:p w14:paraId="033E58C4" w14:textId="77777777" w:rsidR="00D03AB8" w:rsidRPr="00E63CC5" w:rsidRDefault="00D03AB8" w:rsidP="00C82ED8">
            <w:pPr>
              <w:rPr>
                <w:color w:val="00B050"/>
                <w:sz w:val="20"/>
                <w:szCs w:val="20"/>
              </w:rPr>
            </w:pPr>
            <w:r w:rsidRPr="00E63CC5">
              <w:rPr>
                <w:color w:val="00B050"/>
                <w:sz w:val="20"/>
                <w:szCs w:val="20"/>
              </w:rPr>
              <w:t>Kur tiks īrētas telpas, norādīts aprēķins, piemēram, dienu skaits x vienas dienas izmaksas (vai stundu skaits x vienas stundas izmaksas)</w:t>
            </w:r>
          </w:p>
        </w:tc>
        <w:tc>
          <w:tcPr>
            <w:tcW w:w="1842" w:type="dxa"/>
            <w:tcBorders>
              <w:top w:val="single" w:sz="4" w:space="0" w:color="auto"/>
              <w:left w:val="nil"/>
              <w:bottom w:val="single" w:sz="4" w:space="0" w:color="auto"/>
              <w:right w:val="single" w:sz="4" w:space="0" w:color="auto"/>
            </w:tcBorders>
            <w:noWrap/>
            <w:vAlign w:val="bottom"/>
            <w:hideMark/>
          </w:tcPr>
          <w:p w14:paraId="09E002F7"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single" w:sz="4" w:space="0" w:color="auto"/>
              <w:left w:val="nil"/>
              <w:bottom w:val="single" w:sz="4" w:space="0" w:color="auto"/>
              <w:right w:val="single" w:sz="4" w:space="0" w:color="auto"/>
            </w:tcBorders>
            <w:noWrap/>
            <w:vAlign w:val="bottom"/>
            <w:hideMark/>
          </w:tcPr>
          <w:p w14:paraId="71DE7434" w14:textId="77777777" w:rsidR="00D03AB8" w:rsidRPr="00E63CC5" w:rsidRDefault="00D03AB8" w:rsidP="00C82ED8">
            <w:pPr>
              <w:jc w:val="right"/>
              <w:rPr>
                <w:color w:val="000000"/>
                <w:sz w:val="20"/>
                <w:szCs w:val="20"/>
              </w:rPr>
            </w:pPr>
            <w:r w:rsidRPr="00E63CC5">
              <w:rPr>
                <w:color w:val="000000"/>
                <w:sz w:val="20"/>
                <w:szCs w:val="20"/>
              </w:rPr>
              <w:t>2000,00</w:t>
            </w:r>
          </w:p>
        </w:tc>
        <w:tc>
          <w:tcPr>
            <w:tcW w:w="1250" w:type="dxa"/>
            <w:tcBorders>
              <w:top w:val="single" w:sz="4" w:space="0" w:color="auto"/>
              <w:left w:val="nil"/>
              <w:bottom w:val="single" w:sz="4" w:space="0" w:color="auto"/>
              <w:right w:val="single" w:sz="4" w:space="0" w:color="auto"/>
            </w:tcBorders>
            <w:noWrap/>
            <w:vAlign w:val="bottom"/>
            <w:hideMark/>
          </w:tcPr>
          <w:p w14:paraId="7E1CE1BE" w14:textId="77777777" w:rsidR="00D03AB8" w:rsidRPr="00E63CC5" w:rsidRDefault="00D03AB8" w:rsidP="00C82ED8">
            <w:pPr>
              <w:rPr>
                <w:color w:val="000000"/>
                <w:sz w:val="20"/>
                <w:szCs w:val="20"/>
              </w:rPr>
            </w:pPr>
            <w:r w:rsidRPr="00E63CC5">
              <w:rPr>
                <w:color w:val="000000"/>
                <w:sz w:val="20"/>
                <w:szCs w:val="20"/>
              </w:rPr>
              <w:t> </w:t>
            </w:r>
          </w:p>
        </w:tc>
        <w:tc>
          <w:tcPr>
            <w:tcW w:w="1202" w:type="dxa"/>
            <w:tcBorders>
              <w:top w:val="single" w:sz="4" w:space="0" w:color="auto"/>
              <w:left w:val="nil"/>
              <w:bottom w:val="single" w:sz="4" w:space="0" w:color="auto"/>
              <w:right w:val="single" w:sz="4" w:space="0" w:color="auto"/>
            </w:tcBorders>
            <w:noWrap/>
            <w:vAlign w:val="bottom"/>
            <w:hideMark/>
          </w:tcPr>
          <w:p w14:paraId="350D3879"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single" w:sz="4" w:space="0" w:color="auto"/>
              <w:left w:val="nil"/>
              <w:bottom w:val="single" w:sz="4" w:space="0" w:color="auto"/>
              <w:right w:val="single" w:sz="4" w:space="0" w:color="auto"/>
            </w:tcBorders>
            <w:noWrap/>
            <w:vAlign w:val="bottom"/>
            <w:hideMark/>
          </w:tcPr>
          <w:p w14:paraId="573C5CF0"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single" w:sz="4" w:space="0" w:color="auto"/>
              <w:left w:val="nil"/>
              <w:bottom w:val="single" w:sz="4" w:space="0" w:color="auto"/>
              <w:right w:val="single" w:sz="4" w:space="0" w:color="auto"/>
            </w:tcBorders>
            <w:noWrap/>
            <w:vAlign w:val="bottom"/>
            <w:hideMark/>
          </w:tcPr>
          <w:p w14:paraId="41C63B01"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single" w:sz="4" w:space="0" w:color="auto"/>
              <w:left w:val="nil"/>
              <w:bottom w:val="single" w:sz="4" w:space="0" w:color="auto"/>
              <w:right w:val="single" w:sz="4" w:space="0" w:color="auto"/>
            </w:tcBorders>
            <w:noWrap/>
            <w:vAlign w:val="bottom"/>
            <w:hideMark/>
          </w:tcPr>
          <w:p w14:paraId="6CD26AB4"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single" w:sz="4" w:space="0" w:color="auto"/>
              <w:left w:val="nil"/>
              <w:bottom w:val="single" w:sz="4" w:space="0" w:color="auto"/>
              <w:right w:val="single" w:sz="4" w:space="0" w:color="auto"/>
            </w:tcBorders>
            <w:noWrap/>
            <w:vAlign w:val="bottom"/>
            <w:hideMark/>
          </w:tcPr>
          <w:p w14:paraId="5F547752"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34072AB7"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2F28FB31" w14:textId="77777777" w:rsidR="00D03AB8" w:rsidRPr="00E63CC5" w:rsidRDefault="00D03AB8" w:rsidP="00C82ED8">
            <w:pPr>
              <w:rPr>
                <w:color w:val="000000"/>
                <w:sz w:val="20"/>
                <w:szCs w:val="20"/>
              </w:rPr>
            </w:pPr>
            <w:r w:rsidRPr="00E63CC5">
              <w:rPr>
                <w:color w:val="000000"/>
                <w:sz w:val="20"/>
                <w:szCs w:val="20"/>
              </w:rPr>
              <w:t>Režisors</w:t>
            </w:r>
          </w:p>
        </w:tc>
        <w:tc>
          <w:tcPr>
            <w:tcW w:w="2410" w:type="dxa"/>
            <w:tcBorders>
              <w:top w:val="nil"/>
              <w:left w:val="nil"/>
              <w:bottom w:val="single" w:sz="4" w:space="0" w:color="auto"/>
              <w:right w:val="single" w:sz="4" w:space="0" w:color="auto"/>
            </w:tcBorders>
            <w:vAlign w:val="center"/>
            <w:hideMark/>
          </w:tcPr>
          <w:p w14:paraId="52395DCB"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vAlign w:val="bottom"/>
            <w:hideMark/>
          </w:tcPr>
          <w:p w14:paraId="7DD00A29"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noWrap/>
            <w:vAlign w:val="bottom"/>
            <w:hideMark/>
          </w:tcPr>
          <w:p w14:paraId="3122C9CC" w14:textId="77777777" w:rsidR="00D03AB8" w:rsidRPr="00E63CC5" w:rsidRDefault="00D03AB8" w:rsidP="00C82ED8">
            <w:pPr>
              <w:jc w:val="right"/>
              <w:rPr>
                <w:color w:val="000000"/>
                <w:sz w:val="20"/>
                <w:szCs w:val="20"/>
              </w:rPr>
            </w:pPr>
            <w:r w:rsidRPr="00E63CC5">
              <w:rPr>
                <w:color w:val="000000"/>
                <w:sz w:val="20"/>
                <w:szCs w:val="20"/>
              </w:rPr>
              <w:t>1000,00</w:t>
            </w:r>
          </w:p>
        </w:tc>
        <w:tc>
          <w:tcPr>
            <w:tcW w:w="1250" w:type="dxa"/>
            <w:tcBorders>
              <w:top w:val="nil"/>
              <w:left w:val="nil"/>
              <w:bottom w:val="single" w:sz="4" w:space="0" w:color="auto"/>
              <w:right w:val="single" w:sz="4" w:space="0" w:color="auto"/>
            </w:tcBorders>
            <w:vAlign w:val="bottom"/>
            <w:hideMark/>
          </w:tcPr>
          <w:p w14:paraId="1EA4572D"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noWrap/>
            <w:vAlign w:val="bottom"/>
            <w:hideMark/>
          </w:tcPr>
          <w:p w14:paraId="21B11871"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22035848"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755E8297"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45C4E326"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2D4B123B" w14:textId="77777777" w:rsidR="00D03AB8" w:rsidRPr="00E63CC5" w:rsidRDefault="00D03AB8" w:rsidP="00C82ED8">
            <w:pPr>
              <w:jc w:val="right"/>
              <w:rPr>
                <w:color w:val="000000"/>
                <w:sz w:val="20"/>
                <w:szCs w:val="20"/>
              </w:rPr>
            </w:pPr>
            <w:r w:rsidRPr="00E63CC5">
              <w:rPr>
                <w:color w:val="000000"/>
                <w:sz w:val="20"/>
                <w:szCs w:val="20"/>
              </w:rPr>
              <w:t>1000,00</w:t>
            </w:r>
          </w:p>
        </w:tc>
      </w:tr>
      <w:tr w:rsidR="00D03AB8" w:rsidRPr="00E63CC5" w14:paraId="0CEA138F"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11FE7AB0" w14:textId="77777777" w:rsidR="00D03AB8" w:rsidRPr="00E63CC5" w:rsidRDefault="00D03AB8" w:rsidP="00C82ED8">
            <w:pPr>
              <w:rPr>
                <w:color w:val="000000"/>
                <w:sz w:val="20"/>
                <w:szCs w:val="20"/>
              </w:rPr>
            </w:pPr>
            <w:r w:rsidRPr="00E63CC5">
              <w:rPr>
                <w:color w:val="000000"/>
                <w:sz w:val="20"/>
                <w:szCs w:val="20"/>
              </w:rPr>
              <w:t>Režisora asistents</w:t>
            </w:r>
          </w:p>
        </w:tc>
        <w:tc>
          <w:tcPr>
            <w:tcW w:w="2410" w:type="dxa"/>
            <w:tcBorders>
              <w:top w:val="nil"/>
              <w:left w:val="nil"/>
              <w:bottom w:val="single" w:sz="4" w:space="0" w:color="auto"/>
              <w:right w:val="single" w:sz="4" w:space="0" w:color="auto"/>
            </w:tcBorders>
            <w:vAlign w:val="center"/>
            <w:hideMark/>
          </w:tcPr>
          <w:p w14:paraId="6AB55AFF"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vAlign w:val="bottom"/>
            <w:hideMark/>
          </w:tcPr>
          <w:p w14:paraId="4A70D728"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noWrap/>
            <w:vAlign w:val="bottom"/>
            <w:hideMark/>
          </w:tcPr>
          <w:p w14:paraId="65FAF04C" w14:textId="77777777" w:rsidR="00D03AB8" w:rsidRPr="00E63CC5" w:rsidRDefault="00D03AB8" w:rsidP="00C82ED8">
            <w:pPr>
              <w:jc w:val="right"/>
              <w:rPr>
                <w:color w:val="000000"/>
                <w:sz w:val="20"/>
                <w:szCs w:val="20"/>
              </w:rPr>
            </w:pPr>
            <w:r w:rsidRPr="00E63CC5">
              <w:rPr>
                <w:color w:val="000000"/>
                <w:sz w:val="20"/>
                <w:szCs w:val="20"/>
              </w:rPr>
              <w:t>200,00</w:t>
            </w:r>
          </w:p>
        </w:tc>
        <w:tc>
          <w:tcPr>
            <w:tcW w:w="1250" w:type="dxa"/>
            <w:tcBorders>
              <w:top w:val="nil"/>
              <w:left w:val="nil"/>
              <w:bottom w:val="single" w:sz="4" w:space="0" w:color="auto"/>
              <w:right w:val="single" w:sz="4" w:space="0" w:color="auto"/>
            </w:tcBorders>
            <w:vAlign w:val="bottom"/>
            <w:hideMark/>
          </w:tcPr>
          <w:p w14:paraId="66E17A7C"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noWrap/>
            <w:vAlign w:val="bottom"/>
            <w:hideMark/>
          </w:tcPr>
          <w:p w14:paraId="7324CFF2"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664A5C24"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4DBDBA34"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029D30AA"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6360A014" w14:textId="77777777" w:rsidR="00D03AB8" w:rsidRPr="00E63CC5" w:rsidRDefault="00D03AB8" w:rsidP="00C82ED8">
            <w:pPr>
              <w:jc w:val="right"/>
              <w:rPr>
                <w:color w:val="000000"/>
                <w:sz w:val="20"/>
                <w:szCs w:val="20"/>
              </w:rPr>
            </w:pPr>
            <w:r w:rsidRPr="00E63CC5">
              <w:rPr>
                <w:color w:val="000000"/>
                <w:sz w:val="20"/>
                <w:szCs w:val="20"/>
              </w:rPr>
              <w:t>200,00</w:t>
            </w:r>
          </w:p>
        </w:tc>
      </w:tr>
      <w:tr w:rsidR="00D03AB8" w:rsidRPr="00E63CC5" w14:paraId="608A1F70"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0AFD1BD6" w14:textId="77777777" w:rsidR="00D03AB8" w:rsidRPr="00E63CC5" w:rsidRDefault="00D03AB8" w:rsidP="00C82ED8">
            <w:pPr>
              <w:rPr>
                <w:color w:val="000000"/>
                <w:sz w:val="20"/>
                <w:szCs w:val="20"/>
              </w:rPr>
            </w:pPr>
            <w:r w:rsidRPr="00E63CC5">
              <w:rPr>
                <w:color w:val="000000"/>
                <w:sz w:val="20"/>
                <w:szCs w:val="20"/>
              </w:rPr>
              <w:t>Scenogrāfs</w:t>
            </w:r>
          </w:p>
        </w:tc>
        <w:tc>
          <w:tcPr>
            <w:tcW w:w="2410" w:type="dxa"/>
            <w:tcBorders>
              <w:top w:val="nil"/>
              <w:left w:val="nil"/>
              <w:bottom w:val="single" w:sz="4" w:space="0" w:color="auto"/>
              <w:right w:val="single" w:sz="4" w:space="0" w:color="auto"/>
            </w:tcBorders>
            <w:vAlign w:val="center"/>
            <w:hideMark/>
          </w:tcPr>
          <w:p w14:paraId="2B218DC7"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vAlign w:val="bottom"/>
            <w:hideMark/>
          </w:tcPr>
          <w:p w14:paraId="4148C523"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noWrap/>
            <w:vAlign w:val="bottom"/>
            <w:hideMark/>
          </w:tcPr>
          <w:p w14:paraId="1FBFB23F" w14:textId="77777777" w:rsidR="00D03AB8" w:rsidRPr="00E63CC5" w:rsidRDefault="00D03AB8" w:rsidP="00C82ED8">
            <w:pPr>
              <w:jc w:val="right"/>
              <w:rPr>
                <w:color w:val="000000"/>
                <w:sz w:val="20"/>
                <w:szCs w:val="20"/>
              </w:rPr>
            </w:pPr>
            <w:r w:rsidRPr="00E63CC5">
              <w:rPr>
                <w:color w:val="000000"/>
                <w:sz w:val="20"/>
                <w:szCs w:val="20"/>
              </w:rPr>
              <w:t>500,00</w:t>
            </w:r>
          </w:p>
        </w:tc>
        <w:tc>
          <w:tcPr>
            <w:tcW w:w="1250" w:type="dxa"/>
            <w:tcBorders>
              <w:top w:val="nil"/>
              <w:left w:val="nil"/>
              <w:bottom w:val="single" w:sz="4" w:space="0" w:color="auto"/>
              <w:right w:val="single" w:sz="4" w:space="0" w:color="auto"/>
            </w:tcBorders>
            <w:vAlign w:val="bottom"/>
            <w:hideMark/>
          </w:tcPr>
          <w:p w14:paraId="1825EF42"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noWrap/>
            <w:vAlign w:val="bottom"/>
            <w:hideMark/>
          </w:tcPr>
          <w:p w14:paraId="02587EB0"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1800D2E6"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72A7746E"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1D2A9D9E"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06ED8168" w14:textId="77777777" w:rsidR="00D03AB8" w:rsidRPr="00E63CC5" w:rsidRDefault="00D03AB8" w:rsidP="00C82ED8">
            <w:pPr>
              <w:jc w:val="right"/>
              <w:rPr>
                <w:color w:val="000000"/>
                <w:sz w:val="20"/>
                <w:szCs w:val="20"/>
              </w:rPr>
            </w:pPr>
            <w:r w:rsidRPr="00E63CC5">
              <w:rPr>
                <w:color w:val="000000"/>
                <w:sz w:val="20"/>
                <w:szCs w:val="20"/>
              </w:rPr>
              <w:t>500,00</w:t>
            </w:r>
          </w:p>
        </w:tc>
      </w:tr>
      <w:tr w:rsidR="00D03AB8" w:rsidRPr="00E63CC5" w14:paraId="75067904"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2DE4EF6B" w14:textId="77777777" w:rsidR="00D03AB8" w:rsidRPr="00E63CC5" w:rsidRDefault="00D03AB8" w:rsidP="00C82ED8">
            <w:pPr>
              <w:rPr>
                <w:color w:val="000000"/>
                <w:sz w:val="20"/>
                <w:szCs w:val="20"/>
              </w:rPr>
            </w:pPr>
            <w:r w:rsidRPr="00E63CC5">
              <w:rPr>
                <w:color w:val="000000"/>
                <w:sz w:val="20"/>
                <w:szCs w:val="20"/>
              </w:rPr>
              <w:lastRenderedPageBreak/>
              <w:t>Skaņu režisors</w:t>
            </w:r>
          </w:p>
        </w:tc>
        <w:tc>
          <w:tcPr>
            <w:tcW w:w="2410" w:type="dxa"/>
            <w:tcBorders>
              <w:top w:val="nil"/>
              <w:left w:val="nil"/>
              <w:bottom w:val="single" w:sz="4" w:space="0" w:color="auto"/>
              <w:right w:val="single" w:sz="4" w:space="0" w:color="auto"/>
            </w:tcBorders>
            <w:vAlign w:val="center"/>
            <w:hideMark/>
          </w:tcPr>
          <w:p w14:paraId="42C1ACA5"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vAlign w:val="bottom"/>
            <w:hideMark/>
          </w:tcPr>
          <w:p w14:paraId="1B090871"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noWrap/>
            <w:vAlign w:val="bottom"/>
            <w:hideMark/>
          </w:tcPr>
          <w:p w14:paraId="44958A01"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37DC0F9F" w14:textId="77777777" w:rsidR="00D03AB8" w:rsidRPr="00E63CC5" w:rsidRDefault="00D03AB8" w:rsidP="00C82ED8">
            <w:pPr>
              <w:jc w:val="right"/>
              <w:rPr>
                <w:color w:val="000000"/>
                <w:sz w:val="20"/>
                <w:szCs w:val="20"/>
              </w:rPr>
            </w:pPr>
            <w:r w:rsidRPr="00E63CC5">
              <w:rPr>
                <w:color w:val="000000"/>
                <w:sz w:val="20"/>
                <w:szCs w:val="20"/>
              </w:rPr>
              <w:t>500,00</w:t>
            </w:r>
          </w:p>
        </w:tc>
        <w:tc>
          <w:tcPr>
            <w:tcW w:w="1202" w:type="dxa"/>
            <w:tcBorders>
              <w:top w:val="nil"/>
              <w:left w:val="nil"/>
              <w:bottom w:val="single" w:sz="4" w:space="0" w:color="auto"/>
              <w:right w:val="single" w:sz="4" w:space="0" w:color="auto"/>
            </w:tcBorders>
            <w:noWrap/>
            <w:vAlign w:val="bottom"/>
            <w:hideMark/>
          </w:tcPr>
          <w:p w14:paraId="105016A3"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6B8136D1"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5720D454"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217E83A4"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0D8CFE5A" w14:textId="77777777" w:rsidR="00D03AB8" w:rsidRPr="00E63CC5" w:rsidRDefault="00D03AB8" w:rsidP="00C82ED8">
            <w:pPr>
              <w:jc w:val="right"/>
              <w:rPr>
                <w:color w:val="000000"/>
                <w:sz w:val="20"/>
                <w:szCs w:val="20"/>
              </w:rPr>
            </w:pPr>
            <w:r w:rsidRPr="00E63CC5">
              <w:rPr>
                <w:color w:val="000000"/>
                <w:sz w:val="20"/>
                <w:szCs w:val="20"/>
              </w:rPr>
              <w:t>500,00</w:t>
            </w:r>
          </w:p>
        </w:tc>
      </w:tr>
      <w:tr w:rsidR="00D03AB8" w:rsidRPr="00E63CC5" w14:paraId="784814C4"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145D82BF" w14:textId="77777777" w:rsidR="00D03AB8" w:rsidRPr="00E63CC5" w:rsidRDefault="00D03AB8" w:rsidP="00C82ED8">
            <w:pPr>
              <w:rPr>
                <w:color w:val="000000"/>
                <w:sz w:val="20"/>
                <w:szCs w:val="20"/>
              </w:rPr>
            </w:pPr>
            <w:r w:rsidRPr="00E63CC5">
              <w:rPr>
                <w:color w:val="000000"/>
                <w:sz w:val="20"/>
                <w:szCs w:val="20"/>
              </w:rPr>
              <w:t>Programmas konsultants</w:t>
            </w:r>
          </w:p>
        </w:tc>
        <w:tc>
          <w:tcPr>
            <w:tcW w:w="2410" w:type="dxa"/>
            <w:tcBorders>
              <w:top w:val="nil"/>
              <w:left w:val="nil"/>
              <w:bottom w:val="single" w:sz="4" w:space="0" w:color="auto"/>
              <w:right w:val="single" w:sz="4" w:space="0" w:color="auto"/>
            </w:tcBorders>
            <w:vAlign w:val="center"/>
            <w:hideMark/>
          </w:tcPr>
          <w:p w14:paraId="626D8944"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vAlign w:val="bottom"/>
            <w:hideMark/>
          </w:tcPr>
          <w:p w14:paraId="1F37D22B"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noWrap/>
            <w:vAlign w:val="bottom"/>
            <w:hideMark/>
          </w:tcPr>
          <w:p w14:paraId="3B8674A4"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30359A2F" w14:textId="77777777" w:rsidR="00D03AB8" w:rsidRPr="00E63CC5" w:rsidRDefault="00D03AB8" w:rsidP="00C82ED8">
            <w:pPr>
              <w:jc w:val="right"/>
              <w:rPr>
                <w:color w:val="000000"/>
                <w:sz w:val="20"/>
                <w:szCs w:val="20"/>
              </w:rPr>
            </w:pPr>
            <w:r w:rsidRPr="00E63CC5">
              <w:rPr>
                <w:color w:val="000000"/>
                <w:sz w:val="20"/>
                <w:szCs w:val="20"/>
              </w:rPr>
              <w:t>100,00</w:t>
            </w:r>
          </w:p>
        </w:tc>
        <w:tc>
          <w:tcPr>
            <w:tcW w:w="1202" w:type="dxa"/>
            <w:tcBorders>
              <w:top w:val="nil"/>
              <w:left w:val="nil"/>
              <w:bottom w:val="single" w:sz="4" w:space="0" w:color="auto"/>
              <w:right w:val="single" w:sz="4" w:space="0" w:color="auto"/>
            </w:tcBorders>
            <w:noWrap/>
            <w:vAlign w:val="bottom"/>
            <w:hideMark/>
          </w:tcPr>
          <w:p w14:paraId="1368D86A"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38431E18"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01E6526B"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7BF48239"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6E34BD1E" w14:textId="77777777" w:rsidR="00D03AB8" w:rsidRPr="00E63CC5" w:rsidRDefault="00D03AB8" w:rsidP="00C82ED8">
            <w:pPr>
              <w:jc w:val="right"/>
              <w:rPr>
                <w:color w:val="000000"/>
                <w:sz w:val="20"/>
                <w:szCs w:val="20"/>
              </w:rPr>
            </w:pPr>
            <w:r w:rsidRPr="00E63CC5">
              <w:rPr>
                <w:color w:val="000000"/>
                <w:sz w:val="20"/>
                <w:szCs w:val="20"/>
              </w:rPr>
              <w:t>100,00</w:t>
            </w:r>
          </w:p>
        </w:tc>
      </w:tr>
      <w:tr w:rsidR="00D03AB8" w:rsidRPr="00E63CC5" w14:paraId="730E1046"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0051A090" w14:textId="77777777" w:rsidR="00D03AB8" w:rsidRPr="00E63CC5" w:rsidRDefault="00D03AB8" w:rsidP="00C82ED8">
            <w:pPr>
              <w:rPr>
                <w:color w:val="000000"/>
                <w:sz w:val="20"/>
                <w:szCs w:val="20"/>
              </w:rPr>
            </w:pPr>
            <w:r w:rsidRPr="00E63CC5">
              <w:rPr>
                <w:color w:val="000000"/>
                <w:sz w:val="20"/>
                <w:szCs w:val="20"/>
              </w:rPr>
              <w:t>Diriģents</w:t>
            </w:r>
          </w:p>
        </w:tc>
        <w:tc>
          <w:tcPr>
            <w:tcW w:w="2410" w:type="dxa"/>
            <w:tcBorders>
              <w:top w:val="nil"/>
              <w:left w:val="nil"/>
              <w:bottom w:val="single" w:sz="4" w:space="0" w:color="auto"/>
              <w:right w:val="single" w:sz="4" w:space="0" w:color="auto"/>
            </w:tcBorders>
            <w:vAlign w:val="center"/>
            <w:hideMark/>
          </w:tcPr>
          <w:p w14:paraId="56896371"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vAlign w:val="bottom"/>
            <w:hideMark/>
          </w:tcPr>
          <w:p w14:paraId="6FB8C98E"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noWrap/>
            <w:vAlign w:val="bottom"/>
            <w:hideMark/>
          </w:tcPr>
          <w:p w14:paraId="1F193D3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264DCE08" w14:textId="77777777" w:rsidR="00D03AB8" w:rsidRPr="00E63CC5" w:rsidRDefault="00D03AB8" w:rsidP="00C82ED8">
            <w:pPr>
              <w:jc w:val="right"/>
              <w:rPr>
                <w:color w:val="000000"/>
                <w:sz w:val="20"/>
                <w:szCs w:val="20"/>
              </w:rPr>
            </w:pPr>
            <w:r w:rsidRPr="00E63CC5">
              <w:rPr>
                <w:color w:val="000000"/>
                <w:sz w:val="20"/>
                <w:szCs w:val="20"/>
              </w:rPr>
              <w:t>1000,00</w:t>
            </w:r>
          </w:p>
        </w:tc>
        <w:tc>
          <w:tcPr>
            <w:tcW w:w="1202" w:type="dxa"/>
            <w:tcBorders>
              <w:top w:val="nil"/>
              <w:left w:val="nil"/>
              <w:bottom w:val="single" w:sz="4" w:space="0" w:color="auto"/>
              <w:right w:val="single" w:sz="4" w:space="0" w:color="auto"/>
            </w:tcBorders>
            <w:noWrap/>
            <w:vAlign w:val="bottom"/>
            <w:hideMark/>
          </w:tcPr>
          <w:p w14:paraId="11E5D017"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386CCB43"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40BE991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6B02DED7"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682BCAC0" w14:textId="77777777" w:rsidR="00D03AB8" w:rsidRPr="00E63CC5" w:rsidRDefault="00D03AB8" w:rsidP="00C82ED8">
            <w:pPr>
              <w:jc w:val="right"/>
              <w:rPr>
                <w:color w:val="000000"/>
                <w:sz w:val="20"/>
                <w:szCs w:val="20"/>
              </w:rPr>
            </w:pPr>
            <w:r w:rsidRPr="00E63CC5">
              <w:rPr>
                <w:color w:val="000000"/>
                <w:sz w:val="20"/>
                <w:szCs w:val="20"/>
              </w:rPr>
              <w:t>1000,00</w:t>
            </w:r>
          </w:p>
        </w:tc>
      </w:tr>
      <w:tr w:rsidR="00D03AB8" w:rsidRPr="00E63CC5" w14:paraId="10193B88"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7D93362D" w14:textId="77777777" w:rsidR="00D03AB8" w:rsidRPr="00E63CC5" w:rsidRDefault="00D03AB8" w:rsidP="00C82ED8">
            <w:pPr>
              <w:rPr>
                <w:color w:val="000000"/>
                <w:sz w:val="20"/>
                <w:szCs w:val="20"/>
              </w:rPr>
            </w:pPr>
            <w:r w:rsidRPr="00E63CC5">
              <w:rPr>
                <w:color w:val="000000"/>
                <w:sz w:val="20"/>
                <w:szCs w:val="20"/>
              </w:rPr>
              <w:t>Skaņa</w:t>
            </w:r>
          </w:p>
        </w:tc>
        <w:tc>
          <w:tcPr>
            <w:tcW w:w="2410" w:type="dxa"/>
            <w:tcBorders>
              <w:top w:val="nil"/>
              <w:left w:val="nil"/>
              <w:bottom w:val="single" w:sz="4" w:space="0" w:color="auto"/>
              <w:right w:val="single" w:sz="4" w:space="0" w:color="auto"/>
            </w:tcBorders>
            <w:vAlign w:val="center"/>
            <w:hideMark/>
          </w:tcPr>
          <w:p w14:paraId="13925A28" w14:textId="77777777" w:rsidR="00D03AB8" w:rsidRPr="00E63CC5" w:rsidRDefault="00D03AB8" w:rsidP="00C82ED8">
            <w:pPr>
              <w:rPr>
                <w:color w:val="00B050"/>
                <w:sz w:val="20"/>
                <w:szCs w:val="20"/>
              </w:rPr>
            </w:pPr>
            <w:r w:rsidRPr="00E63CC5">
              <w:rPr>
                <w:color w:val="00B050"/>
                <w:sz w:val="20"/>
                <w:szCs w:val="20"/>
              </w:rPr>
              <w:t>Kas šeit tiks segts? Pakalpojums?</w:t>
            </w:r>
          </w:p>
        </w:tc>
        <w:tc>
          <w:tcPr>
            <w:tcW w:w="1842" w:type="dxa"/>
            <w:tcBorders>
              <w:top w:val="nil"/>
              <w:left w:val="nil"/>
              <w:bottom w:val="single" w:sz="4" w:space="0" w:color="auto"/>
              <w:right w:val="single" w:sz="4" w:space="0" w:color="auto"/>
            </w:tcBorders>
            <w:vAlign w:val="bottom"/>
            <w:hideMark/>
          </w:tcPr>
          <w:p w14:paraId="7099631B"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noWrap/>
            <w:vAlign w:val="bottom"/>
            <w:hideMark/>
          </w:tcPr>
          <w:p w14:paraId="477BF3F3"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794A95E7" w14:textId="77777777" w:rsidR="00D03AB8" w:rsidRPr="00E63CC5" w:rsidRDefault="00D03AB8" w:rsidP="00C82ED8">
            <w:pPr>
              <w:jc w:val="right"/>
              <w:rPr>
                <w:color w:val="000000"/>
                <w:sz w:val="20"/>
                <w:szCs w:val="20"/>
              </w:rPr>
            </w:pPr>
            <w:r w:rsidRPr="00E63CC5">
              <w:rPr>
                <w:color w:val="000000"/>
                <w:sz w:val="20"/>
                <w:szCs w:val="20"/>
              </w:rPr>
              <w:t>5000,00</w:t>
            </w:r>
          </w:p>
        </w:tc>
        <w:tc>
          <w:tcPr>
            <w:tcW w:w="1202" w:type="dxa"/>
            <w:tcBorders>
              <w:top w:val="nil"/>
              <w:left w:val="nil"/>
              <w:bottom w:val="single" w:sz="4" w:space="0" w:color="auto"/>
              <w:right w:val="single" w:sz="4" w:space="0" w:color="auto"/>
            </w:tcBorders>
            <w:noWrap/>
            <w:vAlign w:val="bottom"/>
            <w:hideMark/>
          </w:tcPr>
          <w:p w14:paraId="3D65BCF3"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030E7DD7"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5DFE402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7DEEED1B"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520B21B7" w14:textId="77777777" w:rsidR="00D03AB8" w:rsidRPr="00E63CC5" w:rsidRDefault="00D03AB8" w:rsidP="00C82ED8">
            <w:pPr>
              <w:jc w:val="right"/>
              <w:rPr>
                <w:color w:val="000000"/>
                <w:sz w:val="20"/>
                <w:szCs w:val="20"/>
              </w:rPr>
            </w:pPr>
            <w:r w:rsidRPr="00E63CC5">
              <w:rPr>
                <w:color w:val="000000"/>
                <w:sz w:val="20"/>
                <w:szCs w:val="20"/>
              </w:rPr>
              <w:t>5000,00</w:t>
            </w:r>
          </w:p>
        </w:tc>
      </w:tr>
      <w:tr w:rsidR="00D03AB8" w:rsidRPr="00E63CC5" w14:paraId="634EE166"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330D7FE9" w14:textId="77777777" w:rsidR="00D03AB8" w:rsidRPr="00E63CC5" w:rsidRDefault="00D03AB8" w:rsidP="00C82ED8">
            <w:pPr>
              <w:rPr>
                <w:color w:val="000000"/>
                <w:sz w:val="20"/>
                <w:szCs w:val="20"/>
              </w:rPr>
            </w:pPr>
            <w:r w:rsidRPr="00E63CC5">
              <w:rPr>
                <w:color w:val="000000"/>
                <w:sz w:val="20"/>
                <w:szCs w:val="20"/>
              </w:rPr>
              <w:t>Gaisma</w:t>
            </w:r>
          </w:p>
        </w:tc>
        <w:tc>
          <w:tcPr>
            <w:tcW w:w="2410" w:type="dxa"/>
            <w:tcBorders>
              <w:top w:val="nil"/>
              <w:left w:val="nil"/>
              <w:bottom w:val="single" w:sz="4" w:space="0" w:color="auto"/>
              <w:right w:val="single" w:sz="4" w:space="0" w:color="auto"/>
            </w:tcBorders>
            <w:vAlign w:val="center"/>
            <w:hideMark/>
          </w:tcPr>
          <w:p w14:paraId="27F0EDA1" w14:textId="77777777" w:rsidR="00D03AB8" w:rsidRPr="00E63CC5" w:rsidRDefault="00D03AB8" w:rsidP="00C82ED8">
            <w:pPr>
              <w:rPr>
                <w:color w:val="00B050"/>
                <w:sz w:val="20"/>
                <w:szCs w:val="20"/>
              </w:rPr>
            </w:pPr>
            <w:r w:rsidRPr="00E63CC5">
              <w:rPr>
                <w:color w:val="00B050"/>
                <w:sz w:val="20"/>
                <w:szCs w:val="20"/>
              </w:rPr>
              <w:t>Kas šeit tiks segts? Pakalpojums?</w:t>
            </w:r>
          </w:p>
        </w:tc>
        <w:tc>
          <w:tcPr>
            <w:tcW w:w="1842" w:type="dxa"/>
            <w:tcBorders>
              <w:top w:val="nil"/>
              <w:left w:val="nil"/>
              <w:bottom w:val="single" w:sz="4" w:space="0" w:color="auto"/>
              <w:right w:val="single" w:sz="4" w:space="0" w:color="auto"/>
            </w:tcBorders>
            <w:vAlign w:val="bottom"/>
            <w:hideMark/>
          </w:tcPr>
          <w:p w14:paraId="60D9071D"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noWrap/>
            <w:vAlign w:val="bottom"/>
            <w:hideMark/>
          </w:tcPr>
          <w:p w14:paraId="00F2C44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7C6051A5" w14:textId="77777777" w:rsidR="00D03AB8" w:rsidRPr="00E63CC5" w:rsidRDefault="00D03AB8" w:rsidP="00C82ED8">
            <w:pPr>
              <w:jc w:val="right"/>
              <w:rPr>
                <w:color w:val="000000"/>
                <w:sz w:val="20"/>
                <w:szCs w:val="20"/>
              </w:rPr>
            </w:pPr>
            <w:r w:rsidRPr="00E63CC5">
              <w:rPr>
                <w:color w:val="000000"/>
                <w:sz w:val="20"/>
                <w:szCs w:val="20"/>
              </w:rPr>
              <w:t>5000,00</w:t>
            </w:r>
          </w:p>
        </w:tc>
        <w:tc>
          <w:tcPr>
            <w:tcW w:w="1202" w:type="dxa"/>
            <w:tcBorders>
              <w:top w:val="nil"/>
              <w:left w:val="nil"/>
              <w:bottom w:val="single" w:sz="4" w:space="0" w:color="auto"/>
              <w:right w:val="single" w:sz="4" w:space="0" w:color="auto"/>
            </w:tcBorders>
            <w:noWrap/>
            <w:vAlign w:val="bottom"/>
            <w:hideMark/>
          </w:tcPr>
          <w:p w14:paraId="16292B32"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446ACCBE"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503D7BF9"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61C9EF53"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1AEF2443" w14:textId="77777777" w:rsidR="00D03AB8" w:rsidRPr="00E63CC5" w:rsidRDefault="00D03AB8" w:rsidP="00C82ED8">
            <w:pPr>
              <w:jc w:val="right"/>
              <w:rPr>
                <w:color w:val="000000"/>
                <w:sz w:val="20"/>
                <w:szCs w:val="20"/>
              </w:rPr>
            </w:pPr>
            <w:r w:rsidRPr="00E63CC5">
              <w:rPr>
                <w:color w:val="000000"/>
                <w:sz w:val="20"/>
                <w:szCs w:val="20"/>
              </w:rPr>
              <w:t>5000,00</w:t>
            </w:r>
          </w:p>
        </w:tc>
      </w:tr>
      <w:tr w:rsidR="00D03AB8" w:rsidRPr="00E63CC5" w14:paraId="63B26B4A"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6429F5B2" w14:textId="77777777" w:rsidR="00D03AB8" w:rsidRPr="00E63CC5" w:rsidRDefault="00D03AB8" w:rsidP="00C82ED8">
            <w:pPr>
              <w:rPr>
                <w:color w:val="000000"/>
                <w:sz w:val="20"/>
                <w:szCs w:val="20"/>
              </w:rPr>
            </w:pPr>
            <w:r w:rsidRPr="00E63CC5">
              <w:rPr>
                <w:color w:val="000000"/>
                <w:sz w:val="20"/>
                <w:szCs w:val="20"/>
              </w:rPr>
              <w:t>Uzbūves</w:t>
            </w:r>
          </w:p>
        </w:tc>
        <w:tc>
          <w:tcPr>
            <w:tcW w:w="2410" w:type="dxa"/>
            <w:tcBorders>
              <w:top w:val="nil"/>
              <w:left w:val="nil"/>
              <w:bottom w:val="single" w:sz="4" w:space="0" w:color="auto"/>
              <w:right w:val="single" w:sz="4" w:space="0" w:color="auto"/>
            </w:tcBorders>
            <w:vAlign w:val="center"/>
            <w:hideMark/>
          </w:tcPr>
          <w:p w14:paraId="38C3A03B" w14:textId="77777777" w:rsidR="00D03AB8" w:rsidRPr="00E63CC5" w:rsidRDefault="00D03AB8" w:rsidP="00C82ED8">
            <w:pPr>
              <w:rPr>
                <w:color w:val="00B050"/>
                <w:sz w:val="20"/>
                <w:szCs w:val="20"/>
              </w:rPr>
            </w:pPr>
            <w:r w:rsidRPr="00E63CC5">
              <w:rPr>
                <w:color w:val="00B050"/>
                <w:sz w:val="20"/>
                <w:szCs w:val="20"/>
              </w:rPr>
              <w:t>Kas šeit tiks segts? Pakalpojums?</w:t>
            </w:r>
          </w:p>
        </w:tc>
        <w:tc>
          <w:tcPr>
            <w:tcW w:w="1842" w:type="dxa"/>
            <w:tcBorders>
              <w:top w:val="nil"/>
              <w:left w:val="nil"/>
              <w:bottom w:val="single" w:sz="4" w:space="0" w:color="auto"/>
              <w:right w:val="single" w:sz="4" w:space="0" w:color="auto"/>
            </w:tcBorders>
            <w:vAlign w:val="bottom"/>
            <w:hideMark/>
          </w:tcPr>
          <w:p w14:paraId="43E6C6DC" w14:textId="77777777" w:rsidR="00D03AB8" w:rsidRPr="00E63CC5" w:rsidRDefault="00D03AB8" w:rsidP="00C82ED8">
            <w:pPr>
              <w:rPr>
                <w:color w:val="00B050"/>
                <w:sz w:val="20"/>
                <w:szCs w:val="20"/>
              </w:rPr>
            </w:pPr>
            <w:r w:rsidRPr="00E63CC5">
              <w:rPr>
                <w:color w:val="00B050"/>
                <w:sz w:val="20"/>
                <w:szCs w:val="20"/>
              </w:rPr>
              <w:t> </w:t>
            </w:r>
          </w:p>
        </w:tc>
        <w:tc>
          <w:tcPr>
            <w:tcW w:w="1561" w:type="dxa"/>
            <w:tcBorders>
              <w:top w:val="nil"/>
              <w:left w:val="nil"/>
              <w:bottom w:val="single" w:sz="4" w:space="0" w:color="auto"/>
              <w:right w:val="single" w:sz="4" w:space="0" w:color="auto"/>
            </w:tcBorders>
            <w:noWrap/>
            <w:vAlign w:val="bottom"/>
            <w:hideMark/>
          </w:tcPr>
          <w:p w14:paraId="0767AE1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2F8E0C09" w14:textId="77777777" w:rsidR="00D03AB8" w:rsidRPr="00E63CC5" w:rsidRDefault="00D03AB8" w:rsidP="00C82ED8">
            <w:pPr>
              <w:jc w:val="right"/>
              <w:rPr>
                <w:color w:val="000000"/>
                <w:sz w:val="20"/>
                <w:szCs w:val="20"/>
              </w:rPr>
            </w:pPr>
            <w:r w:rsidRPr="00E63CC5">
              <w:rPr>
                <w:color w:val="000000"/>
                <w:sz w:val="20"/>
                <w:szCs w:val="20"/>
              </w:rPr>
              <w:t>2000,00</w:t>
            </w:r>
          </w:p>
        </w:tc>
        <w:tc>
          <w:tcPr>
            <w:tcW w:w="1202" w:type="dxa"/>
            <w:tcBorders>
              <w:top w:val="nil"/>
              <w:left w:val="nil"/>
              <w:bottom w:val="single" w:sz="4" w:space="0" w:color="auto"/>
              <w:right w:val="single" w:sz="4" w:space="0" w:color="auto"/>
            </w:tcBorders>
            <w:noWrap/>
            <w:vAlign w:val="bottom"/>
            <w:hideMark/>
          </w:tcPr>
          <w:p w14:paraId="777075C8"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3063628F"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6FC8C6D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0480029E"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3DF10DFD"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1420ABF6" w14:textId="77777777" w:rsidTr="00E01892">
        <w:trPr>
          <w:trHeight w:val="510"/>
        </w:trPr>
        <w:tc>
          <w:tcPr>
            <w:tcW w:w="2694" w:type="dxa"/>
            <w:tcBorders>
              <w:top w:val="nil"/>
              <w:left w:val="single" w:sz="4" w:space="0" w:color="auto"/>
              <w:bottom w:val="single" w:sz="4" w:space="0" w:color="auto"/>
              <w:right w:val="single" w:sz="4" w:space="0" w:color="auto"/>
            </w:tcBorders>
            <w:vAlign w:val="center"/>
            <w:hideMark/>
          </w:tcPr>
          <w:p w14:paraId="4ECAE18E" w14:textId="77777777" w:rsidR="00D03AB8" w:rsidRPr="00E63CC5" w:rsidRDefault="00D03AB8" w:rsidP="00C82ED8">
            <w:pPr>
              <w:rPr>
                <w:color w:val="000000"/>
                <w:sz w:val="20"/>
                <w:szCs w:val="20"/>
              </w:rPr>
            </w:pPr>
            <w:proofErr w:type="spellStart"/>
            <w:r w:rsidRPr="00E63CC5">
              <w:rPr>
                <w:color w:val="000000"/>
                <w:sz w:val="20"/>
                <w:szCs w:val="20"/>
              </w:rPr>
              <w:t>Podestūra</w:t>
            </w:r>
            <w:proofErr w:type="spellEnd"/>
          </w:p>
        </w:tc>
        <w:tc>
          <w:tcPr>
            <w:tcW w:w="2410" w:type="dxa"/>
            <w:tcBorders>
              <w:top w:val="nil"/>
              <w:left w:val="nil"/>
              <w:bottom w:val="single" w:sz="4" w:space="0" w:color="auto"/>
              <w:right w:val="single" w:sz="4" w:space="0" w:color="auto"/>
            </w:tcBorders>
            <w:vAlign w:val="center"/>
            <w:hideMark/>
          </w:tcPr>
          <w:p w14:paraId="583BDF19" w14:textId="77777777" w:rsidR="00D03AB8" w:rsidRPr="00E63CC5" w:rsidRDefault="00D03AB8" w:rsidP="00C82ED8">
            <w:pPr>
              <w:rPr>
                <w:color w:val="00B050"/>
                <w:sz w:val="20"/>
                <w:szCs w:val="20"/>
              </w:rPr>
            </w:pPr>
            <w:r w:rsidRPr="00E63CC5">
              <w:rPr>
                <w:color w:val="00B050"/>
                <w:sz w:val="20"/>
                <w:szCs w:val="20"/>
              </w:rPr>
              <w:t>Konkrēti kas un par kādu summu tiks būvēts? Pakalpojums?</w:t>
            </w:r>
          </w:p>
        </w:tc>
        <w:tc>
          <w:tcPr>
            <w:tcW w:w="1842" w:type="dxa"/>
            <w:tcBorders>
              <w:top w:val="nil"/>
              <w:left w:val="nil"/>
              <w:bottom w:val="single" w:sz="4" w:space="0" w:color="auto"/>
              <w:right w:val="single" w:sz="4" w:space="0" w:color="auto"/>
            </w:tcBorders>
            <w:noWrap/>
            <w:vAlign w:val="bottom"/>
            <w:hideMark/>
          </w:tcPr>
          <w:p w14:paraId="0BEAAC1C" w14:textId="77777777" w:rsidR="00D03AB8" w:rsidRPr="00E63CC5" w:rsidRDefault="00D03AB8" w:rsidP="00C82ED8">
            <w:pPr>
              <w:rPr>
                <w:color w:val="000000"/>
                <w:sz w:val="20"/>
                <w:szCs w:val="20"/>
              </w:rPr>
            </w:pPr>
            <w:r w:rsidRPr="00E63CC5">
              <w:rPr>
                <w:color w:val="000000"/>
                <w:sz w:val="20"/>
                <w:szCs w:val="20"/>
              </w:rPr>
              <w:t> </w:t>
            </w:r>
          </w:p>
        </w:tc>
        <w:tc>
          <w:tcPr>
            <w:tcW w:w="1561" w:type="dxa"/>
            <w:tcBorders>
              <w:top w:val="nil"/>
              <w:left w:val="nil"/>
              <w:bottom w:val="single" w:sz="4" w:space="0" w:color="auto"/>
              <w:right w:val="single" w:sz="4" w:space="0" w:color="auto"/>
            </w:tcBorders>
            <w:noWrap/>
            <w:vAlign w:val="bottom"/>
            <w:hideMark/>
          </w:tcPr>
          <w:p w14:paraId="44D9627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62A38D8D" w14:textId="77777777" w:rsidR="00D03AB8" w:rsidRPr="00E63CC5" w:rsidRDefault="00D03AB8" w:rsidP="00C82ED8">
            <w:pPr>
              <w:jc w:val="right"/>
              <w:rPr>
                <w:color w:val="000000"/>
                <w:sz w:val="20"/>
                <w:szCs w:val="20"/>
              </w:rPr>
            </w:pPr>
            <w:r w:rsidRPr="00E63CC5">
              <w:rPr>
                <w:color w:val="000000"/>
                <w:sz w:val="20"/>
                <w:szCs w:val="20"/>
              </w:rPr>
              <w:t>2000,00</w:t>
            </w:r>
          </w:p>
        </w:tc>
        <w:tc>
          <w:tcPr>
            <w:tcW w:w="1202" w:type="dxa"/>
            <w:tcBorders>
              <w:top w:val="nil"/>
              <w:left w:val="nil"/>
              <w:bottom w:val="single" w:sz="4" w:space="0" w:color="auto"/>
              <w:right w:val="single" w:sz="4" w:space="0" w:color="auto"/>
            </w:tcBorders>
            <w:noWrap/>
            <w:vAlign w:val="bottom"/>
            <w:hideMark/>
          </w:tcPr>
          <w:p w14:paraId="377A5302"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6ACF4612"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2CC01248"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5F8A23CE"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518C72E5"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1A572898"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4471BE01" w14:textId="77777777" w:rsidR="00D03AB8" w:rsidRPr="00E63CC5" w:rsidRDefault="00D03AB8" w:rsidP="00C82ED8">
            <w:pPr>
              <w:rPr>
                <w:color w:val="000000"/>
                <w:sz w:val="20"/>
                <w:szCs w:val="20"/>
              </w:rPr>
            </w:pPr>
            <w:r w:rsidRPr="00E63CC5">
              <w:rPr>
                <w:color w:val="000000"/>
                <w:sz w:val="20"/>
                <w:szCs w:val="20"/>
              </w:rPr>
              <w:t>Kostīmu mākslinieks</w:t>
            </w:r>
          </w:p>
        </w:tc>
        <w:tc>
          <w:tcPr>
            <w:tcW w:w="2410" w:type="dxa"/>
            <w:tcBorders>
              <w:top w:val="nil"/>
              <w:left w:val="nil"/>
              <w:bottom w:val="single" w:sz="4" w:space="0" w:color="auto"/>
              <w:right w:val="single" w:sz="4" w:space="0" w:color="auto"/>
            </w:tcBorders>
            <w:vAlign w:val="center"/>
            <w:hideMark/>
          </w:tcPr>
          <w:p w14:paraId="5A930AB2"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noWrap/>
            <w:vAlign w:val="bottom"/>
            <w:hideMark/>
          </w:tcPr>
          <w:p w14:paraId="560E42CD" w14:textId="77777777" w:rsidR="00D03AB8" w:rsidRPr="00E63CC5" w:rsidRDefault="00D03AB8" w:rsidP="00C82ED8">
            <w:pPr>
              <w:jc w:val="right"/>
              <w:rPr>
                <w:color w:val="000000"/>
                <w:sz w:val="20"/>
                <w:szCs w:val="20"/>
              </w:rPr>
            </w:pPr>
            <w:r w:rsidRPr="00E63CC5">
              <w:rPr>
                <w:color w:val="000000"/>
                <w:sz w:val="20"/>
                <w:szCs w:val="20"/>
              </w:rPr>
              <w:t>300,00</w:t>
            </w:r>
          </w:p>
        </w:tc>
        <w:tc>
          <w:tcPr>
            <w:tcW w:w="1561" w:type="dxa"/>
            <w:tcBorders>
              <w:top w:val="nil"/>
              <w:left w:val="nil"/>
              <w:bottom w:val="single" w:sz="4" w:space="0" w:color="auto"/>
              <w:right w:val="single" w:sz="4" w:space="0" w:color="auto"/>
            </w:tcBorders>
            <w:noWrap/>
            <w:vAlign w:val="bottom"/>
            <w:hideMark/>
          </w:tcPr>
          <w:p w14:paraId="7C25A123" w14:textId="77777777" w:rsidR="00D03AB8" w:rsidRPr="00E63CC5" w:rsidRDefault="00D03AB8" w:rsidP="00C82ED8">
            <w:pPr>
              <w:jc w:val="right"/>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vAlign w:val="bottom"/>
            <w:hideMark/>
          </w:tcPr>
          <w:p w14:paraId="4AA3C6C8"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noWrap/>
            <w:vAlign w:val="bottom"/>
            <w:hideMark/>
          </w:tcPr>
          <w:p w14:paraId="080DC54B"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13569189"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7B19EC96"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2C96430F"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1B976700" w14:textId="77777777" w:rsidR="00D03AB8" w:rsidRPr="00E63CC5" w:rsidRDefault="00D03AB8" w:rsidP="00C82ED8">
            <w:pPr>
              <w:jc w:val="right"/>
              <w:rPr>
                <w:color w:val="000000"/>
                <w:sz w:val="20"/>
                <w:szCs w:val="20"/>
              </w:rPr>
            </w:pPr>
            <w:r w:rsidRPr="00E63CC5">
              <w:rPr>
                <w:color w:val="000000"/>
                <w:sz w:val="20"/>
                <w:szCs w:val="20"/>
              </w:rPr>
              <w:t>300,00</w:t>
            </w:r>
          </w:p>
        </w:tc>
      </w:tr>
      <w:tr w:rsidR="00D03AB8" w:rsidRPr="00E63CC5" w14:paraId="128F1B54"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1CBD0E89" w14:textId="77777777" w:rsidR="00D03AB8" w:rsidRPr="00E63CC5" w:rsidRDefault="00D03AB8" w:rsidP="00C82ED8">
            <w:pPr>
              <w:rPr>
                <w:color w:val="000000"/>
                <w:sz w:val="20"/>
                <w:szCs w:val="20"/>
              </w:rPr>
            </w:pPr>
            <w:r w:rsidRPr="00E63CC5">
              <w:rPr>
                <w:color w:val="000000"/>
                <w:sz w:val="20"/>
                <w:szCs w:val="20"/>
              </w:rPr>
              <w:t>Video mākslinieks</w:t>
            </w:r>
          </w:p>
        </w:tc>
        <w:tc>
          <w:tcPr>
            <w:tcW w:w="2410" w:type="dxa"/>
            <w:tcBorders>
              <w:top w:val="nil"/>
              <w:left w:val="nil"/>
              <w:bottom w:val="single" w:sz="4" w:space="0" w:color="auto"/>
              <w:right w:val="single" w:sz="4" w:space="0" w:color="auto"/>
            </w:tcBorders>
            <w:vAlign w:val="center"/>
            <w:hideMark/>
          </w:tcPr>
          <w:p w14:paraId="1BE363E8"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noWrap/>
            <w:vAlign w:val="bottom"/>
            <w:hideMark/>
          </w:tcPr>
          <w:p w14:paraId="7D7C6F5A" w14:textId="77777777" w:rsidR="00D03AB8" w:rsidRPr="00E63CC5" w:rsidRDefault="00D03AB8" w:rsidP="00C82ED8">
            <w:pPr>
              <w:jc w:val="right"/>
              <w:rPr>
                <w:color w:val="000000"/>
                <w:sz w:val="20"/>
                <w:szCs w:val="20"/>
              </w:rPr>
            </w:pPr>
            <w:r w:rsidRPr="00E63CC5">
              <w:rPr>
                <w:color w:val="000000"/>
                <w:sz w:val="20"/>
                <w:szCs w:val="20"/>
              </w:rPr>
              <w:t>1500,00</w:t>
            </w:r>
          </w:p>
        </w:tc>
        <w:tc>
          <w:tcPr>
            <w:tcW w:w="1561" w:type="dxa"/>
            <w:tcBorders>
              <w:top w:val="nil"/>
              <w:left w:val="nil"/>
              <w:bottom w:val="single" w:sz="4" w:space="0" w:color="auto"/>
              <w:right w:val="single" w:sz="4" w:space="0" w:color="auto"/>
            </w:tcBorders>
            <w:noWrap/>
            <w:vAlign w:val="bottom"/>
            <w:hideMark/>
          </w:tcPr>
          <w:p w14:paraId="29C8D91E" w14:textId="77777777" w:rsidR="00D03AB8" w:rsidRPr="00E63CC5" w:rsidRDefault="00D03AB8" w:rsidP="00C82ED8">
            <w:pPr>
              <w:jc w:val="right"/>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vAlign w:val="bottom"/>
            <w:hideMark/>
          </w:tcPr>
          <w:p w14:paraId="193E0C79"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noWrap/>
            <w:vAlign w:val="bottom"/>
            <w:hideMark/>
          </w:tcPr>
          <w:p w14:paraId="7C7136C0"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1E4E57D1"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3E8BAE57"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0FAC090A"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55E37868" w14:textId="77777777" w:rsidR="00D03AB8" w:rsidRPr="00E63CC5" w:rsidRDefault="00D03AB8" w:rsidP="00C82ED8">
            <w:pPr>
              <w:jc w:val="right"/>
              <w:rPr>
                <w:color w:val="000000"/>
                <w:sz w:val="20"/>
                <w:szCs w:val="20"/>
              </w:rPr>
            </w:pPr>
            <w:r w:rsidRPr="00E63CC5">
              <w:rPr>
                <w:color w:val="000000"/>
                <w:sz w:val="20"/>
                <w:szCs w:val="20"/>
              </w:rPr>
              <w:t>1500,00</w:t>
            </w:r>
          </w:p>
        </w:tc>
      </w:tr>
      <w:tr w:rsidR="00D03AB8" w:rsidRPr="00E63CC5" w14:paraId="696C14C5"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17182E6C" w14:textId="77777777" w:rsidR="00D03AB8" w:rsidRPr="00E63CC5" w:rsidRDefault="00D03AB8" w:rsidP="00C82ED8">
            <w:pPr>
              <w:rPr>
                <w:color w:val="000000"/>
                <w:sz w:val="20"/>
                <w:szCs w:val="20"/>
              </w:rPr>
            </w:pPr>
            <w:r w:rsidRPr="00E63CC5">
              <w:rPr>
                <w:color w:val="000000"/>
                <w:sz w:val="20"/>
                <w:szCs w:val="20"/>
              </w:rPr>
              <w:t>Aranžējumi</w:t>
            </w:r>
          </w:p>
        </w:tc>
        <w:tc>
          <w:tcPr>
            <w:tcW w:w="2410" w:type="dxa"/>
            <w:tcBorders>
              <w:top w:val="nil"/>
              <w:left w:val="nil"/>
              <w:bottom w:val="single" w:sz="4" w:space="0" w:color="auto"/>
              <w:right w:val="single" w:sz="4" w:space="0" w:color="auto"/>
            </w:tcBorders>
            <w:vAlign w:val="center"/>
            <w:hideMark/>
          </w:tcPr>
          <w:p w14:paraId="15B9B4F6"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noWrap/>
            <w:vAlign w:val="bottom"/>
            <w:hideMark/>
          </w:tcPr>
          <w:p w14:paraId="105FFF09" w14:textId="77777777" w:rsidR="00D03AB8" w:rsidRPr="00E63CC5" w:rsidRDefault="00D03AB8" w:rsidP="00C82ED8">
            <w:pPr>
              <w:jc w:val="right"/>
              <w:rPr>
                <w:color w:val="000000"/>
                <w:sz w:val="20"/>
                <w:szCs w:val="20"/>
              </w:rPr>
            </w:pPr>
            <w:r w:rsidRPr="00E63CC5">
              <w:rPr>
                <w:color w:val="000000"/>
                <w:sz w:val="20"/>
                <w:szCs w:val="20"/>
              </w:rPr>
              <w:t>2000,00</w:t>
            </w:r>
          </w:p>
        </w:tc>
        <w:tc>
          <w:tcPr>
            <w:tcW w:w="1561" w:type="dxa"/>
            <w:tcBorders>
              <w:top w:val="nil"/>
              <w:left w:val="nil"/>
              <w:bottom w:val="single" w:sz="4" w:space="0" w:color="auto"/>
              <w:right w:val="single" w:sz="4" w:space="0" w:color="auto"/>
            </w:tcBorders>
            <w:noWrap/>
            <w:vAlign w:val="bottom"/>
            <w:hideMark/>
          </w:tcPr>
          <w:p w14:paraId="4DC7C28D" w14:textId="77777777" w:rsidR="00D03AB8" w:rsidRPr="00E63CC5" w:rsidRDefault="00D03AB8" w:rsidP="00C82ED8">
            <w:pPr>
              <w:jc w:val="right"/>
              <w:rPr>
                <w:color w:val="000000"/>
                <w:sz w:val="20"/>
                <w:szCs w:val="20"/>
              </w:rPr>
            </w:pPr>
            <w:r w:rsidRPr="00E63CC5">
              <w:rPr>
                <w:color w:val="000000"/>
                <w:sz w:val="20"/>
                <w:szCs w:val="20"/>
              </w:rPr>
              <w:t> </w:t>
            </w:r>
          </w:p>
        </w:tc>
        <w:tc>
          <w:tcPr>
            <w:tcW w:w="1250" w:type="dxa"/>
            <w:tcBorders>
              <w:top w:val="nil"/>
              <w:left w:val="nil"/>
              <w:bottom w:val="single" w:sz="4" w:space="0" w:color="auto"/>
              <w:right w:val="single" w:sz="4" w:space="0" w:color="auto"/>
            </w:tcBorders>
            <w:vAlign w:val="bottom"/>
            <w:hideMark/>
          </w:tcPr>
          <w:p w14:paraId="037F839A"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noWrap/>
            <w:vAlign w:val="bottom"/>
            <w:hideMark/>
          </w:tcPr>
          <w:p w14:paraId="4DE85F65" w14:textId="77777777" w:rsidR="00D03AB8" w:rsidRPr="00E63CC5" w:rsidRDefault="00D03AB8" w:rsidP="00C82ED8">
            <w:pPr>
              <w:rPr>
                <w:color w:val="000000"/>
                <w:sz w:val="20"/>
                <w:szCs w:val="20"/>
              </w:rPr>
            </w:pPr>
            <w:r w:rsidRPr="00E63CC5">
              <w:rPr>
                <w:color w:val="000000"/>
                <w:sz w:val="20"/>
                <w:szCs w:val="20"/>
              </w:rPr>
              <w:t> </w:t>
            </w:r>
          </w:p>
        </w:tc>
        <w:tc>
          <w:tcPr>
            <w:tcW w:w="1596" w:type="dxa"/>
            <w:tcBorders>
              <w:top w:val="nil"/>
              <w:left w:val="nil"/>
              <w:bottom w:val="single" w:sz="4" w:space="0" w:color="auto"/>
              <w:right w:val="single" w:sz="4" w:space="0" w:color="auto"/>
            </w:tcBorders>
            <w:noWrap/>
            <w:vAlign w:val="bottom"/>
            <w:hideMark/>
          </w:tcPr>
          <w:p w14:paraId="66A08539" w14:textId="77777777" w:rsidR="00D03AB8" w:rsidRPr="00E63CC5" w:rsidRDefault="00D03AB8" w:rsidP="00C82ED8">
            <w:pPr>
              <w:rPr>
                <w:color w:val="000000"/>
                <w:sz w:val="20"/>
                <w:szCs w:val="20"/>
              </w:rPr>
            </w:pPr>
            <w:r w:rsidRPr="00E63CC5">
              <w:rPr>
                <w:color w:val="000000"/>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3723CC40" w14:textId="77777777" w:rsidR="00D03AB8" w:rsidRPr="00E63CC5" w:rsidRDefault="00D03AB8" w:rsidP="00C82ED8">
            <w:pPr>
              <w:rPr>
                <w:color w:val="000000"/>
                <w:sz w:val="20"/>
                <w:szCs w:val="20"/>
              </w:rPr>
            </w:pPr>
            <w:r w:rsidRPr="00E63CC5">
              <w:rPr>
                <w:color w:val="000000"/>
                <w:sz w:val="20"/>
                <w:szCs w:val="20"/>
              </w:rPr>
              <w:t> </w:t>
            </w:r>
          </w:p>
        </w:tc>
        <w:tc>
          <w:tcPr>
            <w:tcW w:w="1200" w:type="dxa"/>
            <w:tcBorders>
              <w:top w:val="nil"/>
              <w:left w:val="nil"/>
              <w:bottom w:val="single" w:sz="4" w:space="0" w:color="auto"/>
              <w:right w:val="single" w:sz="4" w:space="0" w:color="auto"/>
            </w:tcBorders>
            <w:noWrap/>
            <w:vAlign w:val="bottom"/>
            <w:hideMark/>
          </w:tcPr>
          <w:p w14:paraId="735F8658" w14:textId="77777777" w:rsidR="00D03AB8" w:rsidRPr="00E63CC5" w:rsidRDefault="00D03AB8" w:rsidP="00C82ED8">
            <w:pPr>
              <w:rPr>
                <w:color w:val="000000"/>
                <w:sz w:val="20"/>
                <w:szCs w:val="20"/>
              </w:rPr>
            </w:pPr>
            <w:r w:rsidRPr="00E63CC5">
              <w:rPr>
                <w:color w:val="000000"/>
                <w:sz w:val="20"/>
                <w:szCs w:val="20"/>
              </w:rPr>
              <w:t> </w:t>
            </w:r>
          </w:p>
        </w:tc>
        <w:tc>
          <w:tcPr>
            <w:tcW w:w="1161" w:type="dxa"/>
            <w:tcBorders>
              <w:top w:val="nil"/>
              <w:left w:val="nil"/>
              <w:bottom w:val="single" w:sz="4" w:space="0" w:color="auto"/>
              <w:right w:val="single" w:sz="4" w:space="0" w:color="auto"/>
            </w:tcBorders>
            <w:noWrap/>
            <w:vAlign w:val="bottom"/>
            <w:hideMark/>
          </w:tcPr>
          <w:p w14:paraId="32B1C8AB"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29FCDEC6"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7265C2CC" w14:textId="77777777" w:rsidR="00D03AB8" w:rsidRPr="00E63CC5" w:rsidRDefault="00D03AB8" w:rsidP="00C82ED8">
            <w:pPr>
              <w:rPr>
                <w:color w:val="000000"/>
                <w:sz w:val="20"/>
                <w:szCs w:val="20"/>
              </w:rPr>
            </w:pPr>
            <w:r w:rsidRPr="00E63CC5">
              <w:rPr>
                <w:color w:val="000000"/>
                <w:sz w:val="20"/>
                <w:szCs w:val="20"/>
              </w:rPr>
              <w:t>Grima mākslinieks</w:t>
            </w:r>
          </w:p>
        </w:tc>
        <w:tc>
          <w:tcPr>
            <w:tcW w:w="2410" w:type="dxa"/>
            <w:tcBorders>
              <w:top w:val="nil"/>
              <w:left w:val="nil"/>
              <w:bottom w:val="single" w:sz="4" w:space="0" w:color="auto"/>
              <w:right w:val="single" w:sz="4" w:space="0" w:color="auto"/>
            </w:tcBorders>
            <w:vAlign w:val="center"/>
            <w:hideMark/>
          </w:tcPr>
          <w:p w14:paraId="44EF0844"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noWrap/>
            <w:vAlign w:val="bottom"/>
            <w:hideMark/>
          </w:tcPr>
          <w:p w14:paraId="211CF1CC" w14:textId="77777777" w:rsidR="00D03AB8" w:rsidRPr="00E63CC5" w:rsidRDefault="00D03AB8" w:rsidP="00C82ED8">
            <w:pPr>
              <w:jc w:val="right"/>
              <w:rPr>
                <w:color w:val="000000"/>
                <w:sz w:val="20"/>
                <w:szCs w:val="20"/>
              </w:rPr>
            </w:pPr>
            <w:r w:rsidRPr="00E63CC5">
              <w:rPr>
                <w:color w:val="000000"/>
                <w:sz w:val="20"/>
                <w:szCs w:val="20"/>
              </w:rPr>
              <w:t>400,00</w:t>
            </w:r>
          </w:p>
        </w:tc>
        <w:tc>
          <w:tcPr>
            <w:tcW w:w="1561" w:type="dxa"/>
            <w:tcBorders>
              <w:top w:val="nil"/>
              <w:left w:val="nil"/>
              <w:bottom w:val="single" w:sz="4" w:space="0" w:color="auto"/>
              <w:right w:val="single" w:sz="4" w:space="0" w:color="auto"/>
            </w:tcBorders>
            <w:noWrap/>
            <w:vAlign w:val="bottom"/>
            <w:hideMark/>
          </w:tcPr>
          <w:p w14:paraId="6E74D17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vAlign w:val="bottom"/>
            <w:hideMark/>
          </w:tcPr>
          <w:p w14:paraId="1294781B" w14:textId="77777777" w:rsidR="00D03AB8" w:rsidRPr="00E63CC5" w:rsidRDefault="00D03AB8" w:rsidP="00C82ED8">
            <w:pPr>
              <w:rPr>
                <w:color w:val="00B050"/>
                <w:sz w:val="20"/>
                <w:szCs w:val="20"/>
              </w:rPr>
            </w:pPr>
            <w:r w:rsidRPr="00E63CC5">
              <w:rPr>
                <w:color w:val="00B050"/>
                <w:sz w:val="20"/>
                <w:szCs w:val="20"/>
              </w:rPr>
              <w:t> </w:t>
            </w:r>
          </w:p>
        </w:tc>
        <w:tc>
          <w:tcPr>
            <w:tcW w:w="1202" w:type="dxa"/>
            <w:tcBorders>
              <w:top w:val="nil"/>
              <w:left w:val="nil"/>
              <w:bottom w:val="single" w:sz="4" w:space="0" w:color="auto"/>
              <w:right w:val="single" w:sz="4" w:space="0" w:color="auto"/>
            </w:tcBorders>
            <w:noWrap/>
            <w:vAlign w:val="bottom"/>
            <w:hideMark/>
          </w:tcPr>
          <w:p w14:paraId="64D06E5C"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noWrap/>
            <w:vAlign w:val="bottom"/>
            <w:hideMark/>
          </w:tcPr>
          <w:p w14:paraId="2B26B55C"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noWrap/>
            <w:vAlign w:val="bottom"/>
            <w:hideMark/>
          </w:tcPr>
          <w:p w14:paraId="0708608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noWrap/>
            <w:vAlign w:val="bottom"/>
            <w:hideMark/>
          </w:tcPr>
          <w:p w14:paraId="676B767A"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noWrap/>
            <w:vAlign w:val="bottom"/>
            <w:hideMark/>
          </w:tcPr>
          <w:p w14:paraId="20AD0DF3" w14:textId="77777777" w:rsidR="00D03AB8" w:rsidRPr="00E63CC5" w:rsidRDefault="00D03AB8" w:rsidP="00C82ED8">
            <w:pPr>
              <w:jc w:val="right"/>
              <w:rPr>
                <w:color w:val="000000"/>
                <w:sz w:val="20"/>
                <w:szCs w:val="20"/>
              </w:rPr>
            </w:pPr>
            <w:r w:rsidRPr="00E63CC5">
              <w:rPr>
                <w:color w:val="000000"/>
                <w:sz w:val="20"/>
                <w:szCs w:val="20"/>
              </w:rPr>
              <w:t>400,00</w:t>
            </w:r>
          </w:p>
        </w:tc>
      </w:tr>
      <w:tr w:rsidR="00D03AB8" w:rsidRPr="00E63CC5" w14:paraId="6CE4B0F9"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64FB0DF2" w14:textId="77777777" w:rsidR="00D03AB8" w:rsidRPr="00E63CC5" w:rsidRDefault="00D03AB8" w:rsidP="00C82ED8">
            <w:pPr>
              <w:rPr>
                <w:color w:val="000000"/>
                <w:sz w:val="20"/>
                <w:szCs w:val="20"/>
              </w:rPr>
            </w:pPr>
            <w:r w:rsidRPr="00E63CC5">
              <w:rPr>
                <w:color w:val="000000"/>
                <w:sz w:val="20"/>
                <w:szCs w:val="20"/>
              </w:rPr>
              <w:t>Mākslinieki</w:t>
            </w:r>
          </w:p>
        </w:tc>
        <w:tc>
          <w:tcPr>
            <w:tcW w:w="2410" w:type="dxa"/>
            <w:tcBorders>
              <w:top w:val="nil"/>
              <w:left w:val="nil"/>
              <w:bottom w:val="single" w:sz="4" w:space="0" w:color="auto"/>
              <w:right w:val="single" w:sz="4" w:space="0" w:color="auto"/>
            </w:tcBorders>
            <w:vAlign w:val="center"/>
            <w:hideMark/>
          </w:tcPr>
          <w:p w14:paraId="0E52E9B7" w14:textId="77777777" w:rsidR="00D03AB8" w:rsidRPr="00E63CC5" w:rsidRDefault="00D03AB8" w:rsidP="00C82ED8">
            <w:pPr>
              <w:rPr>
                <w:color w:val="00B050"/>
                <w:sz w:val="20"/>
                <w:szCs w:val="20"/>
              </w:rPr>
            </w:pPr>
            <w:r w:rsidRPr="00E63CC5">
              <w:rPr>
                <w:color w:val="00B050"/>
                <w:sz w:val="20"/>
                <w:szCs w:val="20"/>
              </w:rPr>
              <w:t>Autorhonorārs? Nodokļi?</w:t>
            </w:r>
          </w:p>
        </w:tc>
        <w:tc>
          <w:tcPr>
            <w:tcW w:w="1842" w:type="dxa"/>
            <w:tcBorders>
              <w:top w:val="nil"/>
              <w:left w:val="nil"/>
              <w:bottom w:val="single" w:sz="4" w:space="0" w:color="auto"/>
              <w:right w:val="single" w:sz="4" w:space="0" w:color="auto"/>
            </w:tcBorders>
            <w:noWrap/>
            <w:vAlign w:val="bottom"/>
            <w:hideMark/>
          </w:tcPr>
          <w:p w14:paraId="1DDCBB11" w14:textId="77777777" w:rsidR="00D03AB8" w:rsidRPr="00E63CC5" w:rsidRDefault="00D03AB8" w:rsidP="00C82ED8">
            <w:pPr>
              <w:jc w:val="right"/>
              <w:rPr>
                <w:color w:val="000000"/>
                <w:sz w:val="20"/>
                <w:szCs w:val="20"/>
              </w:rPr>
            </w:pPr>
            <w:r w:rsidRPr="00E63CC5">
              <w:rPr>
                <w:color w:val="000000"/>
                <w:sz w:val="20"/>
                <w:szCs w:val="20"/>
              </w:rPr>
              <w:t>2000,00</w:t>
            </w:r>
          </w:p>
        </w:tc>
        <w:tc>
          <w:tcPr>
            <w:tcW w:w="1561" w:type="dxa"/>
            <w:tcBorders>
              <w:top w:val="nil"/>
              <w:left w:val="nil"/>
              <w:bottom w:val="single" w:sz="4" w:space="0" w:color="auto"/>
              <w:right w:val="single" w:sz="4" w:space="0" w:color="auto"/>
            </w:tcBorders>
            <w:noWrap/>
            <w:vAlign w:val="bottom"/>
            <w:hideMark/>
          </w:tcPr>
          <w:p w14:paraId="38014DBF"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251078AC"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noWrap/>
            <w:vAlign w:val="bottom"/>
            <w:hideMark/>
          </w:tcPr>
          <w:p w14:paraId="03F221A0"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noWrap/>
            <w:vAlign w:val="bottom"/>
            <w:hideMark/>
          </w:tcPr>
          <w:p w14:paraId="7B00A10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noWrap/>
            <w:vAlign w:val="bottom"/>
            <w:hideMark/>
          </w:tcPr>
          <w:p w14:paraId="622DB82B"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noWrap/>
            <w:vAlign w:val="bottom"/>
            <w:hideMark/>
          </w:tcPr>
          <w:p w14:paraId="0EFF3FF0"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noWrap/>
            <w:vAlign w:val="bottom"/>
            <w:hideMark/>
          </w:tcPr>
          <w:p w14:paraId="71448664" w14:textId="77777777" w:rsidR="00D03AB8" w:rsidRPr="00E63CC5" w:rsidRDefault="00D03AB8" w:rsidP="00C82ED8">
            <w:pPr>
              <w:jc w:val="right"/>
              <w:rPr>
                <w:color w:val="000000"/>
                <w:sz w:val="20"/>
                <w:szCs w:val="20"/>
              </w:rPr>
            </w:pPr>
            <w:r w:rsidRPr="00E63CC5">
              <w:rPr>
                <w:color w:val="000000"/>
                <w:sz w:val="20"/>
                <w:szCs w:val="20"/>
              </w:rPr>
              <w:t>2000,00</w:t>
            </w:r>
          </w:p>
        </w:tc>
      </w:tr>
      <w:tr w:rsidR="00D03AB8" w:rsidRPr="00E63CC5" w14:paraId="2A9507C6" w14:textId="77777777" w:rsidTr="00E01892">
        <w:trPr>
          <w:trHeight w:val="510"/>
        </w:trPr>
        <w:tc>
          <w:tcPr>
            <w:tcW w:w="2694" w:type="dxa"/>
            <w:tcBorders>
              <w:top w:val="nil"/>
              <w:left w:val="single" w:sz="4" w:space="0" w:color="auto"/>
              <w:bottom w:val="single" w:sz="4" w:space="0" w:color="auto"/>
              <w:right w:val="single" w:sz="4" w:space="0" w:color="auto"/>
            </w:tcBorders>
            <w:vAlign w:val="center"/>
            <w:hideMark/>
          </w:tcPr>
          <w:p w14:paraId="1C662A09" w14:textId="77777777" w:rsidR="00D03AB8" w:rsidRPr="00E63CC5" w:rsidRDefault="00D03AB8" w:rsidP="00C82ED8">
            <w:pPr>
              <w:rPr>
                <w:color w:val="000000"/>
                <w:sz w:val="20"/>
                <w:szCs w:val="20"/>
              </w:rPr>
            </w:pPr>
            <w:r w:rsidRPr="00E63CC5">
              <w:rPr>
                <w:color w:val="000000"/>
                <w:sz w:val="20"/>
                <w:szCs w:val="20"/>
              </w:rPr>
              <w:t>Orķestris</w:t>
            </w:r>
          </w:p>
        </w:tc>
        <w:tc>
          <w:tcPr>
            <w:tcW w:w="2410" w:type="dxa"/>
            <w:tcBorders>
              <w:top w:val="nil"/>
              <w:left w:val="nil"/>
              <w:bottom w:val="single" w:sz="4" w:space="0" w:color="auto"/>
              <w:right w:val="single" w:sz="4" w:space="0" w:color="auto"/>
            </w:tcBorders>
            <w:vAlign w:val="center"/>
            <w:hideMark/>
          </w:tcPr>
          <w:p w14:paraId="16674C33" w14:textId="77777777" w:rsidR="00D03AB8" w:rsidRPr="00E63CC5" w:rsidRDefault="00D03AB8" w:rsidP="00C82ED8">
            <w:pPr>
              <w:rPr>
                <w:color w:val="00B050"/>
                <w:sz w:val="20"/>
                <w:szCs w:val="20"/>
              </w:rPr>
            </w:pPr>
            <w:r w:rsidRPr="00E63CC5">
              <w:rPr>
                <w:color w:val="00B050"/>
                <w:sz w:val="20"/>
                <w:szCs w:val="20"/>
              </w:rPr>
              <w:t>Autorhonorārs? Pakalpojums? Nodokļi?</w:t>
            </w:r>
          </w:p>
        </w:tc>
        <w:tc>
          <w:tcPr>
            <w:tcW w:w="1842" w:type="dxa"/>
            <w:tcBorders>
              <w:top w:val="nil"/>
              <w:left w:val="nil"/>
              <w:bottom w:val="single" w:sz="4" w:space="0" w:color="auto"/>
              <w:right w:val="single" w:sz="4" w:space="0" w:color="auto"/>
            </w:tcBorders>
            <w:noWrap/>
            <w:vAlign w:val="bottom"/>
            <w:hideMark/>
          </w:tcPr>
          <w:p w14:paraId="13E30B75" w14:textId="77777777" w:rsidR="00D03AB8" w:rsidRPr="00E63CC5" w:rsidRDefault="00D03AB8" w:rsidP="00C82ED8">
            <w:pPr>
              <w:jc w:val="right"/>
              <w:rPr>
                <w:color w:val="000000"/>
                <w:sz w:val="20"/>
                <w:szCs w:val="20"/>
              </w:rPr>
            </w:pPr>
            <w:r w:rsidRPr="00E63CC5">
              <w:rPr>
                <w:color w:val="000000"/>
                <w:sz w:val="20"/>
                <w:szCs w:val="20"/>
              </w:rPr>
              <w:t>5000,00</w:t>
            </w:r>
          </w:p>
        </w:tc>
        <w:tc>
          <w:tcPr>
            <w:tcW w:w="1561" w:type="dxa"/>
            <w:tcBorders>
              <w:top w:val="nil"/>
              <w:left w:val="nil"/>
              <w:bottom w:val="single" w:sz="4" w:space="0" w:color="auto"/>
              <w:right w:val="single" w:sz="4" w:space="0" w:color="auto"/>
            </w:tcBorders>
            <w:noWrap/>
            <w:vAlign w:val="bottom"/>
            <w:hideMark/>
          </w:tcPr>
          <w:p w14:paraId="083B538F"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6701566F"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noWrap/>
            <w:vAlign w:val="bottom"/>
            <w:hideMark/>
          </w:tcPr>
          <w:p w14:paraId="395DD71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noWrap/>
            <w:vAlign w:val="bottom"/>
            <w:hideMark/>
          </w:tcPr>
          <w:p w14:paraId="60113D0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noWrap/>
            <w:vAlign w:val="bottom"/>
            <w:hideMark/>
          </w:tcPr>
          <w:p w14:paraId="105E63A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noWrap/>
            <w:vAlign w:val="bottom"/>
            <w:hideMark/>
          </w:tcPr>
          <w:p w14:paraId="10219CB1"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noWrap/>
            <w:vAlign w:val="bottom"/>
            <w:hideMark/>
          </w:tcPr>
          <w:p w14:paraId="7484ED6B" w14:textId="77777777" w:rsidR="00D03AB8" w:rsidRPr="00E63CC5" w:rsidRDefault="00D03AB8" w:rsidP="00C82ED8">
            <w:pPr>
              <w:jc w:val="right"/>
              <w:rPr>
                <w:color w:val="000000"/>
                <w:sz w:val="20"/>
                <w:szCs w:val="20"/>
              </w:rPr>
            </w:pPr>
            <w:r w:rsidRPr="00E63CC5">
              <w:rPr>
                <w:color w:val="000000"/>
                <w:sz w:val="20"/>
                <w:szCs w:val="20"/>
              </w:rPr>
              <w:t>5000,00</w:t>
            </w:r>
          </w:p>
        </w:tc>
      </w:tr>
      <w:tr w:rsidR="00D03AB8" w:rsidRPr="00E63CC5" w14:paraId="20EA67A9" w14:textId="77777777" w:rsidTr="00E01892">
        <w:trPr>
          <w:trHeight w:val="780"/>
        </w:trPr>
        <w:tc>
          <w:tcPr>
            <w:tcW w:w="2694" w:type="dxa"/>
            <w:tcBorders>
              <w:top w:val="nil"/>
              <w:left w:val="single" w:sz="4" w:space="0" w:color="auto"/>
              <w:bottom w:val="single" w:sz="4" w:space="0" w:color="auto"/>
              <w:right w:val="single" w:sz="4" w:space="0" w:color="auto"/>
            </w:tcBorders>
            <w:vAlign w:val="center"/>
            <w:hideMark/>
          </w:tcPr>
          <w:p w14:paraId="325811F8" w14:textId="77777777" w:rsidR="00D03AB8" w:rsidRPr="00E63CC5" w:rsidRDefault="00D03AB8" w:rsidP="00C82ED8">
            <w:pPr>
              <w:rPr>
                <w:color w:val="000000"/>
                <w:sz w:val="20"/>
                <w:szCs w:val="20"/>
              </w:rPr>
            </w:pPr>
            <w:r w:rsidRPr="00E63CC5">
              <w:rPr>
                <w:color w:val="000000"/>
                <w:sz w:val="20"/>
                <w:szCs w:val="20"/>
              </w:rPr>
              <w:t>Transports</w:t>
            </w:r>
          </w:p>
        </w:tc>
        <w:tc>
          <w:tcPr>
            <w:tcW w:w="2410" w:type="dxa"/>
            <w:tcBorders>
              <w:top w:val="nil"/>
              <w:left w:val="nil"/>
              <w:bottom w:val="single" w:sz="4" w:space="0" w:color="auto"/>
              <w:right w:val="single" w:sz="4" w:space="0" w:color="auto"/>
            </w:tcBorders>
            <w:vAlign w:val="bottom"/>
            <w:hideMark/>
          </w:tcPr>
          <w:p w14:paraId="77B6252A" w14:textId="77777777" w:rsidR="00D03AB8" w:rsidRPr="00E63CC5" w:rsidRDefault="00D03AB8" w:rsidP="00C82ED8">
            <w:pPr>
              <w:rPr>
                <w:color w:val="00B050"/>
                <w:sz w:val="20"/>
                <w:szCs w:val="20"/>
              </w:rPr>
            </w:pPr>
            <w:r w:rsidRPr="00E63CC5">
              <w:rPr>
                <w:color w:val="00B050"/>
                <w:sz w:val="20"/>
                <w:szCs w:val="20"/>
              </w:rPr>
              <w:t>Kādiem mērķiem? Pakalpojums? Atkal saprotams aprēķins ar pamatojumu</w:t>
            </w:r>
          </w:p>
        </w:tc>
        <w:tc>
          <w:tcPr>
            <w:tcW w:w="1842" w:type="dxa"/>
            <w:tcBorders>
              <w:top w:val="nil"/>
              <w:left w:val="nil"/>
              <w:bottom w:val="single" w:sz="4" w:space="0" w:color="auto"/>
              <w:right w:val="single" w:sz="4" w:space="0" w:color="auto"/>
            </w:tcBorders>
            <w:noWrap/>
            <w:vAlign w:val="bottom"/>
            <w:hideMark/>
          </w:tcPr>
          <w:p w14:paraId="21BCC6CD" w14:textId="77777777" w:rsidR="00D03AB8" w:rsidRPr="00E63CC5" w:rsidRDefault="00D03AB8" w:rsidP="00C82ED8">
            <w:pPr>
              <w:jc w:val="right"/>
              <w:rPr>
                <w:color w:val="000000"/>
                <w:sz w:val="20"/>
                <w:szCs w:val="20"/>
              </w:rPr>
            </w:pPr>
            <w:r w:rsidRPr="00E63CC5">
              <w:rPr>
                <w:color w:val="000000"/>
                <w:sz w:val="20"/>
                <w:szCs w:val="20"/>
              </w:rPr>
              <w:t>1000,00</w:t>
            </w:r>
          </w:p>
        </w:tc>
        <w:tc>
          <w:tcPr>
            <w:tcW w:w="1561" w:type="dxa"/>
            <w:tcBorders>
              <w:top w:val="nil"/>
              <w:left w:val="nil"/>
              <w:bottom w:val="single" w:sz="4" w:space="0" w:color="auto"/>
              <w:right w:val="single" w:sz="4" w:space="0" w:color="auto"/>
            </w:tcBorders>
            <w:noWrap/>
            <w:vAlign w:val="bottom"/>
            <w:hideMark/>
          </w:tcPr>
          <w:p w14:paraId="62237AC4"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0629984F"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noWrap/>
            <w:vAlign w:val="bottom"/>
            <w:hideMark/>
          </w:tcPr>
          <w:p w14:paraId="04C4BFC8"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noWrap/>
            <w:vAlign w:val="bottom"/>
            <w:hideMark/>
          </w:tcPr>
          <w:p w14:paraId="0AFE0E2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noWrap/>
            <w:vAlign w:val="bottom"/>
            <w:hideMark/>
          </w:tcPr>
          <w:p w14:paraId="4F71FEB4"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noWrap/>
            <w:vAlign w:val="bottom"/>
            <w:hideMark/>
          </w:tcPr>
          <w:p w14:paraId="634527FD"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noWrap/>
            <w:vAlign w:val="bottom"/>
            <w:hideMark/>
          </w:tcPr>
          <w:p w14:paraId="6F1C04A0" w14:textId="77777777" w:rsidR="00D03AB8" w:rsidRPr="00E63CC5" w:rsidRDefault="00D03AB8" w:rsidP="00C82ED8">
            <w:pPr>
              <w:jc w:val="right"/>
              <w:rPr>
                <w:color w:val="000000"/>
                <w:sz w:val="20"/>
                <w:szCs w:val="20"/>
              </w:rPr>
            </w:pPr>
            <w:r w:rsidRPr="00E63CC5">
              <w:rPr>
                <w:color w:val="000000"/>
                <w:sz w:val="20"/>
                <w:szCs w:val="20"/>
              </w:rPr>
              <w:t>1000,00</w:t>
            </w:r>
          </w:p>
        </w:tc>
      </w:tr>
      <w:tr w:rsidR="00D03AB8" w:rsidRPr="00E63CC5" w14:paraId="346EEE45" w14:textId="77777777" w:rsidTr="00E01892">
        <w:trPr>
          <w:trHeight w:val="788"/>
        </w:trPr>
        <w:tc>
          <w:tcPr>
            <w:tcW w:w="2694" w:type="dxa"/>
            <w:tcBorders>
              <w:top w:val="nil"/>
              <w:left w:val="single" w:sz="4" w:space="0" w:color="auto"/>
              <w:bottom w:val="single" w:sz="4" w:space="0" w:color="auto"/>
              <w:right w:val="single" w:sz="4" w:space="0" w:color="auto"/>
            </w:tcBorders>
            <w:vAlign w:val="center"/>
            <w:hideMark/>
          </w:tcPr>
          <w:p w14:paraId="5B9789D9" w14:textId="77777777" w:rsidR="00D03AB8" w:rsidRPr="00E63CC5" w:rsidRDefault="00D03AB8" w:rsidP="00C82ED8">
            <w:pPr>
              <w:rPr>
                <w:color w:val="000000"/>
                <w:sz w:val="20"/>
                <w:szCs w:val="20"/>
              </w:rPr>
            </w:pPr>
            <w:r w:rsidRPr="00E63CC5">
              <w:rPr>
                <w:color w:val="000000"/>
                <w:sz w:val="20"/>
                <w:szCs w:val="20"/>
              </w:rPr>
              <w:t xml:space="preserve">Administratīvi izdevumi, </w:t>
            </w:r>
            <w:r w:rsidRPr="00E63CC5">
              <w:rPr>
                <w:color w:val="FF0000"/>
                <w:sz w:val="20"/>
                <w:szCs w:val="20"/>
              </w:rPr>
              <w:t>t.sk. bankas komisijas (bankas komisijas OBLIGĀTI!)</w:t>
            </w:r>
          </w:p>
        </w:tc>
        <w:tc>
          <w:tcPr>
            <w:tcW w:w="2410" w:type="dxa"/>
            <w:tcBorders>
              <w:top w:val="nil"/>
              <w:left w:val="nil"/>
              <w:bottom w:val="single" w:sz="4" w:space="0" w:color="auto"/>
              <w:right w:val="single" w:sz="4" w:space="0" w:color="auto"/>
            </w:tcBorders>
            <w:noWrap/>
            <w:vAlign w:val="bottom"/>
            <w:hideMark/>
          </w:tcPr>
          <w:p w14:paraId="5F90204C" w14:textId="77777777" w:rsidR="00D03AB8" w:rsidRPr="00E63CC5" w:rsidRDefault="00D03AB8" w:rsidP="00C82ED8">
            <w:pPr>
              <w:rPr>
                <w:color w:val="00B050"/>
                <w:sz w:val="20"/>
                <w:szCs w:val="20"/>
              </w:rPr>
            </w:pPr>
            <w:r w:rsidRPr="00E63CC5">
              <w:rPr>
                <w:color w:val="00B050"/>
                <w:sz w:val="20"/>
                <w:szCs w:val="20"/>
              </w:rPr>
              <w:t>Kam un cik tiks maksāts. Pakalpojums? Nodokļi?</w:t>
            </w:r>
          </w:p>
        </w:tc>
        <w:tc>
          <w:tcPr>
            <w:tcW w:w="1842" w:type="dxa"/>
            <w:tcBorders>
              <w:top w:val="nil"/>
              <w:left w:val="nil"/>
              <w:bottom w:val="single" w:sz="4" w:space="0" w:color="auto"/>
              <w:right w:val="single" w:sz="4" w:space="0" w:color="auto"/>
            </w:tcBorders>
            <w:noWrap/>
            <w:vAlign w:val="bottom"/>
            <w:hideMark/>
          </w:tcPr>
          <w:p w14:paraId="3733F4FA" w14:textId="77777777" w:rsidR="00D03AB8" w:rsidRPr="00E63CC5" w:rsidRDefault="00D03AB8" w:rsidP="00C82ED8">
            <w:pPr>
              <w:jc w:val="right"/>
              <w:rPr>
                <w:color w:val="000000"/>
                <w:sz w:val="20"/>
                <w:szCs w:val="20"/>
              </w:rPr>
            </w:pPr>
            <w:r w:rsidRPr="00E63CC5">
              <w:rPr>
                <w:color w:val="000000"/>
                <w:sz w:val="20"/>
                <w:szCs w:val="20"/>
              </w:rPr>
              <w:t>1000,00</w:t>
            </w:r>
          </w:p>
        </w:tc>
        <w:tc>
          <w:tcPr>
            <w:tcW w:w="1561" w:type="dxa"/>
            <w:tcBorders>
              <w:top w:val="nil"/>
              <w:left w:val="nil"/>
              <w:bottom w:val="single" w:sz="4" w:space="0" w:color="auto"/>
              <w:right w:val="single" w:sz="4" w:space="0" w:color="auto"/>
            </w:tcBorders>
            <w:noWrap/>
            <w:vAlign w:val="bottom"/>
            <w:hideMark/>
          </w:tcPr>
          <w:p w14:paraId="5F49EDD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323634D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noWrap/>
            <w:vAlign w:val="bottom"/>
            <w:hideMark/>
          </w:tcPr>
          <w:p w14:paraId="6495C683"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noWrap/>
            <w:vAlign w:val="bottom"/>
            <w:hideMark/>
          </w:tcPr>
          <w:p w14:paraId="60ED8873"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noWrap/>
            <w:vAlign w:val="bottom"/>
            <w:hideMark/>
          </w:tcPr>
          <w:p w14:paraId="13987D18"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noWrap/>
            <w:vAlign w:val="bottom"/>
            <w:hideMark/>
          </w:tcPr>
          <w:p w14:paraId="5C03C8F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noWrap/>
            <w:vAlign w:val="bottom"/>
            <w:hideMark/>
          </w:tcPr>
          <w:p w14:paraId="1841EEB2" w14:textId="77777777" w:rsidR="00D03AB8" w:rsidRPr="00E63CC5" w:rsidRDefault="00D03AB8" w:rsidP="00C82ED8">
            <w:pPr>
              <w:jc w:val="right"/>
              <w:rPr>
                <w:color w:val="000000"/>
                <w:sz w:val="20"/>
                <w:szCs w:val="20"/>
              </w:rPr>
            </w:pPr>
            <w:r w:rsidRPr="00E63CC5">
              <w:rPr>
                <w:color w:val="000000"/>
                <w:sz w:val="20"/>
                <w:szCs w:val="20"/>
              </w:rPr>
              <w:t>1000,00</w:t>
            </w:r>
          </w:p>
        </w:tc>
      </w:tr>
      <w:tr w:rsidR="00D03AB8" w:rsidRPr="00E63CC5" w14:paraId="059D6A49"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1EB78B1C" w14:textId="77777777" w:rsidR="00D03AB8" w:rsidRPr="00E63CC5" w:rsidRDefault="00D03AB8" w:rsidP="00C82ED8">
            <w:pPr>
              <w:rPr>
                <w:color w:val="000000"/>
                <w:sz w:val="20"/>
                <w:szCs w:val="20"/>
              </w:rPr>
            </w:pPr>
            <w:r w:rsidRPr="00E63CC5">
              <w:rPr>
                <w:color w:val="000000"/>
                <w:sz w:val="20"/>
                <w:szCs w:val="20"/>
              </w:rPr>
              <w:t>Rācijas</w:t>
            </w:r>
          </w:p>
        </w:tc>
        <w:tc>
          <w:tcPr>
            <w:tcW w:w="2410" w:type="dxa"/>
            <w:tcBorders>
              <w:top w:val="nil"/>
              <w:left w:val="nil"/>
              <w:bottom w:val="single" w:sz="4" w:space="0" w:color="auto"/>
              <w:right w:val="single" w:sz="4" w:space="0" w:color="auto"/>
            </w:tcBorders>
            <w:vAlign w:val="bottom"/>
            <w:hideMark/>
          </w:tcPr>
          <w:p w14:paraId="026073F0" w14:textId="77777777" w:rsidR="00D03AB8" w:rsidRPr="00E63CC5" w:rsidRDefault="00D03AB8" w:rsidP="00C82ED8">
            <w:pPr>
              <w:rPr>
                <w:color w:val="00B050"/>
                <w:sz w:val="20"/>
                <w:szCs w:val="20"/>
              </w:rPr>
            </w:pPr>
            <w:r w:rsidRPr="00E63CC5">
              <w:rPr>
                <w:color w:val="00B050"/>
                <w:sz w:val="20"/>
                <w:szCs w:val="20"/>
              </w:rPr>
              <w:t>Pakalpojums? Izmaksu aprēķins</w:t>
            </w:r>
          </w:p>
        </w:tc>
        <w:tc>
          <w:tcPr>
            <w:tcW w:w="1842" w:type="dxa"/>
            <w:tcBorders>
              <w:top w:val="nil"/>
              <w:left w:val="nil"/>
              <w:bottom w:val="single" w:sz="4" w:space="0" w:color="auto"/>
              <w:right w:val="single" w:sz="4" w:space="0" w:color="auto"/>
            </w:tcBorders>
            <w:noWrap/>
            <w:vAlign w:val="bottom"/>
            <w:hideMark/>
          </w:tcPr>
          <w:p w14:paraId="494C6B98" w14:textId="77777777" w:rsidR="00D03AB8" w:rsidRPr="00E63CC5" w:rsidRDefault="00D03AB8" w:rsidP="00C82ED8">
            <w:pPr>
              <w:jc w:val="right"/>
              <w:rPr>
                <w:color w:val="000000"/>
                <w:sz w:val="20"/>
                <w:szCs w:val="20"/>
              </w:rPr>
            </w:pPr>
            <w:r w:rsidRPr="00E63CC5">
              <w:rPr>
                <w:color w:val="000000"/>
                <w:sz w:val="20"/>
                <w:szCs w:val="20"/>
              </w:rPr>
              <w:t>300,00</w:t>
            </w:r>
          </w:p>
        </w:tc>
        <w:tc>
          <w:tcPr>
            <w:tcW w:w="1561" w:type="dxa"/>
            <w:tcBorders>
              <w:top w:val="nil"/>
              <w:left w:val="nil"/>
              <w:bottom w:val="single" w:sz="4" w:space="0" w:color="auto"/>
              <w:right w:val="single" w:sz="4" w:space="0" w:color="auto"/>
            </w:tcBorders>
            <w:noWrap/>
            <w:vAlign w:val="bottom"/>
            <w:hideMark/>
          </w:tcPr>
          <w:p w14:paraId="13C882E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0E52E33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noWrap/>
            <w:vAlign w:val="bottom"/>
            <w:hideMark/>
          </w:tcPr>
          <w:p w14:paraId="1CE35BCC"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noWrap/>
            <w:vAlign w:val="bottom"/>
            <w:hideMark/>
          </w:tcPr>
          <w:p w14:paraId="59455808"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noWrap/>
            <w:vAlign w:val="bottom"/>
            <w:hideMark/>
          </w:tcPr>
          <w:p w14:paraId="544F0A3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noWrap/>
            <w:vAlign w:val="bottom"/>
            <w:hideMark/>
          </w:tcPr>
          <w:p w14:paraId="7747BB9D"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noWrap/>
            <w:vAlign w:val="bottom"/>
            <w:hideMark/>
          </w:tcPr>
          <w:p w14:paraId="15F57BDC" w14:textId="77777777" w:rsidR="00D03AB8" w:rsidRPr="00E63CC5" w:rsidRDefault="00D03AB8" w:rsidP="00C82ED8">
            <w:pPr>
              <w:jc w:val="right"/>
              <w:rPr>
                <w:color w:val="000000"/>
                <w:sz w:val="20"/>
                <w:szCs w:val="20"/>
              </w:rPr>
            </w:pPr>
            <w:r w:rsidRPr="00E63CC5">
              <w:rPr>
                <w:color w:val="000000"/>
                <w:sz w:val="20"/>
                <w:szCs w:val="20"/>
              </w:rPr>
              <w:t>300,00</w:t>
            </w:r>
          </w:p>
        </w:tc>
      </w:tr>
      <w:tr w:rsidR="00D03AB8" w:rsidRPr="00E63CC5" w14:paraId="14C91CF4" w14:textId="77777777" w:rsidTr="00E01892">
        <w:trPr>
          <w:trHeight w:val="300"/>
        </w:trPr>
        <w:tc>
          <w:tcPr>
            <w:tcW w:w="2694" w:type="dxa"/>
            <w:tcBorders>
              <w:top w:val="nil"/>
              <w:left w:val="single" w:sz="4" w:space="0" w:color="auto"/>
              <w:bottom w:val="single" w:sz="4" w:space="0" w:color="auto"/>
              <w:right w:val="single" w:sz="4" w:space="0" w:color="auto"/>
            </w:tcBorders>
            <w:vAlign w:val="center"/>
            <w:hideMark/>
          </w:tcPr>
          <w:p w14:paraId="03033150" w14:textId="77777777" w:rsidR="00D03AB8" w:rsidRPr="00E63CC5" w:rsidRDefault="00D03AB8" w:rsidP="00C82ED8">
            <w:pPr>
              <w:rPr>
                <w:color w:val="000000"/>
                <w:sz w:val="20"/>
                <w:szCs w:val="20"/>
              </w:rPr>
            </w:pPr>
            <w:r w:rsidRPr="00E63CC5">
              <w:rPr>
                <w:color w:val="000000"/>
                <w:sz w:val="20"/>
                <w:szCs w:val="20"/>
              </w:rPr>
              <w:t>Saimnieciskie izdevumi</w:t>
            </w:r>
          </w:p>
        </w:tc>
        <w:tc>
          <w:tcPr>
            <w:tcW w:w="2410" w:type="dxa"/>
            <w:tcBorders>
              <w:top w:val="nil"/>
              <w:left w:val="nil"/>
              <w:bottom w:val="single" w:sz="4" w:space="0" w:color="auto"/>
              <w:right w:val="single" w:sz="4" w:space="0" w:color="auto"/>
            </w:tcBorders>
            <w:noWrap/>
            <w:vAlign w:val="bottom"/>
            <w:hideMark/>
          </w:tcPr>
          <w:p w14:paraId="2C8785C8" w14:textId="77777777" w:rsidR="00D03AB8" w:rsidRPr="00E63CC5" w:rsidRDefault="00D03AB8" w:rsidP="00C82ED8">
            <w:pPr>
              <w:rPr>
                <w:color w:val="00B050"/>
                <w:sz w:val="20"/>
                <w:szCs w:val="20"/>
              </w:rPr>
            </w:pPr>
            <w:r w:rsidRPr="00E63CC5">
              <w:rPr>
                <w:color w:val="00B050"/>
                <w:sz w:val="20"/>
                <w:szCs w:val="20"/>
              </w:rPr>
              <w:t>Kas, kādiem mērķiem? Pakalpojums?</w:t>
            </w:r>
          </w:p>
        </w:tc>
        <w:tc>
          <w:tcPr>
            <w:tcW w:w="1842" w:type="dxa"/>
            <w:tcBorders>
              <w:top w:val="nil"/>
              <w:left w:val="nil"/>
              <w:bottom w:val="single" w:sz="4" w:space="0" w:color="auto"/>
              <w:right w:val="single" w:sz="4" w:space="0" w:color="auto"/>
            </w:tcBorders>
            <w:noWrap/>
            <w:vAlign w:val="bottom"/>
            <w:hideMark/>
          </w:tcPr>
          <w:p w14:paraId="66241A94" w14:textId="77777777" w:rsidR="00D03AB8" w:rsidRPr="00E63CC5" w:rsidRDefault="00D03AB8" w:rsidP="00C82ED8">
            <w:pPr>
              <w:jc w:val="right"/>
              <w:rPr>
                <w:color w:val="000000"/>
                <w:sz w:val="20"/>
                <w:szCs w:val="20"/>
              </w:rPr>
            </w:pPr>
            <w:r w:rsidRPr="00E63CC5">
              <w:rPr>
                <w:color w:val="000000"/>
                <w:sz w:val="20"/>
                <w:szCs w:val="20"/>
              </w:rPr>
              <w:t>300,00</w:t>
            </w:r>
          </w:p>
        </w:tc>
        <w:tc>
          <w:tcPr>
            <w:tcW w:w="1561" w:type="dxa"/>
            <w:tcBorders>
              <w:top w:val="nil"/>
              <w:left w:val="nil"/>
              <w:bottom w:val="single" w:sz="4" w:space="0" w:color="auto"/>
              <w:right w:val="single" w:sz="4" w:space="0" w:color="auto"/>
            </w:tcBorders>
            <w:noWrap/>
            <w:vAlign w:val="bottom"/>
            <w:hideMark/>
          </w:tcPr>
          <w:p w14:paraId="121C9734"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6DE16DE5"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noWrap/>
            <w:vAlign w:val="bottom"/>
            <w:hideMark/>
          </w:tcPr>
          <w:p w14:paraId="7C41D96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noWrap/>
            <w:vAlign w:val="bottom"/>
            <w:hideMark/>
          </w:tcPr>
          <w:p w14:paraId="053D73B9"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noWrap/>
            <w:vAlign w:val="bottom"/>
            <w:hideMark/>
          </w:tcPr>
          <w:p w14:paraId="218D421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noWrap/>
            <w:vAlign w:val="bottom"/>
            <w:hideMark/>
          </w:tcPr>
          <w:p w14:paraId="432C796A"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noWrap/>
            <w:vAlign w:val="bottom"/>
            <w:hideMark/>
          </w:tcPr>
          <w:p w14:paraId="1C3ABF49" w14:textId="77777777" w:rsidR="00D03AB8" w:rsidRPr="00E63CC5" w:rsidRDefault="00D03AB8" w:rsidP="00C82ED8">
            <w:pPr>
              <w:jc w:val="right"/>
              <w:rPr>
                <w:color w:val="000000"/>
                <w:sz w:val="20"/>
                <w:szCs w:val="20"/>
              </w:rPr>
            </w:pPr>
            <w:r w:rsidRPr="00E63CC5">
              <w:rPr>
                <w:color w:val="000000"/>
                <w:sz w:val="20"/>
                <w:szCs w:val="20"/>
              </w:rPr>
              <w:t>300,00</w:t>
            </w:r>
          </w:p>
        </w:tc>
      </w:tr>
      <w:tr w:rsidR="00D03AB8" w:rsidRPr="00E63CC5" w14:paraId="204F8490" w14:textId="77777777" w:rsidTr="00E01892">
        <w:trPr>
          <w:trHeight w:val="780"/>
        </w:trPr>
        <w:tc>
          <w:tcPr>
            <w:tcW w:w="2694" w:type="dxa"/>
            <w:tcBorders>
              <w:top w:val="nil"/>
              <w:left w:val="single" w:sz="4" w:space="0" w:color="auto"/>
              <w:bottom w:val="single" w:sz="4" w:space="0" w:color="auto"/>
              <w:right w:val="single" w:sz="4" w:space="0" w:color="auto"/>
            </w:tcBorders>
            <w:vAlign w:val="center"/>
            <w:hideMark/>
          </w:tcPr>
          <w:p w14:paraId="0268706C" w14:textId="77777777" w:rsidR="00D03AB8" w:rsidRPr="00E63CC5" w:rsidRDefault="00D03AB8" w:rsidP="00C82ED8">
            <w:pPr>
              <w:rPr>
                <w:color w:val="000000"/>
                <w:sz w:val="20"/>
                <w:szCs w:val="20"/>
              </w:rPr>
            </w:pPr>
            <w:r w:rsidRPr="00E63CC5">
              <w:rPr>
                <w:color w:val="000000"/>
                <w:sz w:val="20"/>
                <w:szCs w:val="20"/>
              </w:rPr>
              <w:t>Reklāma</w:t>
            </w:r>
          </w:p>
        </w:tc>
        <w:tc>
          <w:tcPr>
            <w:tcW w:w="2410" w:type="dxa"/>
            <w:tcBorders>
              <w:top w:val="nil"/>
              <w:left w:val="nil"/>
              <w:bottom w:val="single" w:sz="4" w:space="0" w:color="auto"/>
              <w:right w:val="single" w:sz="4" w:space="0" w:color="auto"/>
            </w:tcBorders>
            <w:vAlign w:val="bottom"/>
            <w:hideMark/>
          </w:tcPr>
          <w:p w14:paraId="7BAD800D" w14:textId="77777777" w:rsidR="00D03AB8" w:rsidRPr="00E63CC5" w:rsidRDefault="00D03AB8" w:rsidP="00C82ED8">
            <w:pPr>
              <w:rPr>
                <w:color w:val="00B050"/>
                <w:sz w:val="20"/>
                <w:szCs w:val="20"/>
              </w:rPr>
            </w:pPr>
            <w:r w:rsidRPr="00E63CC5">
              <w:rPr>
                <w:color w:val="00B050"/>
                <w:sz w:val="20"/>
                <w:szCs w:val="20"/>
              </w:rPr>
              <w:t>Kur pasākums tiks reklamēts? Izmaksas katrā no reklāmas veidiem. Pakalpojums?</w:t>
            </w:r>
          </w:p>
        </w:tc>
        <w:tc>
          <w:tcPr>
            <w:tcW w:w="1842" w:type="dxa"/>
            <w:tcBorders>
              <w:top w:val="nil"/>
              <w:left w:val="nil"/>
              <w:bottom w:val="single" w:sz="4" w:space="0" w:color="auto"/>
              <w:right w:val="single" w:sz="4" w:space="0" w:color="auto"/>
            </w:tcBorders>
            <w:noWrap/>
            <w:vAlign w:val="bottom"/>
            <w:hideMark/>
          </w:tcPr>
          <w:p w14:paraId="4A1661FE" w14:textId="77777777" w:rsidR="00D03AB8" w:rsidRPr="00E63CC5" w:rsidRDefault="00D03AB8" w:rsidP="00C82ED8">
            <w:pPr>
              <w:jc w:val="right"/>
              <w:rPr>
                <w:color w:val="000000"/>
                <w:sz w:val="20"/>
                <w:szCs w:val="20"/>
              </w:rPr>
            </w:pPr>
            <w:r w:rsidRPr="00E63CC5">
              <w:rPr>
                <w:color w:val="000000"/>
                <w:sz w:val="20"/>
                <w:szCs w:val="20"/>
              </w:rPr>
              <w:t>3000,00</w:t>
            </w:r>
          </w:p>
        </w:tc>
        <w:tc>
          <w:tcPr>
            <w:tcW w:w="1561" w:type="dxa"/>
            <w:tcBorders>
              <w:top w:val="nil"/>
              <w:left w:val="nil"/>
              <w:bottom w:val="single" w:sz="4" w:space="0" w:color="auto"/>
              <w:right w:val="single" w:sz="4" w:space="0" w:color="auto"/>
            </w:tcBorders>
            <w:noWrap/>
            <w:vAlign w:val="bottom"/>
            <w:hideMark/>
          </w:tcPr>
          <w:p w14:paraId="57BA3400"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50" w:type="dxa"/>
            <w:tcBorders>
              <w:top w:val="nil"/>
              <w:left w:val="nil"/>
              <w:bottom w:val="single" w:sz="4" w:space="0" w:color="auto"/>
              <w:right w:val="single" w:sz="4" w:space="0" w:color="auto"/>
            </w:tcBorders>
            <w:noWrap/>
            <w:vAlign w:val="bottom"/>
            <w:hideMark/>
          </w:tcPr>
          <w:p w14:paraId="1D69BEF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2" w:type="dxa"/>
            <w:tcBorders>
              <w:top w:val="nil"/>
              <w:left w:val="nil"/>
              <w:bottom w:val="single" w:sz="4" w:space="0" w:color="auto"/>
              <w:right w:val="single" w:sz="4" w:space="0" w:color="auto"/>
            </w:tcBorders>
            <w:noWrap/>
            <w:vAlign w:val="bottom"/>
            <w:hideMark/>
          </w:tcPr>
          <w:p w14:paraId="7CCFD0D6"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596" w:type="dxa"/>
            <w:tcBorders>
              <w:top w:val="nil"/>
              <w:left w:val="nil"/>
              <w:bottom w:val="single" w:sz="4" w:space="0" w:color="auto"/>
              <w:right w:val="single" w:sz="4" w:space="0" w:color="auto"/>
            </w:tcBorders>
            <w:noWrap/>
            <w:vAlign w:val="bottom"/>
            <w:hideMark/>
          </w:tcPr>
          <w:p w14:paraId="4B8B8A0B"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839" w:type="dxa"/>
            <w:gridSpan w:val="2"/>
            <w:tcBorders>
              <w:top w:val="nil"/>
              <w:left w:val="nil"/>
              <w:bottom w:val="single" w:sz="4" w:space="0" w:color="auto"/>
              <w:right w:val="single" w:sz="4" w:space="0" w:color="auto"/>
            </w:tcBorders>
            <w:noWrap/>
            <w:vAlign w:val="bottom"/>
            <w:hideMark/>
          </w:tcPr>
          <w:p w14:paraId="433B9BD7"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200" w:type="dxa"/>
            <w:tcBorders>
              <w:top w:val="nil"/>
              <w:left w:val="nil"/>
              <w:bottom w:val="single" w:sz="4" w:space="0" w:color="auto"/>
              <w:right w:val="single" w:sz="4" w:space="0" w:color="auto"/>
            </w:tcBorders>
            <w:noWrap/>
            <w:vAlign w:val="bottom"/>
            <w:hideMark/>
          </w:tcPr>
          <w:p w14:paraId="60D66AC2" w14:textId="77777777" w:rsidR="00D03AB8" w:rsidRPr="00E63CC5" w:rsidRDefault="00D03AB8" w:rsidP="00C82ED8">
            <w:pPr>
              <w:rPr>
                <w:rFonts w:ascii="Calibri" w:hAnsi="Calibri" w:cs="Calibri"/>
                <w:color w:val="000000"/>
              </w:rPr>
            </w:pPr>
            <w:r w:rsidRPr="00E63CC5">
              <w:rPr>
                <w:rFonts w:ascii="Calibri" w:hAnsi="Calibri" w:cs="Calibri"/>
                <w:color w:val="000000"/>
              </w:rPr>
              <w:t> </w:t>
            </w:r>
          </w:p>
        </w:tc>
        <w:tc>
          <w:tcPr>
            <w:tcW w:w="1161" w:type="dxa"/>
            <w:tcBorders>
              <w:top w:val="nil"/>
              <w:left w:val="nil"/>
              <w:bottom w:val="single" w:sz="4" w:space="0" w:color="auto"/>
              <w:right w:val="single" w:sz="4" w:space="0" w:color="auto"/>
            </w:tcBorders>
            <w:noWrap/>
            <w:vAlign w:val="bottom"/>
            <w:hideMark/>
          </w:tcPr>
          <w:p w14:paraId="1CCA84A6" w14:textId="77777777" w:rsidR="00D03AB8" w:rsidRPr="00E63CC5" w:rsidRDefault="00D03AB8" w:rsidP="00C82ED8">
            <w:pPr>
              <w:jc w:val="right"/>
              <w:rPr>
                <w:color w:val="000000"/>
                <w:sz w:val="20"/>
                <w:szCs w:val="20"/>
              </w:rPr>
            </w:pPr>
            <w:r w:rsidRPr="00E63CC5">
              <w:rPr>
                <w:color w:val="000000"/>
                <w:sz w:val="20"/>
                <w:szCs w:val="20"/>
              </w:rPr>
              <w:t>3000,00</w:t>
            </w:r>
          </w:p>
        </w:tc>
      </w:tr>
      <w:tr w:rsidR="00D03AB8" w:rsidRPr="00E63CC5" w14:paraId="5BB750E2" w14:textId="77777777" w:rsidTr="00E01892">
        <w:trPr>
          <w:trHeight w:val="300"/>
        </w:trPr>
        <w:tc>
          <w:tcPr>
            <w:tcW w:w="2694" w:type="dxa"/>
            <w:tcBorders>
              <w:top w:val="nil"/>
              <w:left w:val="nil"/>
              <w:bottom w:val="nil"/>
              <w:right w:val="nil"/>
            </w:tcBorders>
            <w:noWrap/>
            <w:vAlign w:val="bottom"/>
            <w:hideMark/>
          </w:tcPr>
          <w:p w14:paraId="259D3AE4" w14:textId="77777777" w:rsidR="00D03AB8" w:rsidRPr="00E63CC5" w:rsidRDefault="00D03AB8" w:rsidP="00C82ED8">
            <w:pPr>
              <w:jc w:val="right"/>
              <w:rPr>
                <w:color w:val="000000"/>
                <w:sz w:val="20"/>
                <w:szCs w:val="20"/>
              </w:rPr>
            </w:pPr>
          </w:p>
        </w:tc>
        <w:tc>
          <w:tcPr>
            <w:tcW w:w="2410" w:type="dxa"/>
            <w:tcBorders>
              <w:top w:val="nil"/>
              <w:left w:val="nil"/>
              <w:bottom w:val="nil"/>
              <w:right w:val="nil"/>
            </w:tcBorders>
            <w:noWrap/>
            <w:vAlign w:val="bottom"/>
            <w:hideMark/>
          </w:tcPr>
          <w:p w14:paraId="1BE9079C"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55D5A9C9"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00DF741E"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17764C30"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30558423"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5BBB089E"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31468C0C"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7A778711"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568587CB" w14:textId="77777777" w:rsidR="00D03AB8" w:rsidRPr="00E63CC5" w:rsidRDefault="00D03AB8" w:rsidP="00C82ED8">
            <w:pPr>
              <w:rPr>
                <w:sz w:val="20"/>
                <w:szCs w:val="20"/>
              </w:rPr>
            </w:pPr>
          </w:p>
        </w:tc>
      </w:tr>
      <w:tr w:rsidR="00D03AB8" w:rsidRPr="00E63CC5" w14:paraId="14F3EA31" w14:textId="77777777" w:rsidTr="00E01892">
        <w:trPr>
          <w:trHeight w:val="300"/>
        </w:trPr>
        <w:tc>
          <w:tcPr>
            <w:tcW w:w="2694" w:type="dxa"/>
            <w:tcBorders>
              <w:top w:val="nil"/>
              <w:left w:val="nil"/>
              <w:bottom w:val="nil"/>
              <w:right w:val="nil"/>
            </w:tcBorders>
            <w:noWrap/>
            <w:vAlign w:val="bottom"/>
            <w:hideMark/>
          </w:tcPr>
          <w:p w14:paraId="22A6DBA6" w14:textId="77777777" w:rsidR="00D03AB8" w:rsidRPr="00E63CC5" w:rsidRDefault="00D03AB8" w:rsidP="00C82ED8">
            <w:pPr>
              <w:rPr>
                <w:sz w:val="20"/>
                <w:szCs w:val="20"/>
              </w:rPr>
            </w:pPr>
          </w:p>
        </w:tc>
        <w:tc>
          <w:tcPr>
            <w:tcW w:w="2410" w:type="dxa"/>
            <w:tcBorders>
              <w:top w:val="nil"/>
              <w:left w:val="nil"/>
              <w:bottom w:val="nil"/>
              <w:right w:val="nil"/>
            </w:tcBorders>
            <w:noWrap/>
            <w:vAlign w:val="bottom"/>
            <w:hideMark/>
          </w:tcPr>
          <w:p w14:paraId="76453835"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588A3F57"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4AACD0A2"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62CCC37F"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6474C783"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6F16C766"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57EC99F3"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2ADAEFE5"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2C31FE42" w14:textId="77777777" w:rsidR="00D03AB8" w:rsidRPr="00E63CC5" w:rsidRDefault="00D03AB8" w:rsidP="00C82ED8">
            <w:pPr>
              <w:rPr>
                <w:sz w:val="20"/>
                <w:szCs w:val="20"/>
              </w:rPr>
            </w:pPr>
          </w:p>
        </w:tc>
      </w:tr>
      <w:tr w:rsidR="00D03AB8" w:rsidRPr="00E63CC5" w14:paraId="5CDEA3FF" w14:textId="77777777" w:rsidTr="00E01892">
        <w:trPr>
          <w:trHeight w:val="300"/>
        </w:trPr>
        <w:tc>
          <w:tcPr>
            <w:tcW w:w="5104" w:type="dxa"/>
            <w:gridSpan w:val="2"/>
            <w:tcBorders>
              <w:top w:val="nil"/>
              <w:left w:val="nil"/>
              <w:bottom w:val="nil"/>
              <w:right w:val="nil"/>
            </w:tcBorders>
            <w:noWrap/>
            <w:vAlign w:val="bottom"/>
            <w:hideMark/>
          </w:tcPr>
          <w:p w14:paraId="6C6C26D3" w14:textId="77777777" w:rsidR="00D03AB8" w:rsidRPr="00E63CC5" w:rsidRDefault="00D03AB8" w:rsidP="00C82ED8">
            <w:pPr>
              <w:rPr>
                <w:color w:val="000000"/>
              </w:rPr>
            </w:pPr>
            <w:r w:rsidRPr="00E63CC5">
              <w:rPr>
                <w:color w:val="000000"/>
              </w:rPr>
              <w:t>Projekta iesniedzēja paraksts un atšifrējums</w:t>
            </w:r>
          </w:p>
        </w:tc>
        <w:tc>
          <w:tcPr>
            <w:tcW w:w="5855" w:type="dxa"/>
            <w:gridSpan w:val="4"/>
            <w:tcBorders>
              <w:top w:val="nil"/>
              <w:left w:val="nil"/>
              <w:bottom w:val="nil"/>
              <w:right w:val="nil"/>
            </w:tcBorders>
            <w:noWrap/>
            <w:vAlign w:val="bottom"/>
            <w:hideMark/>
          </w:tcPr>
          <w:p w14:paraId="0C1A625E" w14:textId="77777777" w:rsidR="00D03AB8" w:rsidRPr="00E63CC5" w:rsidRDefault="00D03AB8" w:rsidP="00C82ED8">
            <w:pPr>
              <w:rPr>
                <w:rFonts w:ascii="Calibri" w:hAnsi="Calibri" w:cs="Calibri"/>
                <w:color w:val="000000"/>
              </w:rPr>
            </w:pPr>
            <w:r w:rsidRPr="00E63CC5">
              <w:rPr>
                <w:rFonts w:ascii="Calibri" w:hAnsi="Calibri" w:cs="Calibri"/>
                <w:color w:val="000000"/>
              </w:rPr>
              <w:t>_______________________________________</w:t>
            </w:r>
          </w:p>
        </w:tc>
        <w:tc>
          <w:tcPr>
            <w:tcW w:w="1596" w:type="dxa"/>
            <w:tcBorders>
              <w:top w:val="nil"/>
              <w:left w:val="nil"/>
              <w:bottom w:val="nil"/>
              <w:right w:val="nil"/>
            </w:tcBorders>
            <w:noWrap/>
            <w:vAlign w:val="bottom"/>
            <w:hideMark/>
          </w:tcPr>
          <w:p w14:paraId="6B3C7169" w14:textId="77777777" w:rsidR="00D03AB8" w:rsidRPr="00E63CC5" w:rsidRDefault="00D03AB8" w:rsidP="00C82ED8">
            <w:pPr>
              <w:rPr>
                <w:rFonts w:ascii="Calibri" w:hAnsi="Calibri" w:cs="Calibri"/>
                <w:color w:val="000000"/>
              </w:rPr>
            </w:pPr>
          </w:p>
        </w:tc>
        <w:tc>
          <w:tcPr>
            <w:tcW w:w="839" w:type="dxa"/>
            <w:gridSpan w:val="2"/>
            <w:tcBorders>
              <w:top w:val="nil"/>
              <w:left w:val="nil"/>
              <w:bottom w:val="nil"/>
              <w:right w:val="nil"/>
            </w:tcBorders>
            <w:noWrap/>
            <w:vAlign w:val="bottom"/>
            <w:hideMark/>
          </w:tcPr>
          <w:p w14:paraId="08D7AB01"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54C80188"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17EF92C7" w14:textId="77777777" w:rsidR="00D03AB8" w:rsidRPr="00E63CC5" w:rsidRDefault="00D03AB8" w:rsidP="00C82ED8">
            <w:pPr>
              <w:rPr>
                <w:sz w:val="20"/>
                <w:szCs w:val="20"/>
              </w:rPr>
            </w:pPr>
          </w:p>
        </w:tc>
      </w:tr>
      <w:tr w:rsidR="00D03AB8" w:rsidRPr="00E63CC5" w14:paraId="041D8769" w14:textId="77777777" w:rsidTr="00E01892">
        <w:trPr>
          <w:trHeight w:val="300"/>
        </w:trPr>
        <w:tc>
          <w:tcPr>
            <w:tcW w:w="2694" w:type="dxa"/>
            <w:tcBorders>
              <w:top w:val="nil"/>
              <w:left w:val="nil"/>
              <w:bottom w:val="nil"/>
              <w:right w:val="nil"/>
            </w:tcBorders>
            <w:noWrap/>
            <w:vAlign w:val="bottom"/>
            <w:hideMark/>
          </w:tcPr>
          <w:p w14:paraId="64466752" w14:textId="77777777" w:rsidR="00D03AB8" w:rsidRPr="00E63CC5" w:rsidRDefault="00D03AB8" w:rsidP="00C82ED8">
            <w:pPr>
              <w:rPr>
                <w:sz w:val="20"/>
                <w:szCs w:val="20"/>
              </w:rPr>
            </w:pPr>
          </w:p>
        </w:tc>
        <w:tc>
          <w:tcPr>
            <w:tcW w:w="2410" w:type="dxa"/>
            <w:tcBorders>
              <w:top w:val="nil"/>
              <w:left w:val="nil"/>
              <w:bottom w:val="nil"/>
              <w:right w:val="nil"/>
            </w:tcBorders>
            <w:noWrap/>
            <w:vAlign w:val="bottom"/>
            <w:hideMark/>
          </w:tcPr>
          <w:p w14:paraId="7BF68E06"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3CB38932"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4EA3174F"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61C20ADD"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6C279FF7"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4730C536"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350A7379"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6CFCAE0A"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34ADA19B" w14:textId="77777777" w:rsidR="00D03AB8" w:rsidRPr="00E63CC5" w:rsidRDefault="00D03AB8" w:rsidP="00C82ED8">
            <w:pPr>
              <w:rPr>
                <w:sz w:val="20"/>
                <w:szCs w:val="20"/>
              </w:rPr>
            </w:pPr>
          </w:p>
        </w:tc>
      </w:tr>
      <w:tr w:rsidR="00D03AB8" w:rsidRPr="00E63CC5" w14:paraId="6ECCCBEC" w14:textId="77777777" w:rsidTr="00C82ED8">
        <w:trPr>
          <w:trHeight w:val="300"/>
        </w:trPr>
        <w:tc>
          <w:tcPr>
            <w:tcW w:w="15755" w:type="dxa"/>
            <w:gridSpan w:val="11"/>
            <w:tcBorders>
              <w:top w:val="nil"/>
              <w:left w:val="nil"/>
              <w:bottom w:val="nil"/>
              <w:right w:val="nil"/>
            </w:tcBorders>
            <w:noWrap/>
            <w:vAlign w:val="bottom"/>
            <w:hideMark/>
          </w:tcPr>
          <w:p w14:paraId="7BE08149" w14:textId="77777777" w:rsidR="00D03AB8" w:rsidRPr="00E63CC5" w:rsidRDefault="00D03AB8" w:rsidP="00C82ED8">
            <w:pPr>
              <w:rPr>
                <w:color w:val="FF0000"/>
                <w:sz w:val="18"/>
                <w:szCs w:val="18"/>
              </w:rPr>
            </w:pPr>
            <w:r w:rsidRPr="00E63CC5">
              <w:rPr>
                <w:color w:val="FF0000"/>
                <w:sz w:val="18"/>
                <w:szCs w:val="18"/>
              </w:rPr>
              <w:t>* Ieņēmumus veido finansējuma avoti, piemēram, projekta iesniedzēja finansējums, sadarbības partneru finansējums, valsts finansējums, Valsts Kultūrkapitāla fonda finansējums, ziedojumi, Pašvaldības līdzfinansējums, biļešu ieņēmumi.</w:t>
            </w:r>
          </w:p>
        </w:tc>
      </w:tr>
      <w:tr w:rsidR="00D03AB8" w:rsidRPr="00E63CC5" w14:paraId="4701E05D" w14:textId="77777777" w:rsidTr="00E01892">
        <w:trPr>
          <w:trHeight w:val="300"/>
        </w:trPr>
        <w:tc>
          <w:tcPr>
            <w:tcW w:w="2694" w:type="dxa"/>
            <w:tcBorders>
              <w:top w:val="nil"/>
              <w:left w:val="nil"/>
              <w:bottom w:val="nil"/>
              <w:right w:val="nil"/>
            </w:tcBorders>
            <w:noWrap/>
            <w:vAlign w:val="bottom"/>
            <w:hideMark/>
          </w:tcPr>
          <w:p w14:paraId="41B8070F" w14:textId="77777777" w:rsidR="00D03AB8" w:rsidRPr="00E63CC5" w:rsidRDefault="00D03AB8" w:rsidP="00C82ED8">
            <w:pPr>
              <w:rPr>
                <w:color w:val="FF0000"/>
                <w:sz w:val="18"/>
                <w:szCs w:val="18"/>
              </w:rPr>
            </w:pPr>
          </w:p>
        </w:tc>
        <w:tc>
          <w:tcPr>
            <w:tcW w:w="2410" w:type="dxa"/>
            <w:tcBorders>
              <w:top w:val="nil"/>
              <w:left w:val="nil"/>
              <w:bottom w:val="nil"/>
              <w:right w:val="nil"/>
            </w:tcBorders>
            <w:noWrap/>
            <w:vAlign w:val="bottom"/>
            <w:hideMark/>
          </w:tcPr>
          <w:p w14:paraId="4BF39AB2"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5B828D1B"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3A6C3AF9"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651F2717"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772B85E1"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5BBBF17D"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542C1FDA"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3BCEC710"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06B774A0" w14:textId="77777777" w:rsidR="00D03AB8" w:rsidRPr="00E63CC5" w:rsidRDefault="00D03AB8" w:rsidP="00C82ED8">
            <w:pPr>
              <w:rPr>
                <w:sz w:val="20"/>
                <w:szCs w:val="20"/>
              </w:rPr>
            </w:pPr>
          </w:p>
        </w:tc>
      </w:tr>
      <w:tr w:rsidR="00D03AB8" w:rsidRPr="00E63CC5" w14:paraId="289E5B8E" w14:textId="77777777" w:rsidTr="00E01892">
        <w:trPr>
          <w:trHeight w:val="315"/>
        </w:trPr>
        <w:tc>
          <w:tcPr>
            <w:tcW w:w="14594" w:type="dxa"/>
            <w:gridSpan w:val="10"/>
            <w:tcBorders>
              <w:top w:val="nil"/>
              <w:left w:val="nil"/>
              <w:bottom w:val="nil"/>
              <w:right w:val="nil"/>
            </w:tcBorders>
            <w:noWrap/>
            <w:vAlign w:val="center"/>
            <w:hideMark/>
          </w:tcPr>
          <w:p w14:paraId="2E091924" w14:textId="77777777" w:rsidR="00D03AB8" w:rsidRPr="00E63CC5" w:rsidRDefault="00D03AB8" w:rsidP="00C82ED8">
            <w:pPr>
              <w:rPr>
                <w:color w:val="FF0000"/>
              </w:rPr>
            </w:pPr>
            <w:r w:rsidRPr="00E63CC5">
              <w:rPr>
                <w:color w:val="FF0000"/>
              </w:rPr>
              <w:t xml:space="preserve">** </w:t>
            </w:r>
            <w:r w:rsidRPr="00E63CC5">
              <w:rPr>
                <w:color w:val="FF0000"/>
                <w:sz w:val="18"/>
                <w:szCs w:val="18"/>
              </w:rPr>
              <w:t>ja projekta pieteicējs ir Pievienotās vērtības nodokļa reģistrā reģistrēta persona, tad Pievienotās vērtības nodoklis ir neatbalstāma izmaksa. Šādā gadījumā Pievienotās vērtības nodokli sedz citi finanšu avoti</w:t>
            </w:r>
          </w:p>
        </w:tc>
        <w:tc>
          <w:tcPr>
            <w:tcW w:w="1161" w:type="dxa"/>
            <w:tcBorders>
              <w:top w:val="nil"/>
              <w:left w:val="nil"/>
              <w:bottom w:val="nil"/>
              <w:right w:val="nil"/>
            </w:tcBorders>
            <w:noWrap/>
            <w:vAlign w:val="bottom"/>
            <w:hideMark/>
          </w:tcPr>
          <w:p w14:paraId="2E164D40" w14:textId="77777777" w:rsidR="00D03AB8" w:rsidRPr="00E63CC5" w:rsidRDefault="00D03AB8" w:rsidP="00C82ED8">
            <w:pPr>
              <w:rPr>
                <w:color w:val="FF0000"/>
              </w:rPr>
            </w:pPr>
          </w:p>
        </w:tc>
      </w:tr>
      <w:tr w:rsidR="00D03AB8" w:rsidRPr="00E63CC5" w14:paraId="47B44E20" w14:textId="77777777" w:rsidTr="00E01892">
        <w:trPr>
          <w:trHeight w:val="300"/>
        </w:trPr>
        <w:tc>
          <w:tcPr>
            <w:tcW w:w="2694" w:type="dxa"/>
            <w:tcBorders>
              <w:top w:val="nil"/>
              <w:left w:val="nil"/>
              <w:bottom w:val="nil"/>
              <w:right w:val="nil"/>
            </w:tcBorders>
            <w:noWrap/>
            <w:vAlign w:val="bottom"/>
            <w:hideMark/>
          </w:tcPr>
          <w:p w14:paraId="5E2B1F1D" w14:textId="77777777" w:rsidR="00D03AB8" w:rsidRPr="00E63CC5" w:rsidRDefault="00D03AB8" w:rsidP="00C82ED8">
            <w:pPr>
              <w:rPr>
                <w:sz w:val="20"/>
                <w:szCs w:val="20"/>
              </w:rPr>
            </w:pPr>
          </w:p>
        </w:tc>
        <w:tc>
          <w:tcPr>
            <w:tcW w:w="2410" w:type="dxa"/>
            <w:tcBorders>
              <w:top w:val="nil"/>
              <w:left w:val="nil"/>
              <w:bottom w:val="nil"/>
              <w:right w:val="nil"/>
            </w:tcBorders>
            <w:noWrap/>
            <w:vAlign w:val="bottom"/>
            <w:hideMark/>
          </w:tcPr>
          <w:p w14:paraId="37559525"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69477EB6"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76D4F6E3"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63105C72"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05B77688"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6A4AEF35"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57C7C01C"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2521D5AE"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1E0F3015" w14:textId="77777777" w:rsidR="00D03AB8" w:rsidRPr="00E63CC5" w:rsidRDefault="00D03AB8" w:rsidP="00C82ED8">
            <w:pPr>
              <w:rPr>
                <w:sz w:val="20"/>
                <w:szCs w:val="20"/>
              </w:rPr>
            </w:pPr>
          </w:p>
        </w:tc>
      </w:tr>
      <w:tr w:rsidR="00D03AB8" w:rsidRPr="00E63CC5" w14:paraId="54513DD1" w14:textId="77777777" w:rsidTr="00E01892">
        <w:trPr>
          <w:trHeight w:val="300"/>
        </w:trPr>
        <w:tc>
          <w:tcPr>
            <w:tcW w:w="2694" w:type="dxa"/>
            <w:tcBorders>
              <w:top w:val="nil"/>
              <w:left w:val="nil"/>
              <w:bottom w:val="nil"/>
              <w:right w:val="nil"/>
            </w:tcBorders>
            <w:noWrap/>
            <w:vAlign w:val="bottom"/>
            <w:hideMark/>
          </w:tcPr>
          <w:p w14:paraId="6B25F9D0" w14:textId="77777777" w:rsidR="00D03AB8" w:rsidRPr="00E63CC5" w:rsidRDefault="00D03AB8" w:rsidP="00C82ED8">
            <w:pPr>
              <w:rPr>
                <w:sz w:val="20"/>
                <w:szCs w:val="20"/>
              </w:rPr>
            </w:pPr>
          </w:p>
        </w:tc>
        <w:tc>
          <w:tcPr>
            <w:tcW w:w="2410" w:type="dxa"/>
            <w:tcBorders>
              <w:top w:val="nil"/>
              <w:left w:val="nil"/>
              <w:bottom w:val="nil"/>
              <w:right w:val="nil"/>
            </w:tcBorders>
            <w:noWrap/>
            <w:vAlign w:val="bottom"/>
            <w:hideMark/>
          </w:tcPr>
          <w:p w14:paraId="2AED98C0"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7809BEB6"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28E63877"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2310F9E2"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5D4F25F9"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40709740"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3A674B44"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27BF4174"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6F3EB922" w14:textId="77777777" w:rsidR="00D03AB8" w:rsidRPr="00E63CC5" w:rsidRDefault="00D03AB8" w:rsidP="00C82ED8">
            <w:pPr>
              <w:rPr>
                <w:sz w:val="20"/>
                <w:szCs w:val="20"/>
              </w:rPr>
            </w:pPr>
          </w:p>
        </w:tc>
      </w:tr>
      <w:tr w:rsidR="00D03AB8" w:rsidRPr="00E63CC5" w14:paraId="1D51D742" w14:textId="77777777" w:rsidTr="00E01892">
        <w:trPr>
          <w:trHeight w:val="300"/>
        </w:trPr>
        <w:tc>
          <w:tcPr>
            <w:tcW w:w="2694" w:type="dxa"/>
            <w:tcBorders>
              <w:top w:val="nil"/>
              <w:left w:val="nil"/>
              <w:bottom w:val="nil"/>
              <w:right w:val="nil"/>
            </w:tcBorders>
            <w:noWrap/>
            <w:vAlign w:val="bottom"/>
            <w:hideMark/>
          </w:tcPr>
          <w:p w14:paraId="4BBD6D7E" w14:textId="77777777" w:rsidR="00D03AB8" w:rsidRPr="00E63CC5" w:rsidRDefault="00D03AB8" w:rsidP="00C82ED8">
            <w:pPr>
              <w:rPr>
                <w:sz w:val="20"/>
                <w:szCs w:val="20"/>
              </w:rPr>
            </w:pPr>
          </w:p>
        </w:tc>
        <w:tc>
          <w:tcPr>
            <w:tcW w:w="2410" w:type="dxa"/>
            <w:tcBorders>
              <w:top w:val="nil"/>
              <w:left w:val="nil"/>
              <w:bottom w:val="nil"/>
              <w:right w:val="nil"/>
            </w:tcBorders>
            <w:noWrap/>
            <w:vAlign w:val="bottom"/>
            <w:hideMark/>
          </w:tcPr>
          <w:p w14:paraId="3D1E4A33"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4E114EAF"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09046658"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08D6FE7C"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3AED9D95"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48C3425B"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05D5861D"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6B86ACF9"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28A6AD44" w14:textId="77777777" w:rsidR="00D03AB8" w:rsidRPr="00E63CC5" w:rsidRDefault="00D03AB8" w:rsidP="00C82ED8">
            <w:pPr>
              <w:rPr>
                <w:sz w:val="20"/>
                <w:szCs w:val="20"/>
              </w:rPr>
            </w:pPr>
          </w:p>
        </w:tc>
      </w:tr>
      <w:tr w:rsidR="00D03AB8" w:rsidRPr="00E63CC5" w14:paraId="1C1F5979" w14:textId="77777777" w:rsidTr="00E01892">
        <w:trPr>
          <w:trHeight w:val="300"/>
        </w:trPr>
        <w:tc>
          <w:tcPr>
            <w:tcW w:w="2694" w:type="dxa"/>
            <w:tcBorders>
              <w:top w:val="nil"/>
              <w:left w:val="nil"/>
              <w:bottom w:val="nil"/>
              <w:right w:val="nil"/>
            </w:tcBorders>
            <w:noWrap/>
            <w:vAlign w:val="bottom"/>
            <w:hideMark/>
          </w:tcPr>
          <w:p w14:paraId="67BBB260" w14:textId="77777777" w:rsidR="00D03AB8" w:rsidRPr="00E63CC5" w:rsidRDefault="00D03AB8" w:rsidP="00C82ED8">
            <w:pPr>
              <w:rPr>
                <w:color w:val="00B050"/>
                <w:sz w:val="20"/>
                <w:szCs w:val="20"/>
              </w:rPr>
            </w:pPr>
            <w:r w:rsidRPr="00E63CC5">
              <w:rPr>
                <w:color w:val="00B050"/>
                <w:sz w:val="20"/>
                <w:szCs w:val="20"/>
              </w:rPr>
              <w:t>komentāri zaļā krāsā ir dzēšami</w:t>
            </w:r>
          </w:p>
        </w:tc>
        <w:tc>
          <w:tcPr>
            <w:tcW w:w="2410" w:type="dxa"/>
            <w:tcBorders>
              <w:top w:val="nil"/>
              <w:left w:val="nil"/>
              <w:bottom w:val="nil"/>
              <w:right w:val="nil"/>
            </w:tcBorders>
            <w:noWrap/>
            <w:vAlign w:val="bottom"/>
            <w:hideMark/>
          </w:tcPr>
          <w:p w14:paraId="26B6FDF2" w14:textId="77777777" w:rsidR="00D03AB8" w:rsidRPr="00E63CC5" w:rsidRDefault="00D03AB8" w:rsidP="00C82ED8">
            <w:pPr>
              <w:rPr>
                <w:color w:val="00B050"/>
                <w:sz w:val="20"/>
                <w:szCs w:val="20"/>
              </w:rPr>
            </w:pPr>
          </w:p>
        </w:tc>
        <w:tc>
          <w:tcPr>
            <w:tcW w:w="1842" w:type="dxa"/>
            <w:tcBorders>
              <w:top w:val="nil"/>
              <w:left w:val="nil"/>
              <w:bottom w:val="nil"/>
              <w:right w:val="nil"/>
            </w:tcBorders>
            <w:noWrap/>
            <w:vAlign w:val="bottom"/>
            <w:hideMark/>
          </w:tcPr>
          <w:p w14:paraId="5538E40F"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029207AB"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373CD408"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339F177E"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79550C6B"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4ECA684B"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460FF62A"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6D6378D4" w14:textId="77777777" w:rsidR="00D03AB8" w:rsidRPr="00E63CC5" w:rsidRDefault="00D03AB8" w:rsidP="00C82ED8">
            <w:pPr>
              <w:rPr>
                <w:sz w:val="20"/>
                <w:szCs w:val="20"/>
              </w:rPr>
            </w:pPr>
          </w:p>
        </w:tc>
      </w:tr>
      <w:tr w:rsidR="00D03AB8" w:rsidRPr="00E63CC5" w14:paraId="5B5E2E7E" w14:textId="77777777" w:rsidTr="00E01892">
        <w:trPr>
          <w:trHeight w:val="300"/>
        </w:trPr>
        <w:tc>
          <w:tcPr>
            <w:tcW w:w="2694" w:type="dxa"/>
            <w:tcBorders>
              <w:top w:val="nil"/>
              <w:left w:val="nil"/>
              <w:bottom w:val="nil"/>
              <w:right w:val="nil"/>
            </w:tcBorders>
            <w:noWrap/>
            <w:vAlign w:val="bottom"/>
            <w:hideMark/>
          </w:tcPr>
          <w:p w14:paraId="79B8458E" w14:textId="77777777" w:rsidR="00D03AB8" w:rsidRPr="00E63CC5" w:rsidRDefault="00D03AB8" w:rsidP="00C82ED8">
            <w:pPr>
              <w:rPr>
                <w:sz w:val="20"/>
                <w:szCs w:val="20"/>
              </w:rPr>
            </w:pPr>
          </w:p>
        </w:tc>
        <w:tc>
          <w:tcPr>
            <w:tcW w:w="2410" w:type="dxa"/>
            <w:tcBorders>
              <w:top w:val="nil"/>
              <w:left w:val="nil"/>
              <w:bottom w:val="nil"/>
              <w:right w:val="nil"/>
            </w:tcBorders>
            <w:noWrap/>
            <w:vAlign w:val="bottom"/>
            <w:hideMark/>
          </w:tcPr>
          <w:p w14:paraId="2D51472E" w14:textId="77777777" w:rsidR="00D03AB8" w:rsidRPr="00E63CC5" w:rsidRDefault="00D03AB8" w:rsidP="00C82ED8">
            <w:pPr>
              <w:rPr>
                <w:sz w:val="20"/>
                <w:szCs w:val="20"/>
              </w:rPr>
            </w:pPr>
          </w:p>
        </w:tc>
        <w:tc>
          <w:tcPr>
            <w:tcW w:w="1842" w:type="dxa"/>
            <w:tcBorders>
              <w:top w:val="nil"/>
              <w:left w:val="nil"/>
              <w:bottom w:val="nil"/>
              <w:right w:val="nil"/>
            </w:tcBorders>
            <w:noWrap/>
            <w:vAlign w:val="bottom"/>
            <w:hideMark/>
          </w:tcPr>
          <w:p w14:paraId="22248D73" w14:textId="77777777" w:rsidR="00D03AB8" w:rsidRPr="00E63CC5" w:rsidRDefault="00D03AB8" w:rsidP="00C82ED8">
            <w:pPr>
              <w:rPr>
                <w:sz w:val="20"/>
                <w:szCs w:val="20"/>
              </w:rPr>
            </w:pPr>
          </w:p>
        </w:tc>
        <w:tc>
          <w:tcPr>
            <w:tcW w:w="1561" w:type="dxa"/>
            <w:tcBorders>
              <w:top w:val="nil"/>
              <w:left w:val="nil"/>
              <w:bottom w:val="nil"/>
              <w:right w:val="nil"/>
            </w:tcBorders>
            <w:noWrap/>
            <w:vAlign w:val="bottom"/>
            <w:hideMark/>
          </w:tcPr>
          <w:p w14:paraId="6F53312B"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659227E5"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33115DF9"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3C4EF4DF"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3C14D991"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06EB5F41"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0EB1F059" w14:textId="77777777" w:rsidR="00D03AB8" w:rsidRPr="00E63CC5" w:rsidRDefault="00D03AB8" w:rsidP="00C82ED8">
            <w:pPr>
              <w:rPr>
                <w:sz w:val="20"/>
                <w:szCs w:val="20"/>
              </w:rPr>
            </w:pPr>
          </w:p>
        </w:tc>
      </w:tr>
      <w:tr w:rsidR="00D03AB8" w:rsidRPr="00E63CC5" w14:paraId="73C6FDCF" w14:textId="77777777" w:rsidTr="00E01892">
        <w:trPr>
          <w:trHeight w:val="300"/>
        </w:trPr>
        <w:tc>
          <w:tcPr>
            <w:tcW w:w="5104" w:type="dxa"/>
            <w:gridSpan w:val="2"/>
            <w:tcBorders>
              <w:top w:val="nil"/>
              <w:left w:val="nil"/>
              <w:bottom w:val="nil"/>
              <w:right w:val="nil"/>
            </w:tcBorders>
            <w:noWrap/>
            <w:vAlign w:val="bottom"/>
            <w:hideMark/>
          </w:tcPr>
          <w:p w14:paraId="472A7F66" w14:textId="77777777" w:rsidR="00D03AB8" w:rsidRPr="00E63CC5" w:rsidRDefault="00D03AB8" w:rsidP="00C82ED8">
            <w:pPr>
              <w:rPr>
                <w:rFonts w:ascii="Calibri" w:hAnsi="Calibri" w:cs="Calibri"/>
                <w:b/>
                <w:bCs/>
                <w:color w:val="FF0000"/>
              </w:rPr>
            </w:pPr>
            <w:r w:rsidRPr="00E63CC5">
              <w:rPr>
                <w:rFonts w:ascii="Calibri" w:hAnsi="Calibri" w:cs="Calibri"/>
                <w:b/>
                <w:bCs/>
                <w:color w:val="FF0000"/>
              </w:rPr>
              <w:t>!!!Minētās pozīcijas un izmaksas ir tikai paraugs!</w:t>
            </w:r>
          </w:p>
        </w:tc>
        <w:tc>
          <w:tcPr>
            <w:tcW w:w="1842" w:type="dxa"/>
            <w:tcBorders>
              <w:top w:val="nil"/>
              <w:left w:val="nil"/>
              <w:bottom w:val="nil"/>
              <w:right w:val="nil"/>
            </w:tcBorders>
            <w:noWrap/>
            <w:vAlign w:val="bottom"/>
            <w:hideMark/>
          </w:tcPr>
          <w:p w14:paraId="44664DE9" w14:textId="77777777" w:rsidR="00D03AB8" w:rsidRPr="00E63CC5" w:rsidRDefault="00D03AB8" w:rsidP="00C82ED8">
            <w:pPr>
              <w:rPr>
                <w:rFonts w:ascii="Calibri" w:hAnsi="Calibri" w:cs="Calibri"/>
                <w:b/>
                <w:bCs/>
                <w:color w:val="FF0000"/>
              </w:rPr>
            </w:pPr>
          </w:p>
        </w:tc>
        <w:tc>
          <w:tcPr>
            <w:tcW w:w="1561" w:type="dxa"/>
            <w:tcBorders>
              <w:top w:val="nil"/>
              <w:left w:val="nil"/>
              <w:bottom w:val="nil"/>
              <w:right w:val="nil"/>
            </w:tcBorders>
            <w:noWrap/>
            <w:vAlign w:val="bottom"/>
            <w:hideMark/>
          </w:tcPr>
          <w:p w14:paraId="23C7C607" w14:textId="77777777" w:rsidR="00D03AB8" w:rsidRPr="00E63CC5" w:rsidRDefault="00D03AB8" w:rsidP="00C82ED8">
            <w:pPr>
              <w:rPr>
                <w:sz w:val="20"/>
                <w:szCs w:val="20"/>
              </w:rPr>
            </w:pPr>
          </w:p>
        </w:tc>
        <w:tc>
          <w:tcPr>
            <w:tcW w:w="1250" w:type="dxa"/>
            <w:tcBorders>
              <w:top w:val="nil"/>
              <w:left w:val="nil"/>
              <w:bottom w:val="nil"/>
              <w:right w:val="nil"/>
            </w:tcBorders>
            <w:noWrap/>
            <w:vAlign w:val="bottom"/>
            <w:hideMark/>
          </w:tcPr>
          <w:p w14:paraId="4204C0FA" w14:textId="77777777" w:rsidR="00D03AB8" w:rsidRPr="00E63CC5" w:rsidRDefault="00D03AB8" w:rsidP="00C82ED8">
            <w:pPr>
              <w:rPr>
                <w:sz w:val="20"/>
                <w:szCs w:val="20"/>
              </w:rPr>
            </w:pPr>
          </w:p>
        </w:tc>
        <w:tc>
          <w:tcPr>
            <w:tcW w:w="1202" w:type="dxa"/>
            <w:tcBorders>
              <w:top w:val="nil"/>
              <w:left w:val="nil"/>
              <w:bottom w:val="nil"/>
              <w:right w:val="nil"/>
            </w:tcBorders>
            <w:noWrap/>
            <w:vAlign w:val="bottom"/>
            <w:hideMark/>
          </w:tcPr>
          <w:p w14:paraId="4B6C06C5" w14:textId="77777777" w:rsidR="00D03AB8" w:rsidRPr="00E63CC5" w:rsidRDefault="00D03AB8" w:rsidP="00C82ED8">
            <w:pPr>
              <w:rPr>
                <w:sz w:val="20"/>
                <w:szCs w:val="20"/>
              </w:rPr>
            </w:pPr>
          </w:p>
        </w:tc>
        <w:tc>
          <w:tcPr>
            <w:tcW w:w="1596" w:type="dxa"/>
            <w:tcBorders>
              <w:top w:val="nil"/>
              <w:left w:val="nil"/>
              <w:bottom w:val="nil"/>
              <w:right w:val="nil"/>
            </w:tcBorders>
            <w:noWrap/>
            <w:vAlign w:val="bottom"/>
            <w:hideMark/>
          </w:tcPr>
          <w:p w14:paraId="0A4C8624" w14:textId="77777777" w:rsidR="00D03AB8" w:rsidRPr="00E63CC5" w:rsidRDefault="00D03AB8" w:rsidP="00C82ED8">
            <w:pPr>
              <w:rPr>
                <w:sz w:val="20"/>
                <w:szCs w:val="20"/>
              </w:rPr>
            </w:pPr>
          </w:p>
        </w:tc>
        <w:tc>
          <w:tcPr>
            <w:tcW w:w="839" w:type="dxa"/>
            <w:gridSpan w:val="2"/>
            <w:tcBorders>
              <w:top w:val="nil"/>
              <w:left w:val="nil"/>
              <w:bottom w:val="nil"/>
              <w:right w:val="nil"/>
            </w:tcBorders>
            <w:noWrap/>
            <w:vAlign w:val="bottom"/>
            <w:hideMark/>
          </w:tcPr>
          <w:p w14:paraId="34C2CD00" w14:textId="77777777" w:rsidR="00D03AB8" w:rsidRPr="00E63CC5" w:rsidRDefault="00D03AB8" w:rsidP="00C82ED8">
            <w:pPr>
              <w:rPr>
                <w:sz w:val="20"/>
                <w:szCs w:val="20"/>
              </w:rPr>
            </w:pPr>
          </w:p>
        </w:tc>
        <w:tc>
          <w:tcPr>
            <w:tcW w:w="1200" w:type="dxa"/>
            <w:tcBorders>
              <w:top w:val="nil"/>
              <w:left w:val="nil"/>
              <w:bottom w:val="nil"/>
              <w:right w:val="nil"/>
            </w:tcBorders>
            <w:noWrap/>
            <w:vAlign w:val="bottom"/>
            <w:hideMark/>
          </w:tcPr>
          <w:p w14:paraId="303F3C23" w14:textId="77777777" w:rsidR="00D03AB8" w:rsidRPr="00E63CC5" w:rsidRDefault="00D03AB8" w:rsidP="00C82ED8">
            <w:pPr>
              <w:rPr>
                <w:sz w:val="20"/>
                <w:szCs w:val="20"/>
              </w:rPr>
            </w:pPr>
          </w:p>
        </w:tc>
        <w:tc>
          <w:tcPr>
            <w:tcW w:w="1161" w:type="dxa"/>
            <w:tcBorders>
              <w:top w:val="nil"/>
              <w:left w:val="nil"/>
              <w:bottom w:val="nil"/>
              <w:right w:val="nil"/>
            </w:tcBorders>
            <w:noWrap/>
            <w:vAlign w:val="bottom"/>
            <w:hideMark/>
          </w:tcPr>
          <w:p w14:paraId="04F2DAF8" w14:textId="77777777" w:rsidR="00D03AB8" w:rsidRPr="00E63CC5" w:rsidRDefault="00D03AB8" w:rsidP="00C82ED8">
            <w:pPr>
              <w:rPr>
                <w:sz w:val="20"/>
                <w:szCs w:val="20"/>
              </w:rPr>
            </w:pPr>
          </w:p>
        </w:tc>
      </w:tr>
    </w:tbl>
    <w:p w14:paraId="744EEB69" w14:textId="77777777" w:rsidR="0062437B" w:rsidRDefault="0062437B" w:rsidP="00AD11F9">
      <w:pPr>
        <w:jc w:val="right"/>
      </w:pPr>
    </w:p>
    <w:p w14:paraId="1F757EB6" w14:textId="77777777" w:rsidR="0062437B" w:rsidRDefault="0062437B" w:rsidP="00AD11F9">
      <w:pPr>
        <w:jc w:val="right"/>
      </w:pPr>
    </w:p>
    <w:p w14:paraId="1F9AD5A8" w14:textId="77777777" w:rsidR="00B92204" w:rsidRDefault="00B92204" w:rsidP="00AD11F9">
      <w:pPr>
        <w:jc w:val="right"/>
        <w:sectPr w:rsidR="00B92204" w:rsidSect="00894B45">
          <w:type w:val="evenPage"/>
          <w:pgSz w:w="16838" w:h="11906" w:orient="landscape" w:code="9"/>
          <w:pgMar w:top="568" w:right="1134" w:bottom="851" w:left="1134" w:header="709" w:footer="709" w:gutter="0"/>
          <w:cols w:space="708"/>
          <w:titlePg/>
          <w:docGrid w:linePitch="360"/>
        </w:sectPr>
      </w:pPr>
    </w:p>
    <w:p w14:paraId="3C7CB116" w14:textId="051EE9D7" w:rsidR="00AD11F9" w:rsidRPr="00084920" w:rsidRDefault="003C6013" w:rsidP="00AD11F9">
      <w:pPr>
        <w:jc w:val="right"/>
        <w:rPr>
          <w:sz w:val="20"/>
          <w:szCs w:val="20"/>
        </w:rPr>
      </w:pPr>
      <w:hyperlink r:id="rId15" w:tooltip="Atvērt citā formātā" w:history="1">
        <w:r>
          <w:rPr>
            <w:sz w:val="20"/>
            <w:szCs w:val="20"/>
            <w:u w:val="single"/>
          </w:rPr>
          <w:t>4</w:t>
        </w:r>
        <w:r w:rsidR="00AD11F9" w:rsidRPr="00084920">
          <w:rPr>
            <w:sz w:val="20"/>
            <w:szCs w:val="20"/>
            <w:u w:val="single"/>
          </w:rPr>
          <w:t>. pielikums</w:t>
        </w:r>
      </w:hyperlink>
      <w:r w:rsidR="00AD11F9" w:rsidRPr="00084920">
        <w:rPr>
          <w:sz w:val="20"/>
          <w:szCs w:val="20"/>
        </w:rPr>
        <w:br/>
        <w:t>Jūrmalas domes</w:t>
      </w:r>
      <w:r w:rsidR="00AD11F9" w:rsidRPr="00084920">
        <w:rPr>
          <w:sz w:val="20"/>
          <w:szCs w:val="20"/>
        </w:rPr>
        <w:br/>
        <w:t>202</w:t>
      </w:r>
      <w:r w:rsidR="0058198D">
        <w:rPr>
          <w:sz w:val="20"/>
          <w:szCs w:val="20"/>
        </w:rPr>
        <w:t>5</w:t>
      </w:r>
      <w:r w:rsidR="00AD11F9" w:rsidRPr="00084920">
        <w:rPr>
          <w:sz w:val="20"/>
          <w:szCs w:val="20"/>
        </w:rPr>
        <w:t>.gada ___. ______________saistošajiem noteikumiem Nr.______</w:t>
      </w:r>
    </w:p>
    <w:p w14:paraId="16A26559" w14:textId="77777777" w:rsidR="00AD11F9" w:rsidRPr="00084920" w:rsidRDefault="00AD11F9" w:rsidP="00AD11F9">
      <w:pPr>
        <w:jc w:val="right"/>
        <w:rPr>
          <w:noProof/>
          <w:sz w:val="20"/>
          <w:szCs w:val="20"/>
        </w:rPr>
      </w:pPr>
      <w:r w:rsidRPr="00084920">
        <w:rPr>
          <w:noProof/>
          <w:sz w:val="20"/>
          <w:szCs w:val="20"/>
        </w:rPr>
        <w:t>(protokols Nr.____, _____.punkts)</w:t>
      </w:r>
    </w:p>
    <w:p w14:paraId="6F16BE54" w14:textId="77777777" w:rsidR="00AD11F9" w:rsidRPr="00FC1D62" w:rsidRDefault="00AD11F9" w:rsidP="00AD11F9">
      <w:pPr>
        <w:jc w:val="right"/>
      </w:pPr>
    </w:p>
    <w:p w14:paraId="569082CB" w14:textId="77777777" w:rsidR="00AD11F9" w:rsidRPr="00FC1D62" w:rsidRDefault="00AD11F9" w:rsidP="00AD11F9">
      <w:pPr>
        <w:jc w:val="center"/>
        <w:rPr>
          <w:b/>
        </w:rPr>
      </w:pPr>
      <w:r w:rsidRPr="00FC1D62">
        <w:rPr>
          <w:b/>
        </w:rPr>
        <w:t>Vienošanās par projekta īstenošanu</w:t>
      </w:r>
    </w:p>
    <w:p w14:paraId="00F67D57" w14:textId="77777777" w:rsidR="00AD11F9" w:rsidRPr="00FC1D62" w:rsidRDefault="00AD11F9" w:rsidP="00AD11F9">
      <w:pPr>
        <w:rPr>
          <w:b/>
        </w:rPr>
      </w:pPr>
    </w:p>
    <w:p w14:paraId="0B33330C" w14:textId="77777777" w:rsidR="00AD11F9" w:rsidRPr="00FC1D62" w:rsidRDefault="00AD11F9" w:rsidP="00AD11F9">
      <w:r w:rsidRPr="00FC1D62">
        <w:t>Jūrmalā, 20_.gada __.__________</w:t>
      </w:r>
    </w:p>
    <w:p w14:paraId="463A0EEE" w14:textId="77777777" w:rsidR="00AD11F9" w:rsidRPr="00FC1D62" w:rsidRDefault="00AD11F9" w:rsidP="00AD11F9">
      <w:pPr>
        <w:rPr>
          <w:b/>
        </w:rPr>
      </w:pPr>
    </w:p>
    <w:p w14:paraId="3C5B8EF3" w14:textId="77777777" w:rsidR="00AD11F9" w:rsidRPr="00FC1D62" w:rsidRDefault="00AD11F9" w:rsidP="00AD11F9">
      <w:pPr>
        <w:jc w:val="both"/>
      </w:pPr>
      <w:r w:rsidRPr="00FC1D62">
        <w:rPr>
          <w:b/>
        </w:rPr>
        <w:t xml:space="preserve">„_____________”, </w:t>
      </w:r>
      <w:r w:rsidRPr="00FC1D62">
        <w:t>reģistrācijas Nr. ____________,</w:t>
      </w:r>
      <w:r w:rsidRPr="00FC1D62">
        <w:rPr>
          <w:b/>
        </w:rPr>
        <w:t xml:space="preserve"> </w:t>
      </w:r>
      <w:r w:rsidRPr="00FC1D62">
        <w:t>tās (direktora/valdes priekšsēdētāja/locekļa) ________ personā, kurš rīkojas saskaņā ar statūtiem, un</w:t>
      </w:r>
    </w:p>
    <w:p w14:paraId="1F87D134" w14:textId="77777777" w:rsidR="00AD11F9" w:rsidRPr="00FC1D62" w:rsidRDefault="00AD11F9" w:rsidP="00AD11F9">
      <w:pPr>
        <w:jc w:val="both"/>
        <w:rPr>
          <w:b/>
        </w:rPr>
      </w:pPr>
    </w:p>
    <w:p w14:paraId="387171F6" w14:textId="77777777" w:rsidR="00AD11F9" w:rsidRPr="00FC1D62" w:rsidRDefault="00AD11F9" w:rsidP="00AD11F9">
      <w:pPr>
        <w:jc w:val="both"/>
      </w:pPr>
      <w:r w:rsidRPr="00FC1D62">
        <w:rPr>
          <w:b/>
        </w:rPr>
        <w:t xml:space="preserve"> “____________”,</w:t>
      </w:r>
      <w:r w:rsidRPr="00FC1D62">
        <w:t xml:space="preserve"> reģistrācijas Nr.______________, tās (direktora/valdes priekšsēdētāja/locekļa) ________ personā, kurš rīkojas saskaņā ar statūtiem, </w:t>
      </w:r>
    </w:p>
    <w:p w14:paraId="732DBB70" w14:textId="77777777" w:rsidR="00AD11F9" w:rsidRPr="00FC1D62" w:rsidRDefault="00AD11F9" w:rsidP="00AD11F9">
      <w:pPr>
        <w:ind w:firstLine="720"/>
        <w:jc w:val="both"/>
      </w:pPr>
    </w:p>
    <w:p w14:paraId="3C7CA60F" w14:textId="77777777" w:rsidR="00AD11F9" w:rsidRPr="00FC1D62" w:rsidRDefault="00AD11F9" w:rsidP="00AD11F9">
      <w:pPr>
        <w:jc w:val="both"/>
      </w:pPr>
      <w:r w:rsidRPr="00FC1D62">
        <w:t>vienojas par projekta “_______________” īstenošanu laikā no __________ līdz ____________ telpās __________________ (nosaukums, adrese).</w:t>
      </w:r>
    </w:p>
    <w:p w14:paraId="14FB565B" w14:textId="77777777" w:rsidR="00AD11F9" w:rsidRPr="00FC1D62" w:rsidRDefault="00AD11F9" w:rsidP="00AD11F9">
      <w:pPr>
        <w:ind w:firstLine="720"/>
        <w:jc w:val="both"/>
      </w:pPr>
    </w:p>
    <w:p w14:paraId="092CB0C9" w14:textId="77777777" w:rsidR="00AD11F9" w:rsidRPr="00FC1D62" w:rsidRDefault="00AD11F9" w:rsidP="00AD11F9">
      <w:pPr>
        <w:jc w:val="both"/>
      </w:pPr>
      <w:r w:rsidRPr="00FC1D62">
        <w:t xml:space="preserve">Telpu nomas maksa saskaņā ar “_________________” maksas pakalpojumu cenrādi ir ________ EUR, neieskaitot PVN, </w:t>
      </w:r>
    </w:p>
    <w:p w14:paraId="1286CCB0" w14:textId="77777777" w:rsidR="00AD11F9" w:rsidRPr="00FC1D62" w:rsidRDefault="00AD11F9" w:rsidP="00AD11F9">
      <w:pPr>
        <w:jc w:val="both"/>
      </w:pPr>
    </w:p>
    <w:p w14:paraId="58674238" w14:textId="77777777" w:rsidR="00AD11F9" w:rsidRPr="00FC1D62" w:rsidRDefault="00AD11F9" w:rsidP="00AD11F9">
      <w:pPr>
        <w:jc w:val="both"/>
      </w:pPr>
      <w:r w:rsidRPr="00FC1D62">
        <w:t>_____________ EUR ar PVN.</w:t>
      </w:r>
    </w:p>
    <w:p w14:paraId="0C6446B9" w14:textId="77777777" w:rsidR="00AD11F9" w:rsidRPr="00FC1D62" w:rsidRDefault="00AD11F9" w:rsidP="00AD11F9">
      <w:pPr>
        <w:spacing w:line="480" w:lineRule="auto"/>
      </w:pPr>
    </w:p>
    <w:p w14:paraId="7DF9DBA7" w14:textId="77777777" w:rsidR="00AD11F9" w:rsidRPr="00FC1D62" w:rsidRDefault="00AD11F9" w:rsidP="00AD11F9">
      <w:pPr>
        <w:spacing w:line="480" w:lineRule="auto"/>
      </w:pPr>
    </w:p>
    <w:p w14:paraId="756C9B90" w14:textId="77777777" w:rsidR="00AD11F9" w:rsidRPr="00FC1D62" w:rsidRDefault="00AD11F9" w:rsidP="00AD11F9">
      <w:pPr>
        <w:spacing w:line="480" w:lineRule="auto"/>
      </w:pPr>
    </w:p>
    <w:tbl>
      <w:tblPr>
        <w:tblW w:w="0" w:type="auto"/>
        <w:jc w:val="center"/>
        <w:tblLook w:val="01E0" w:firstRow="1" w:lastRow="1" w:firstColumn="1" w:lastColumn="1" w:noHBand="0" w:noVBand="0"/>
      </w:tblPr>
      <w:tblGrid>
        <w:gridCol w:w="4261"/>
        <w:gridCol w:w="4261"/>
      </w:tblGrid>
      <w:tr w:rsidR="00AD11F9" w:rsidRPr="0063400D" w14:paraId="5A207A20" w14:textId="77777777" w:rsidTr="00C82ED8">
        <w:trPr>
          <w:jc w:val="center"/>
        </w:trPr>
        <w:tc>
          <w:tcPr>
            <w:tcW w:w="4261" w:type="dxa"/>
            <w:hideMark/>
          </w:tcPr>
          <w:p w14:paraId="6298D3EE" w14:textId="77777777" w:rsidR="00AD11F9" w:rsidRPr="0063400D" w:rsidRDefault="00AD11F9" w:rsidP="00C82ED8">
            <w:pPr>
              <w:spacing w:line="256" w:lineRule="auto"/>
              <w:jc w:val="both"/>
            </w:pPr>
            <w:r w:rsidRPr="0063400D">
              <w:t>_______________________</w:t>
            </w:r>
          </w:p>
        </w:tc>
        <w:tc>
          <w:tcPr>
            <w:tcW w:w="4261" w:type="dxa"/>
            <w:hideMark/>
          </w:tcPr>
          <w:p w14:paraId="1C072B9A" w14:textId="77777777" w:rsidR="00AD11F9" w:rsidRPr="0063400D" w:rsidRDefault="00AD11F9" w:rsidP="00C82ED8">
            <w:pPr>
              <w:spacing w:line="256" w:lineRule="auto"/>
              <w:jc w:val="both"/>
            </w:pPr>
            <w:r w:rsidRPr="0063400D">
              <w:t>___________________________</w:t>
            </w:r>
          </w:p>
        </w:tc>
      </w:tr>
      <w:tr w:rsidR="00AD11F9" w:rsidRPr="0063400D" w14:paraId="473E0109" w14:textId="77777777" w:rsidTr="00C82ED8">
        <w:trPr>
          <w:jc w:val="center"/>
        </w:trPr>
        <w:tc>
          <w:tcPr>
            <w:tcW w:w="4261" w:type="dxa"/>
          </w:tcPr>
          <w:p w14:paraId="2AFA0CE5" w14:textId="77777777" w:rsidR="00AD11F9" w:rsidRPr="0063400D" w:rsidRDefault="00AD11F9" w:rsidP="00C82ED8">
            <w:pPr>
              <w:spacing w:line="256" w:lineRule="auto"/>
              <w:jc w:val="both"/>
            </w:pPr>
          </w:p>
        </w:tc>
        <w:tc>
          <w:tcPr>
            <w:tcW w:w="4261" w:type="dxa"/>
          </w:tcPr>
          <w:p w14:paraId="55CD7CEA" w14:textId="77777777" w:rsidR="00AD11F9" w:rsidRPr="0063400D" w:rsidRDefault="00AD11F9" w:rsidP="00C82ED8">
            <w:pPr>
              <w:spacing w:line="256" w:lineRule="auto"/>
              <w:jc w:val="both"/>
            </w:pPr>
          </w:p>
        </w:tc>
      </w:tr>
      <w:tr w:rsidR="00AD11F9" w:rsidRPr="0063400D" w14:paraId="04A2316B" w14:textId="77777777" w:rsidTr="00C82ED8">
        <w:trPr>
          <w:jc w:val="center"/>
        </w:trPr>
        <w:tc>
          <w:tcPr>
            <w:tcW w:w="4261" w:type="dxa"/>
            <w:hideMark/>
          </w:tcPr>
          <w:p w14:paraId="30BAA2EB" w14:textId="77777777" w:rsidR="00AD11F9" w:rsidRPr="0063400D" w:rsidRDefault="00AD11F9" w:rsidP="00C82ED8">
            <w:pPr>
              <w:spacing w:line="256" w:lineRule="auto"/>
              <w:jc w:val="both"/>
            </w:pPr>
            <w:r w:rsidRPr="0063400D">
              <w:t xml:space="preserve">            / V. Uzvārds / </w:t>
            </w:r>
          </w:p>
        </w:tc>
        <w:tc>
          <w:tcPr>
            <w:tcW w:w="4261" w:type="dxa"/>
            <w:hideMark/>
          </w:tcPr>
          <w:p w14:paraId="0308D363" w14:textId="77777777" w:rsidR="00AD11F9" w:rsidRPr="0063400D" w:rsidRDefault="00AD11F9" w:rsidP="00C82ED8">
            <w:pPr>
              <w:spacing w:line="256" w:lineRule="auto"/>
              <w:jc w:val="both"/>
            </w:pPr>
            <w:r w:rsidRPr="0063400D">
              <w:t xml:space="preserve">                  / V. Uzvārds/</w:t>
            </w:r>
          </w:p>
        </w:tc>
      </w:tr>
    </w:tbl>
    <w:p w14:paraId="5D4E8F0B" w14:textId="77777777" w:rsidR="00AD11F9" w:rsidRDefault="00AD11F9" w:rsidP="00AD11F9"/>
    <w:p w14:paraId="2E831AC3" w14:textId="77777777" w:rsidR="006B12EC" w:rsidRDefault="006B12EC" w:rsidP="001E1F0F">
      <w:pPr>
        <w:spacing w:after="240"/>
        <w:jc w:val="center"/>
        <w:rPr>
          <w:b/>
          <w:bCs/>
          <w:lang w:eastAsia="en-US" w:bidi="en-US"/>
        </w:rPr>
      </w:pPr>
    </w:p>
    <w:p w14:paraId="689F6E09" w14:textId="77777777" w:rsidR="006B12EC" w:rsidRDefault="006B12EC" w:rsidP="001E1F0F">
      <w:pPr>
        <w:spacing w:after="240"/>
        <w:jc w:val="center"/>
        <w:rPr>
          <w:b/>
          <w:bCs/>
          <w:lang w:eastAsia="en-US" w:bidi="en-US"/>
        </w:rPr>
      </w:pPr>
    </w:p>
    <w:p w14:paraId="76FDDF87" w14:textId="77777777" w:rsidR="006B12EC" w:rsidRDefault="006B12EC" w:rsidP="001E1F0F">
      <w:pPr>
        <w:spacing w:after="240"/>
        <w:jc w:val="center"/>
        <w:rPr>
          <w:b/>
          <w:bCs/>
          <w:lang w:eastAsia="en-US" w:bidi="en-US"/>
        </w:rPr>
      </w:pPr>
    </w:p>
    <w:p w14:paraId="225777D3" w14:textId="77777777" w:rsidR="006B12EC" w:rsidRDefault="006B12EC" w:rsidP="001E1F0F">
      <w:pPr>
        <w:spacing w:after="240"/>
        <w:jc w:val="center"/>
        <w:rPr>
          <w:b/>
          <w:bCs/>
          <w:lang w:eastAsia="en-US" w:bidi="en-US"/>
        </w:rPr>
      </w:pPr>
    </w:p>
    <w:p w14:paraId="620CCF14" w14:textId="77777777" w:rsidR="006B12EC" w:rsidRDefault="006B12EC" w:rsidP="001E1F0F">
      <w:pPr>
        <w:spacing w:after="240"/>
        <w:jc w:val="center"/>
        <w:rPr>
          <w:b/>
          <w:bCs/>
          <w:lang w:eastAsia="en-US" w:bidi="en-US"/>
        </w:rPr>
      </w:pPr>
    </w:p>
    <w:p w14:paraId="2FFDAA89" w14:textId="77777777" w:rsidR="006B12EC" w:rsidRDefault="006B12EC" w:rsidP="001E1F0F">
      <w:pPr>
        <w:spacing w:after="240"/>
        <w:jc w:val="center"/>
        <w:rPr>
          <w:b/>
          <w:bCs/>
          <w:lang w:eastAsia="en-US" w:bidi="en-US"/>
        </w:rPr>
      </w:pPr>
    </w:p>
    <w:p w14:paraId="2446B6F4" w14:textId="77777777" w:rsidR="00AD11F9" w:rsidRDefault="00AD11F9" w:rsidP="001E1F0F">
      <w:pPr>
        <w:spacing w:after="240"/>
        <w:jc w:val="center"/>
        <w:rPr>
          <w:b/>
          <w:bCs/>
          <w:lang w:eastAsia="en-US" w:bidi="en-US"/>
        </w:rPr>
      </w:pPr>
    </w:p>
    <w:p w14:paraId="4B7DEAAF" w14:textId="77777777" w:rsidR="00AD11F9" w:rsidRDefault="00AD11F9" w:rsidP="001E1F0F">
      <w:pPr>
        <w:spacing w:after="240"/>
        <w:jc w:val="center"/>
        <w:rPr>
          <w:b/>
          <w:bCs/>
          <w:lang w:eastAsia="en-US" w:bidi="en-US"/>
        </w:rPr>
      </w:pPr>
    </w:p>
    <w:p w14:paraId="164C5A5B" w14:textId="77777777" w:rsidR="00AD11F9" w:rsidRDefault="00AD11F9" w:rsidP="001E1F0F">
      <w:pPr>
        <w:spacing w:after="240"/>
        <w:jc w:val="center"/>
        <w:rPr>
          <w:b/>
          <w:bCs/>
          <w:lang w:eastAsia="en-US" w:bidi="en-US"/>
        </w:rPr>
      </w:pPr>
    </w:p>
    <w:p w14:paraId="647EEE8F" w14:textId="77777777" w:rsidR="00AD11F9" w:rsidRDefault="00AD11F9" w:rsidP="001E1F0F">
      <w:pPr>
        <w:spacing w:after="240"/>
        <w:jc w:val="center"/>
        <w:rPr>
          <w:b/>
          <w:bCs/>
          <w:lang w:eastAsia="en-US" w:bidi="en-US"/>
        </w:rPr>
      </w:pPr>
    </w:p>
    <w:p w14:paraId="3E482BE1" w14:textId="77777777" w:rsidR="00AD11F9" w:rsidRDefault="00AD11F9" w:rsidP="001E1F0F">
      <w:pPr>
        <w:spacing w:after="240"/>
        <w:jc w:val="center"/>
        <w:rPr>
          <w:b/>
          <w:bCs/>
          <w:lang w:eastAsia="en-US" w:bidi="en-US"/>
        </w:rPr>
      </w:pPr>
    </w:p>
    <w:p w14:paraId="6857D67D" w14:textId="56833B3A" w:rsidR="00721247" w:rsidRPr="003E5506" w:rsidRDefault="0041372E" w:rsidP="00721247">
      <w:pPr>
        <w:jc w:val="right"/>
        <w:rPr>
          <w:sz w:val="20"/>
          <w:szCs w:val="20"/>
        </w:rPr>
      </w:pPr>
      <w:hyperlink r:id="rId16" w:tooltip="Atvērt citā formātā" w:history="1">
        <w:r>
          <w:rPr>
            <w:sz w:val="20"/>
            <w:szCs w:val="20"/>
            <w:u w:val="single"/>
          </w:rPr>
          <w:t>5</w:t>
        </w:r>
        <w:r w:rsidR="00721247" w:rsidRPr="003E5506">
          <w:rPr>
            <w:sz w:val="20"/>
            <w:szCs w:val="20"/>
            <w:u w:val="single"/>
          </w:rPr>
          <w:t>. pielikums</w:t>
        </w:r>
      </w:hyperlink>
      <w:r w:rsidR="00721247" w:rsidRPr="003E5506">
        <w:rPr>
          <w:sz w:val="20"/>
          <w:szCs w:val="20"/>
        </w:rPr>
        <w:br/>
        <w:t>Jūrmalas domes</w:t>
      </w:r>
      <w:r w:rsidR="00721247" w:rsidRPr="003E5506">
        <w:rPr>
          <w:sz w:val="20"/>
          <w:szCs w:val="20"/>
        </w:rPr>
        <w:br/>
        <w:t>202</w:t>
      </w:r>
      <w:r w:rsidR="00C66DFC">
        <w:rPr>
          <w:sz w:val="20"/>
          <w:szCs w:val="20"/>
        </w:rPr>
        <w:t>5</w:t>
      </w:r>
      <w:r w:rsidR="00721247" w:rsidRPr="003E5506">
        <w:rPr>
          <w:sz w:val="20"/>
          <w:szCs w:val="20"/>
        </w:rPr>
        <w:t>.gada ___. ______________saistošajiem noteikumiem Nr.______</w:t>
      </w:r>
    </w:p>
    <w:p w14:paraId="0CCC59C6" w14:textId="77777777" w:rsidR="00721247" w:rsidRPr="00084920" w:rsidRDefault="00721247" w:rsidP="00721247">
      <w:pPr>
        <w:jc w:val="right"/>
        <w:rPr>
          <w:noProof/>
          <w:sz w:val="20"/>
          <w:szCs w:val="20"/>
        </w:rPr>
      </w:pPr>
      <w:r w:rsidRPr="003E5506">
        <w:rPr>
          <w:noProof/>
          <w:sz w:val="20"/>
          <w:szCs w:val="20"/>
        </w:rPr>
        <w:t>(protokols Nr.____, _____.punkts)</w:t>
      </w:r>
    </w:p>
    <w:p w14:paraId="21BF705C" w14:textId="77777777" w:rsidR="00721247" w:rsidRDefault="00721247" w:rsidP="00721247">
      <w:pPr>
        <w:jc w:val="center"/>
        <w:rPr>
          <w:b/>
          <w:bCs/>
        </w:rPr>
      </w:pPr>
    </w:p>
    <w:p w14:paraId="0426FF05" w14:textId="77777777" w:rsidR="00CD163A" w:rsidRDefault="00721247" w:rsidP="00721247">
      <w:pPr>
        <w:jc w:val="center"/>
        <w:rPr>
          <w:b/>
          <w:bCs/>
        </w:rPr>
      </w:pPr>
      <w:r>
        <w:rPr>
          <w:b/>
          <w:bCs/>
        </w:rPr>
        <w:t>K</w:t>
      </w:r>
      <w:r w:rsidRPr="000F26CF">
        <w:rPr>
          <w:b/>
          <w:bCs/>
        </w:rPr>
        <w:t>onkurs</w:t>
      </w:r>
      <w:r>
        <w:rPr>
          <w:b/>
          <w:bCs/>
        </w:rPr>
        <w:t>a</w:t>
      </w:r>
      <w:r w:rsidRPr="000F26CF">
        <w:rPr>
          <w:b/>
          <w:bCs/>
        </w:rPr>
        <w:t xml:space="preserve"> “Profesionālās mākslas </w:t>
      </w:r>
      <w:r w:rsidR="004E1E39" w:rsidRPr="004E1E39">
        <w:rPr>
          <w:b/>
          <w:bCs/>
        </w:rPr>
        <w:t>un kultūras tūrisma veicināšana</w:t>
      </w:r>
      <w:r w:rsidRPr="000F26CF">
        <w:rPr>
          <w:b/>
          <w:bCs/>
        </w:rPr>
        <w:t xml:space="preserve"> </w:t>
      </w:r>
    </w:p>
    <w:p w14:paraId="169CB023" w14:textId="3A9513D7" w:rsidR="00721247" w:rsidRDefault="00721247" w:rsidP="00721247">
      <w:pPr>
        <w:jc w:val="center"/>
        <w:rPr>
          <w:b/>
          <w:bCs/>
        </w:rPr>
      </w:pPr>
      <w:r w:rsidRPr="000F26CF">
        <w:rPr>
          <w:b/>
          <w:bCs/>
        </w:rPr>
        <w:t xml:space="preserve">Jūrmalas </w:t>
      </w:r>
      <w:proofErr w:type="spellStart"/>
      <w:r w:rsidRPr="000F26CF">
        <w:rPr>
          <w:b/>
          <w:bCs/>
        </w:rPr>
        <w:t>valstspilsētas</w:t>
      </w:r>
      <w:proofErr w:type="spellEnd"/>
      <w:r w:rsidRPr="000F26CF">
        <w:rPr>
          <w:b/>
          <w:bCs/>
        </w:rPr>
        <w:t xml:space="preserve"> pašvaldībā”</w:t>
      </w:r>
      <w:r>
        <w:rPr>
          <w:b/>
          <w:bCs/>
        </w:rPr>
        <w:t xml:space="preserve"> </w:t>
      </w:r>
    </w:p>
    <w:p w14:paraId="141DF2D4" w14:textId="77777777" w:rsidR="00721247" w:rsidRDefault="00721247" w:rsidP="00721247">
      <w:pPr>
        <w:jc w:val="center"/>
        <w:rPr>
          <w:b/>
          <w:bCs/>
        </w:rPr>
      </w:pPr>
      <w:r>
        <w:rPr>
          <w:b/>
          <w:bCs/>
        </w:rPr>
        <w:t>VĒRTĒŠANAS KRITĒRIJI</w:t>
      </w:r>
    </w:p>
    <w:p w14:paraId="47BC5F26" w14:textId="77777777" w:rsidR="00721247" w:rsidRPr="00C654DB" w:rsidRDefault="00721247" w:rsidP="00721247">
      <w:pPr>
        <w:jc w:val="center"/>
        <w:rPr>
          <w:b/>
          <w:bCs/>
        </w:rPr>
      </w:pPr>
    </w:p>
    <w:tbl>
      <w:tblPr>
        <w:tblW w:w="507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
        <w:gridCol w:w="698"/>
        <w:gridCol w:w="4250"/>
        <w:gridCol w:w="4410"/>
      </w:tblGrid>
      <w:tr w:rsidR="00EA7C1F" w:rsidRPr="0063400D" w14:paraId="38C34476" w14:textId="77777777" w:rsidTr="00D077FF">
        <w:trPr>
          <w:gridBefore w:val="1"/>
          <w:wBefore w:w="64" w:type="pct"/>
        </w:trPr>
        <w:tc>
          <w:tcPr>
            <w:tcW w:w="4936" w:type="pct"/>
            <w:gridSpan w:val="3"/>
            <w:shd w:val="clear" w:color="auto" w:fill="B8CCE4"/>
          </w:tcPr>
          <w:p w14:paraId="06384BDE" w14:textId="77777777" w:rsidR="00EA7C1F" w:rsidRPr="0063400D" w:rsidRDefault="00EA7C1F" w:rsidP="00D077FF">
            <w:pPr>
              <w:pStyle w:val="ListParagraph"/>
              <w:spacing w:after="0" w:line="240" w:lineRule="auto"/>
              <w:jc w:val="center"/>
              <w:rPr>
                <w:rFonts w:ascii="Times New Roman" w:hAnsi="Times New Roman"/>
                <w:b/>
                <w:bCs/>
              </w:rPr>
            </w:pPr>
            <w:r w:rsidRPr="0063400D">
              <w:rPr>
                <w:rFonts w:ascii="Times New Roman" w:hAnsi="Times New Roman"/>
                <w:b/>
                <w:bCs/>
              </w:rPr>
              <w:t>1.</w:t>
            </w:r>
            <w:r>
              <w:rPr>
                <w:rFonts w:ascii="Times New Roman" w:hAnsi="Times New Roman"/>
                <w:b/>
                <w:bCs/>
              </w:rPr>
              <w:t> </w:t>
            </w:r>
            <w:r w:rsidRPr="0063400D">
              <w:rPr>
                <w:rFonts w:ascii="Times New Roman" w:hAnsi="Times New Roman"/>
                <w:b/>
                <w:bCs/>
              </w:rPr>
              <w:t>Administratīvie kritēriji</w:t>
            </w:r>
          </w:p>
        </w:tc>
      </w:tr>
      <w:tr w:rsidR="00EA7C1F" w:rsidRPr="0063400D" w14:paraId="3571C2B8" w14:textId="77777777" w:rsidTr="00D077FF">
        <w:trPr>
          <w:gridBefore w:val="1"/>
          <w:wBefore w:w="64" w:type="pct"/>
        </w:trPr>
        <w:tc>
          <w:tcPr>
            <w:tcW w:w="368" w:type="pct"/>
            <w:shd w:val="clear" w:color="auto" w:fill="DBE5F1"/>
          </w:tcPr>
          <w:p w14:paraId="36264147" w14:textId="77777777" w:rsidR="00EA7C1F" w:rsidRPr="0063400D" w:rsidRDefault="00EA7C1F" w:rsidP="00D077FF">
            <w:pPr>
              <w:jc w:val="center"/>
              <w:rPr>
                <w:b/>
                <w:bCs/>
              </w:rPr>
            </w:pPr>
            <w:r w:rsidRPr="0063400D">
              <w:rPr>
                <w:b/>
                <w:bCs/>
              </w:rPr>
              <w:t>Nr. </w:t>
            </w:r>
          </w:p>
        </w:tc>
        <w:tc>
          <w:tcPr>
            <w:tcW w:w="2242" w:type="pct"/>
            <w:shd w:val="clear" w:color="auto" w:fill="DBE5F1"/>
          </w:tcPr>
          <w:p w14:paraId="74A31589" w14:textId="77777777" w:rsidR="00EA7C1F" w:rsidRPr="0063400D" w:rsidRDefault="00EA7C1F" w:rsidP="00D077FF">
            <w:pPr>
              <w:jc w:val="center"/>
              <w:rPr>
                <w:b/>
                <w:bCs/>
              </w:rPr>
            </w:pPr>
            <w:r w:rsidRPr="0063400D">
              <w:rPr>
                <w:b/>
                <w:bCs/>
              </w:rPr>
              <w:t>Kritērijs</w:t>
            </w:r>
          </w:p>
        </w:tc>
        <w:tc>
          <w:tcPr>
            <w:tcW w:w="2326" w:type="pct"/>
            <w:shd w:val="clear" w:color="auto" w:fill="DBE5F1"/>
          </w:tcPr>
          <w:p w14:paraId="2F7E1352" w14:textId="77777777" w:rsidR="00EA7C1F" w:rsidRDefault="00EA7C1F" w:rsidP="00D077FF">
            <w:pPr>
              <w:jc w:val="center"/>
              <w:rPr>
                <w:b/>
                <w:bCs/>
              </w:rPr>
            </w:pPr>
            <w:r w:rsidRPr="0063400D">
              <w:rPr>
                <w:b/>
                <w:bCs/>
              </w:rPr>
              <w:t xml:space="preserve">Vērtēšanas sistēma </w:t>
            </w:r>
          </w:p>
          <w:p w14:paraId="12B7EFA8" w14:textId="77777777" w:rsidR="00EA7C1F" w:rsidRPr="0063400D" w:rsidRDefault="00EA7C1F" w:rsidP="00D077FF">
            <w:pPr>
              <w:jc w:val="center"/>
              <w:rPr>
                <w:b/>
                <w:bCs/>
              </w:rPr>
            </w:pPr>
            <w:r>
              <w:rPr>
                <w:b/>
                <w:bCs/>
              </w:rPr>
              <w:t>(P – kritērijs, nepieciešamības gadījumā, ir  precizējams atbilstoši Noteikumu 21. punktam)</w:t>
            </w:r>
          </w:p>
        </w:tc>
      </w:tr>
      <w:tr w:rsidR="00EA7C1F" w:rsidRPr="007C51C9" w14:paraId="242BF1BD" w14:textId="77777777" w:rsidTr="00D077FF">
        <w:trPr>
          <w:gridBefore w:val="1"/>
          <w:wBefore w:w="64" w:type="pct"/>
        </w:trPr>
        <w:tc>
          <w:tcPr>
            <w:tcW w:w="368" w:type="pct"/>
          </w:tcPr>
          <w:p w14:paraId="6847D9A5" w14:textId="77777777" w:rsidR="00EA7C1F" w:rsidRPr="007C51C9" w:rsidRDefault="00EA7C1F" w:rsidP="00D077FF">
            <w:pPr>
              <w:jc w:val="center"/>
            </w:pPr>
            <w:r w:rsidRPr="007C51C9">
              <w:t>1.1.</w:t>
            </w:r>
          </w:p>
        </w:tc>
        <w:tc>
          <w:tcPr>
            <w:tcW w:w="2242" w:type="pct"/>
          </w:tcPr>
          <w:p w14:paraId="27756FC0" w14:textId="77777777" w:rsidR="00EA7C1F" w:rsidRPr="00FC5849" w:rsidRDefault="00EA7C1F" w:rsidP="00D077FF">
            <w:pPr>
              <w:rPr>
                <w:b/>
                <w:bCs/>
              </w:rPr>
            </w:pPr>
            <w:r w:rsidRPr="00FC5849">
              <w:rPr>
                <w:bCs/>
              </w:rPr>
              <w:t xml:space="preserve">Projekta iesniedzējs atbilst </w:t>
            </w:r>
            <w:r w:rsidRPr="00F10508">
              <w:rPr>
                <w:bCs/>
              </w:rPr>
              <w:t>Noteikumu 4. punktā</w:t>
            </w:r>
            <w:r w:rsidRPr="00FC5849">
              <w:rPr>
                <w:bCs/>
              </w:rPr>
              <w:t xml:space="preserve">  noteiktajām prasībām</w:t>
            </w:r>
          </w:p>
        </w:tc>
        <w:tc>
          <w:tcPr>
            <w:tcW w:w="2326" w:type="pct"/>
          </w:tcPr>
          <w:p w14:paraId="5F4CE64D" w14:textId="77777777" w:rsidR="00EA7C1F" w:rsidRPr="007C51C9" w:rsidRDefault="00EA7C1F" w:rsidP="00D077FF">
            <w:pPr>
              <w:jc w:val="center"/>
            </w:pPr>
            <w:r w:rsidRPr="007C51C9">
              <w:t>Jā/nē</w:t>
            </w:r>
          </w:p>
        </w:tc>
      </w:tr>
      <w:tr w:rsidR="00EA7C1F" w:rsidRPr="007C51C9" w14:paraId="71DE9223" w14:textId="77777777" w:rsidTr="00D077FF">
        <w:trPr>
          <w:gridBefore w:val="1"/>
          <w:wBefore w:w="64" w:type="pct"/>
          <w:trHeight w:val="278"/>
        </w:trPr>
        <w:tc>
          <w:tcPr>
            <w:tcW w:w="368" w:type="pct"/>
          </w:tcPr>
          <w:p w14:paraId="44E5AA5D" w14:textId="77777777" w:rsidR="00EA7C1F" w:rsidRPr="007C51C9" w:rsidRDefault="00EA7C1F" w:rsidP="00D077FF">
            <w:pPr>
              <w:jc w:val="center"/>
            </w:pPr>
            <w:r w:rsidRPr="007C51C9">
              <w:t>1.2.</w:t>
            </w:r>
          </w:p>
        </w:tc>
        <w:tc>
          <w:tcPr>
            <w:tcW w:w="2242" w:type="pct"/>
          </w:tcPr>
          <w:p w14:paraId="39C58F4C" w14:textId="77777777" w:rsidR="00EA7C1F" w:rsidRPr="00FC5849" w:rsidRDefault="00EA7C1F" w:rsidP="00D077FF">
            <w:pPr>
              <w:jc w:val="both"/>
            </w:pPr>
            <w:r w:rsidRPr="00FC5849">
              <w:t>Projekts iesniegts norādītajā termiņā</w:t>
            </w:r>
          </w:p>
        </w:tc>
        <w:tc>
          <w:tcPr>
            <w:tcW w:w="2326" w:type="pct"/>
          </w:tcPr>
          <w:p w14:paraId="6B172475" w14:textId="77777777" w:rsidR="00EA7C1F" w:rsidRPr="007C51C9" w:rsidRDefault="00EA7C1F" w:rsidP="00D077FF">
            <w:pPr>
              <w:jc w:val="center"/>
            </w:pPr>
            <w:r w:rsidRPr="007C51C9">
              <w:t>Jā/nē</w:t>
            </w:r>
          </w:p>
        </w:tc>
      </w:tr>
      <w:tr w:rsidR="00EA7C1F" w:rsidRPr="007C51C9" w14:paraId="6F3B9200" w14:textId="77777777" w:rsidTr="00D077FF">
        <w:trPr>
          <w:gridBefore w:val="1"/>
          <w:wBefore w:w="64" w:type="pct"/>
          <w:trHeight w:val="451"/>
        </w:trPr>
        <w:tc>
          <w:tcPr>
            <w:tcW w:w="368" w:type="pct"/>
          </w:tcPr>
          <w:p w14:paraId="02994FD1" w14:textId="77777777" w:rsidR="00EA7C1F" w:rsidRPr="007C51C9" w:rsidRDefault="00EA7C1F" w:rsidP="00D077FF">
            <w:pPr>
              <w:jc w:val="center"/>
            </w:pPr>
            <w:r w:rsidRPr="007C51C9">
              <w:t>1.3.</w:t>
            </w:r>
          </w:p>
        </w:tc>
        <w:tc>
          <w:tcPr>
            <w:tcW w:w="2242" w:type="pct"/>
          </w:tcPr>
          <w:p w14:paraId="4E97A538" w14:textId="77777777" w:rsidR="00EA7C1F" w:rsidRPr="00FC5849" w:rsidRDefault="00EA7C1F" w:rsidP="00D077FF">
            <w:pPr>
              <w:jc w:val="both"/>
            </w:pPr>
            <w:r w:rsidRPr="00FC5849">
              <w:t xml:space="preserve">Projekta pieteikums atbilst Noteikumu </w:t>
            </w:r>
            <w:r w:rsidRPr="00F10508">
              <w:t>10. un 11. punktā</w:t>
            </w:r>
            <w:r w:rsidRPr="00FC5849">
              <w:t xml:space="preserve"> noteiktajām prasībām</w:t>
            </w:r>
          </w:p>
        </w:tc>
        <w:tc>
          <w:tcPr>
            <w:tcW w:w="2326" w:type="pct"/>
          </w:tcPr>
          <w:p w14:paraId="2AAA3A34" w14:textId="77777777" w:rsidR="00EA7C1F" w:rsidRDefault="00EA7C1F" w:rsidP="00D077FF">
            <w:pPr>
              <w:jc w:val="center"/>
            </w:pPr>
            <w:r w:rsidRPr="007C51C9">
              <w:t>Jā/nē</w:t>
            </w:r>
          </w:p>
          <w:p w14:paraId="5F8793BD" w14:textId="77777777" w:rsidR="00EA7C1F" w:rsidRPr="007C51C9" w:rsidRDefault="00EA7C1F" w:rsidP="00D077FF">
            <w:pPr>
              <w:jc w:val="center"/>
            </w:pPr>
            <w:r>
              <w:t>P</w:t>
            </w:r>
          </w:p>
        </w:tc>
      </w:tr>
      <w:tr w:rsidR="00EA7C1F" w:rsidRPr="0063400D" w14:paraId="3770E8C8" w14:textId="77777777" w:rsidTr="00D077FF">
        <w:trPr>
          <w:gridBefore w:val="1"/>
          <w:wBefore w:w="64" w:type="pct"/>
          <w:trHeight w:val="451"/>
        </w:trPr>
        <w:tc>
          <w:tcPr>
            <w:tcW w:w="368" w:type="pct"/>
          </w:tcPr>
          <w:p w14:paraId="5B5CE9C2" w14:textId="77777777" w:rsidR="00EA7C1F" w:rsidRPr="0063400D" w:rsidRDefault="00EA7C1F" w:rsidP="00D077FF">
            <w:pPr>
              <w:jc w:val="center"/>
            </w:pPr>
            <w:r w:rsidRPr="0063400D">
              <w:t>1.4.</w:t>
            </w:r>
          </w:p>
        </w:tc>
        <w:tc>
          <w:tcPr>
            <w:tcW w:w="2242" w:type="pct"/>
          </w:tcPr>
          <w:p w14:paraId="168096B7" w14:textId="77777777" w:rsidR="00EA7C1F" w:rsidRPr="00FC5849" w:rsidRDefault="00EA7C1F" w:rsidP="00D077FF">
            <w:pPr>
              <w:jc w:val="both"/>
            </w:pPr>
            <w:r w:rsidRPr="00FC5849">
              <w:t xml:space="preserve">Projekta iesniedzējam nepastāv nenokārtotas saistības pret pašvaldību un Valsts ieņēmumu dienesta administrēto nodokļu parādi un valsts sociālo apdrošināšanas iemaksu parādi, kas kopsummā pārsniedz 150 EUR (viens simts piecdesmit </w:t>
            </w:r>
            <w:proofErr w:type="spellStart"/>
            <w:r w:rsidRPr="00FC5849">
              <w:rPr>
                <w:i/>
              </w:rPr>
              <w:t>euro</w:t>
            </w:r>
            <w:proofErr w:type="spellEnd"/>
            <w:r w:rsidRPr="00FC5849">
              <w:t>).</w:t>
            </w:r>
          </w:p>
        </w:tc>
        <w:tc>
          <w:tcPr>
            <w:tcW w:w="2326" w:type="pct"/>
          </w:tcPr>
          <w:p w14:paraId="5E2298C9" w14:textId="77777777" w:rsidR="00EA7C1F" w:rsidRPr="0063400D" w:rsidRDefault="00EA7C1F" w:rsidP="00D077FF">
            <w:pPr>
              <w:jc w:val="center"/>
            </w:pPr>
            <w:r w:rsidRPr="0063400D">
              <w:t>Jā</w:t>
            </w:r>
            <w:r>
              <w:t xml:space="preserve"> ir</w:t>
            </w:r>
            <w:r w:rsidRPr="0063400D">
              <w:t>/nē</w:t>
            </w:r>
            <w:r>
              <w:t xml:space="preserve"> nav</w:t>
            </w:r>
          </w:p>
          <w:p w14:paraId="704C3A99" w14:textId="77777777" w:rsidR="00EA7C1F" w:rsidRPr="0063400D" w:rsidRDefault="00EA7C1F" w:rsidP="00D077FF">
            <w:pPr>
              <w:jc w:val="both"/>
            </w:pPr>
          </w:p>
        </w:tc>
      </w:tr>
      <w:tr w:rsidR="00EA7C1F" w:rsidRPr="0063400D" w14:paraId="3F83EE19" w14:textId="77777777" w:rsidTr="00D077FF">
        <w:trPr>
          <w:gridBefore w:val="1"/>
          <w:wBefore w:w="64" w:type="pct"/>
          <w:trHeight w:val="451"/>
        </w:trPr>
        <w:tc>
          <w:tcPr>
            <w:tcW w:w="368" w:type="pct"/>
          </w:tcPr>
          <w:p w14:paraId="019F1B66" w14:textId="77777777" w:rsidR="00EA7C1F" w:rsidRPr="0063400D" w:rsidRDefault="00EA7C1F" w:rsidP="00D077FF">
            <w:pPr>
              <w:jc w:val="center"/>
            </w:pPr>
            <w:r w:rsidRPr="0063400D">
              <w:t>1.5.</w:t>
            </w:r>
          </w:p>
        </w:tc>
        <w:tc>
          <w:tcPr>
            <w:tcW w:w="2242" w:type="pct"/>
          </w:tcPr>
          <w:p w14:paraId="4FEACA42" w14:textId="77777777" w:rsidR="00EA7C1F" w:rsidRPr="00FC5849" w:rsidRDefault="00EA7C1F" w:rsidP="00D077FF">
            <w:pPr>
              <w:jc w:val="both"/>
            </w:pPr>
            <w:r w:rsidRPr="00FC5849">
              <w:t>Projekta tāme ir matemātiski pareiza</w:t>
            </w:r>
          </w:p>
        </w:tc>
        <w:tc>
          <w:tcPr>
            <w:tcW w:w="2326" w:type="pct"/>
          </w:tcPr>
          <w:p w14:paraId="7D5E1446" w14:textId="77777777" w:rsidR="00EA7C1F" w:rsidRDefault="00EA7C1F" w:rsidP="00D077FF">
            <w:pPr>
              <w:jc w:val="center"/>
            </w:pPr>
            <w:r w:rsidRPr="0063400D">
              <w:t>Jā/nē</w:t>
            </w:r>
          </w:p>
          <w:p w14:paraId="1D3CC5FB" w14:textId="77777777" w:rsidR="00EA7C1F" w:rsidRPr="0063400D" w:rsidRDefault="00EA7C1F" w:rsidP="00D077FF">
            <w:pPr>
              <w:jc w:val="center"/>
            </w:pPr>
            <w:r>
              <w:t>P</w:t>
            </w:r>
          </w:p>
        </w:tc>
      </w:tr>
      <w:tr w:rsidR="00EA7C1F" w:rsidRPr="0063400D" w14:paraId="40595CEE" w14:textId="77777777" w:rsidTr="00D077FF">
        <w:trPr>
          <w:gridBefore w:val="1"/>
          <w:wBefore w:w="64" w:type="pct"/>
          <w:trHeight w:val="451"/>
        </w:trPr>
        <w:tc>
          <w:tcPr>
            <w:tcW w:w="368" w:type="pct"/>
          </w:tcPr>
          <w:p w14:paraId="43520C99" w14:textId="77777777" w:rsidR="00EA7C1F" w:rsidRPr="0063400D" w:rsidRDefault="00EA7C1F" w:rsidP="00D077FF">
            <w:pPr>
              <w:jc w:val="center"/>
            </w:pPr>
            <w:r w:rsidRPr="0063400D">
              <w:t>1.6.</w:t>
            </w:r>
          </w:p>
        </w:tc>
        <w:tc>
          <w:tcPr>
            <w:tcW w:w="2242" w:type="pct"/>
          </w:tcPr>
          <w:p w14:paraId="3DBA296A" w14:textId="77777777" w:rsidR="00EA7C1F" w:rsidRPr="00FC5849" w:rsidRDefault="00EA7C1F" w:rsidP="00D077FF">
            <w:pPr>
              <w:jc w:val="both"/>
            </w:pPr>
            <w:r w:rsidRPr="00FC5849">
              <w:t xml:space="preserve">Projekta iesniedzējs atbilst </w:t>
            </w:r>
            <w:proofErr w:type="spellStart"/>
            <w:r w:rsidRPr="00FC5849">
              <w:rPr>
                <w:i/>
              </w:rPr>
              <w:t>de</w:t>
            </w:r>
            <w:proofErr w:type="spellEnd"/>
            <w:r w:rsidRPr="00FC5849">
              <w:rPr>
                <w:i/>
              </w:rPr>
              <w:t xml:space="preserve"> </w:t>
            </w:r>
            <w:proofErr w:type="spellStart"/>
            <w:r w:rsidRPr="00FC5849">
              <w:rPr>
                <w:i/>
              </w:rPr>
              <w:t>minimis</w:t>
            </w:r>
            <w:proofErr w:type="spellEnd"/>
            <w:r w:rsidRPr="00FC5849">
              <w:t xml:space="preserve"> prasībām</w:t>
            </w:r>
          </w:p>
        </w:tc>
        <w:tc>
          <w:tcPr>
            <w:tcW w:w="2326" w:type="pct"/>
          </w:tcPr>
          <w:p w14:paraId="29D3AD90" w14:textId="77777777" w:rsidR="00EA7C1F" w:rsidRDefault="00EA7C1F" w:rsidP="00D077FF">
            <w:pPr>
              <w:jc w:val="center"/>
            </w:pPr>
            <w:r w:rsidRPr="0063400D">
              <w:t>Jā/nē</w:t>
            </w:r>
          </w:p>
          <w:p w14:paraId="38B62FED" w14:textId="77777777" w:rsidR="00EA7C1F" w:rsidRPr="0063400D" w:rsidRDefault="00EA7C1F" w:rsidP="00D077FF">
            <w:pPr>
              <w:jc w:val="center"/>
            </w:pPr>
            <w:r>
              <w:t>P</w:t>
            </w:r>
          </w:p>
        </w:tc>
      </w:tr>
      <w:tr w:rsidR="00EA7C1F" w:rsidRPr="0063400D" w14:paraId="5209731D" w14:textId="77777777" w:rsidTr="00D077FF">
        <w:trPr>
          <w:gridBefore w:val="1"/>
          <w:wBefore w:w="64" w:type="pct"/>
          <w:trHeight w:val="451"/>
        </w:trPr>
        <w:tc>
          <w:tcPr>
            <w:tcW w:w="368" w:type="pct"/>
          </w:tcPr>
          <w:p w14:paraId="3F4EFB64" w14:textId="77777777" w:rsidR="00EA7C1F" w:rsidRPr="0063400D" w:rsidRDefault="00EA7C1F" w:rsidP="00D077FF">
            <w:pPr>
              <w:jc w:val="center"/>
            </w:pPr>
            <w:r w:rsidRPr="0063400D">
              <w:t>1.7.</w:t>
            </w:r>
          </w:p>
        </w:tc>
        <w:tc>
          <w:tcPr>
            <w:tcW w:w="2242" w:type="pct"/>
          </w:tcPr>
          <w:p w14:paraId="540EF881" w14:textId="77777777" w:rsidR="00EA7C1F" w:rsidRPr="00FC5849" w:rsidRDefault="00EA7C1F" w:rsidP="00D077FF">
            <w:pPr>
              <w:jc w:val="both"/>
            </w:pPr>
            <w:r w:rsidRPr="007F6692">
              <w:t xml:space="preserve">Projekts ievēro “Publisku izklaides un svētku pasākumu drošības likuma” </w:t>
            </w:r>
            <w:r w:rsidRPr="004222CF">
              <w:rPr>
                <w:color w:val="414142"/>
                <w:shd w:val="clear" w:color="auto" w:fill="FFFFFF"/>
              </w:rPr>
              <w:t>4.</w:t>
            </w:r>
            <w:r w:rsidRPr="004222CF">
              <w:rPr>
                <w:color w:val="414142"/>
                <w:shd w:val="clear" w:color="auto" w:fill="FFFFFF"/>
                <w:vertAlign w:val="superscript"/>
              </w:rPr>
              <w:t>1</w:t>
            </w:r>
            <w:r>
              <w:rPr>
                <w:rFonts w:ascii="Arial" w:hAnsi="Arial" w:cs="Arial"/>
                <w:b/>
                <w:bCs/>
                <w:color w:val="414142"/>
                <w:sz w:val="20"/>
                <w:szCs w:val="20"/>
                <w:shd w:val="clear" w:color="auto" w:fill="FFFFFF"/>
                <w:vertAlign w:val="superscript"/>
              </w:rPr>
              <w:t xml:space="preserve"> </w:t>
            </w:r>
            <w:r>
              <w:t xml:space="preserve">pantu </w:t>
            </w:r>
          </w:p>
        </w:tc>
        <w:tc>
          <w:tcPr>
            <w:tcW w:w="2326" w:type="pct"/>
          </w:tcPr>
          <w:p w14:paraId="5D604A26" w14:textId="77777777" w:rsidR="00EA7C1F" w:rsidRPr="0063400D" w:rsidRDefault="00EA7C1F" w:rsidP="00D077FF">
            <w:pPr>
              <w:jc w:val="center"/>
            </w:pPr>
            <w:r w:rsidRPr="0063400D">
              <w:t>Jā/nē</w:t>
            </w:r>
          </w:p>
        </w:tc>
      </w:tr>
      <w:tr w:rsidR="00EA7C1F" w:rsidRPr="0063400D" w14:paraId="2E5DA672" w14:textId="77777777" w:rsidTr="00D077FF">
        <w:trPr>
          <w:gridBefore w:val="1"/>
          <w:wBefore w:w="64" w:type="pct"/>
        </w:trPr>
        <w:tc>
          <w:tcPr>
            <w:tcW w:w="4936" w:type="pct"/>
            <w:gridSpan w:val="3"/>
            <w:shd w:val="clear" w:color="auto" w:fill="B8CCE4"/>
          </w:tcPr>
          <w:p w14:paraId="4F91FB2C" w14:textId="77777777" w:rsidR="00EA7C1F" w:rsidRPr="0063400D" w:rsidRDefault="00EA7C1F" w:rsidP="00D077FF">
            <w:pPr>
              <w:pStyle w:val="ListParagraph"/>
              <w:spacing w:after="0" w:line="240" w:lineRule="auto"/>
              <w:jc w:val="center"/>
              <w:rPr>
                <w:rFonts w:ascii="Times New Roman" w:hAnsi="Times New Roman"/>
                <w:b/>
                <w:bCs/>
              </w:rPr>
            </w:pPr>
            <w:r w:rsidRPr="0063400D">
              <w:rPr>
                <w:rFonts w:ascii="Times New Roman" w:hAnsi="Times New Roman"/>
                <w:b/>
                <w:bCs/>
              </w:rPr>
              <w:t>2.</w:t>
            </w:r>
            <w:r>
              <w:rPr>
                <w:rFonts w:ascii="Times New Roman" w:hAnsi="Times New Roman"/>
                <w:b/>
                <w:bCs/>
              </w:rPr>
              <w:t> </w:t>
            </w:r>
            <w:r w:rsidRPr="0063400D">
              <w:rPr>
                <w:rFonts w:ascii="Times New Roman" w:hAnsi="Times New Roman"/>
                <w:b/>
                <w:bCs/>
              </w:rPr>
              <w:t>Kvalitatīvie kritēriji</w:t>
            </w:r>
          </w:p>
        </w:tc>
      </w:tr>
      <w:tr w:rsidR="00EA7C1F" w:rsidRPr="0063400D" w14:paraId="48219F57" w14:textId="77777777" w:rsidTr="00D077FF">
        <w:trPr>
          <w:gridBefore w:val="1"/>
          <w:wBefore w:w="64" w:type="pct"/>
        </w:trPr>
        <w:tc>
          <w:tcPr>
            <w:tcW w:w="4936" w:type="pct"/>
            <w:gridSpan w:val="3"/>
            <w:shd w:val="clear" w:color="auto" w:fill="B8CCE4"/>
          </w:tcPr>
          <w:p w14:paraId="59C726A0" w14:textId="77777777" w:rsidR="00EA7C1F" w:rsidRPr="0063400D" w:rsidRDefault="00EA7C1F" w:rsidP="00D077FF">
            <w:pPr>
              <w:pStyle w:val="ListParagraph"/>
              <w:spacing w:after="0" w:line="240" w:lineRule="auto"/>
              <w:jc w:val="center"/>
              <w:rPr>
                <w:rFonts w:ascii="Times New Roman" w:hAnsi="Times New Roman"/>
                <w:b/>
                <w:bCs/>
              </w:rPr>
            </w:pPr>
            <w:bookmarkStart w:id="3" w:name="_Hlk209018148"/>
            <w:r w:rsidRPr="00435CFE">
              <w:rPr>
                <w:rFonts w:ascii="Times New Roman" w:hAnsi="Times New Roman"/>
                <w:b/>
                <w:bCs/>
              </w:rPr>
              <w:t>2.1 un 2.2.</w:t>
            </w:r>
            <w:r>
              <w:rPr>
                <w:rFonts w:ascii="Times New Roman" w:hAnsi="Times New Roman"/>
                <w:b/>
                <w:bCs/>
              </w:rPr>
              <w:t> </w:t>
            </w:r>
            <w:r w:rsidRPr="00435CFE">
              <w:rPr>
                <w:rFonts w:ascii="Times New Roman" w:hAnsi="Times New Roman"/>
                <w:b/>
                <w:bCs/>
              </w:rPr>
              <w:t>kategorijas projektu vērtēšanas kritēriji</w:t>
            </w:r>
            <w:r>
              <w:rPr>
                <w:rFonts w:ascii="Times New Roman" w:hAnsi="Times New Roman"/>
                <w:b/>
                <w:bCs/>
              </w:rPr>
              <w:t xml:space="preserve"> </w:t>
            </w:r>
          </w:p>
        </w:tc>
      </w:tr>
      <w:bookmarkEnd w:id="3"/>
      <w:tr w:rsidR="00EA7C1F" w:rsidRPr="0063400D" w14:paraId="06567870" w14:textId="77777777" w:rsidTr="00D077FF">
        <w:trPr>
          <w:gridBefore w:val="1"/>
          <w:wBefore w:w="64" w:type="pct"/>
        </w:trPr>
        <w:tc>
          <w:tcPr>
            <w:tcW w:w="368" w:type="pct"/>
            <w:shd w:val="clear" w:color="auto" w:fill="DBE5F1"/>
          </w:tcPr>
          <w:p w14:paraId="4CEAB6EE" w14:textId="77777777" w:rsidR="00EA7C1F" w:rsidRPr="0063400D" w:rsidRDefault="00EA7C1F" w:rsidP="00D077FF">
            <w:pPr>
              <w:jc w:val="center"/>
              <w:rPr>
                <w:b/>
                <w:bCs/>
              </w:rPr>
            </w:pPr>
            <w:r w:rsidRPr="0063400D">
              <w:rPr>
                <w:b/>
                <w:bCs/>
              </w:rPr>
              <w:t>Nr. </w:t>
            </w:r>
          </w:p>
        </w:tc>
        <w:tc>
          <w:tcPr>
            <w:tcW w:w="2242" w:type="pct"/>
            <w:shd w:val="clear" w:color="auto" w:fill="DBE5F1"/>
          </w:tcPr>
          <w:p w14:paraId="637898A2" w14:textId="77777777" w:rsidR="00EA7C1F" w:rsidRPr="0063400D" w:rsidRDefault="00EA7C1F" w:rsidP="00D077FF">
            <w:pPr>
              <w:jc w:val="center"/>
              <w:rPr>
                <w:b/>
                <w:bCs/>
              </w:rPr>
            </w:pPr>
            <w:r w:rsidRPr="0063400D">
              <w:rPr>
                <w:b/>
                <w:bCs/>
              </w:rPr>
              <w:t>Kritērijs</w:t>
            </w:r>
          </w:p>
        </w:tc>
        <w:tc>
          <w:tcPr>
            <w:tcW w:w="2326" w:type="pct"/>
            <w:shd w:val="clear" w:color="auto" w:fill="DBE5F1"/>
          </w:tcPr>
          <w:p w14:paraId="24846654" w14:textId="77777777" w:rsidR="00EA7C1F" w:rsidRPr="0063400D" w:rsidRDefault="00EA7C1F" w:rsidP="00D077FF">
            <w:pPr>
              <w:jc w:val="center"/>
              <w:rPr>
                <w:b/>
                <w:bCs/>
              </w:rPr>
            </w:pPr>
            <w:r w:rsidRPr="0063400D">
              <w:rPr>
                <w:b/>
                <w:bCs/>
              </w:rPr>
              <w:t>Vērtēšanas sistēma (punkti)</w:t>
            </w:r>
          </w:p>
        </w:tc>
      </w:tr>
      <w:tr w:rsidR="00EA7C1F" w:rsidRPr="0063400D" w14:paraId="65851DA4" w14:textId="77777777" w:rsidTr="00D077FF">
        <w:trPr>
          <w:gridBefore w:val="1"/>
          <w:wBefore w:w="64" w:type="pct"/>
          <w:trHeight w:val="451"/>
        </w:trPr>
        <w:tc>
          <w:tcPr>
            <w:tcW w:w="368" w:type="pct"/>
          </w:tcPr>
          <w:p w14:paraId="3E5724F3" w14:textId="77777777" w:rsidR="00EA7C1F" w:rsidRPr="0063400D" w:rsidRDefault="00EA7C1F" w:rsidP="00D077FF">
            <w:pPr>
              <w:jc w:val="center"/>
            </w:pPr>
            <w:r w:rsidRPr="0063400D">
              <w:t>2.1.</w:t>
            </w:r>
          </w:p>
        </w:tc>
        <w:tc>
          <w:tcPr>
            <w:tcW w:w="2242" w:type="pct"/>
          </w:tcPr>
          <w:p w14:paraId="303143F6" w14:textId="77777777" w:rsidR="00EA7C1F" w:rsidRPr="00FC5849" w:rsidRDefault="00EA7C1F" w:rsidP="00D077FF">
            <w:pPr>
              <w:jc w:val="both"/>
            </w:pPr>
            <w:r w:rsidRPr="00FC5849">
              <w:t>Projekta mērķis un aktivitātes atbilst kādai no Noteikumu</w:t>
            </w:r>
            <w:r>
              <w:t xml:space="preserve"> </w:t>
            </w:r>
            <w:r w:rsidRPr="00FC5849">
              <w:t>2.</w:t>
            </w:r>
            <w:r>
              <w:t> </w:t>
            </w:r>
            <w:r w:rsidRPr="00FC5849">
              <w:t>punktā minētai prioritātei</w:t>
            </w:r>
          </w:p>
        </w:tc>
        <w:tc>
          <w:tcPr>
            <w:tcW w:w="2326" w:type="pct"/>
          </w:tcPr>
          <w:p w14:paraId="6D090B5B" w14:textId="77777777" w:rsidR="00EA7C1F" w:rsidRDefault="00EA7C1F" w:rsidP="00D077FF">
            <w:pPr>
              <w:jc w:val="both"/>
            </w:pPr>
            <w:r>
              <w:t>10 – atbilst kādai no prioritātēm.</w:t>
            </w:r>
          </w:p>
          <w:p w14:paraId="0F059DD8" w14:textId="77777777" w:rsidR="00EA7C1F" w:rsidRPr="0063400D" w:rsidRDefault="00EA7C1F" w:rsidP="00D077FF">
            <w:pPr>
              <w:jc w:val="both"/>
            </w:pPr>
            <w:r>
              <w:t xml:space="preserve">0 – neatbilst nevienai prioritātei </w:t>
            </w:r>
            <w:r w:rsidRPr="00351868">
              <w:t>(tālāk nevērtē projektu)</w:t>
            </w:r>
            <w:r>
              <w:t>.</w:t>
            </w:r>
          </w:p>
        </w:tc>
      </w:tr>
      <w:tr w:rsidR="00EA7C1F" w:rsidRPr="0063400D" w14:paraId="625C4F70" w14:textId="77777777" w:rsidTr="00D077FF">
        <w:trPr>
          <w:gridBefore w:val="1"/>
          <w:wBefore w:w="64" w:type="pct"/>
          <w:trHeight w:val="451"/>
        </w:trPr>
        <w:tc>
          <w:tcPr>
            <w:tcW w:w="368" w:type="pct"/>
          </w:tcPr>
          <w:p w14:paraId="3ECF02EE" w14:textId="77777777" w:rsidR="00EA7C1F" w:rsidRPr="0063400D" w:rsidRDefault="00EA7C1F" w:rsidP="00D077FF">
            <w:pPr>
              <w:jc w:val="center"/>
            </w:pPr>
            <w:r w:rsidRPr="0063400D">
              <w:t>2.2.</w:t>
            </w:r>
          </w:p>
        </w:tc>
        <w:tc>
          <w:tcPr>
            <w:tcW w:w="2242" w:type="pct"/>
          </w:tcPr>
          <w:p w14:paraId="26B042F3" w14:textId="77777777" w:rsidR="00EA7C1F" w:rsidRPr="0063400D" w:rsidRDefault="00EA7C1F" w:rsidP="00D077FF">
            <w:pPr>
              <w:jc w:val="both"/>
            </w:pPr>
            <w:r w:rsidRPr="0063400D">
              <w:t>Projekta pamatojums</w:t>
            </w:r>
          </w:p>
        </w:tc>
        <w:tc>
          <w:tcPr>
            <w:tcW w:w="2326" w:type="pct"/>
          </w:tcPr>
          <w:p w14:paraId="530519A0" w14:textId="77777777" w:rsidR="00EA7C1F" w:rsidRPr="0063400D" w:rsidRDefault="00EA7C1F" w:rsidP="00D077FF">
            <w:pPr>
              <w:jc w:val="both"/>
            </w:pPr>
            <w:r>
              <w:t xml:space="preserve">10 </w:t>
            </w:r>
            <w:r w:rsidRPr="0063400D">
              <w:t>–</w:t>
            </w:r>
            <w:r>
              <w:t xml:space="preserve"> </w:t>
            </w:r>
            <w:r w:rsidRPr="0063400D">
              <w:t>atbilst No</w:t>
            </w:r>
            <w:r>
              <w:t>teikumu</w:t>
            </w:r>
            <w:r w:rsidRPr="0063400D">
              <w:t xml:space="preserve"> mērķim, </w:t>
            </w:r>
            <w:r w:rsidRPr="00160ADA">
              <w:t>projekta pamatojumā skaidri definētas plānotās aktivitātes, sasniedz definēto  mērķauditoriju un paredzamos rezultātus</w:t>
            </w:r>
            <w:r>
              <w:t>.</w:t>
            </w:r>
          </w:p>
          <w:p w14:paraId="05B4F58E" w14:textId="77777777" w:rsidR="00EA7C1F" w:rsidRPr="0063400D" w:rsidRDefault="00EA7C1F" w:rsidP="00D077FF">
            <w:pPr>
              <w:jc w:val="both"/>
            </w:pPr>
            <w:r>
              <w:t xml:space="preserve">5 </w:t>
            </w:r>
            <w:r w:rsidRPr="0063400D">
              <w:t>–</w:t>
            </w:r>
            <w:r>
              <w:t xml:space="preserve"> </w:t>
            </w:r>
            <w:r w:rsidRPr="0063400D">
              <w:t>daļēji atbilst No</w:t>
            </w:r>
            <w:r>
              <w:t>teikumu</w:t>
            </w:r>
            <w:r w:rsidRPr="0063400D">
              <w:t xml:space="preserve"> mērķim,  </w:t>
            </w:r>
            <w:r w:rsidRPr="00741144">
              <w:t>projekta pamatojumā neskaidri</w:t>
            </w:r>
            <w:r>
              <w:t xml:space="preserve"> </w:t>
            </w:r>
            <w:r w:rsidRPr="00741144">
              <w:t>definētas plānotās aktivitātes. Tās</w:t>
            </w:r>
            <w:r>
              <w:t xml:space="preserve"> </w:t>
            </w:r>
            <w:r w:rsidRPr="00741144">
              <w:t>daļēji</w:t>
            </w:r>
            <w:r>
              <w:t xml:space="preserve"> </w:t>
            </w:r>
            <w:r w:rsidRPr="00741144">
              <w:t>sasniedz definēto mērķauditoriju</w:t>
            </w:r>
            <w:r>
              <w:t xml:space="preserve"> </w:t>
            </w:r>
            <w:r w:rsidRPr="00741144">
              <w:t>un paredzamos rezultātus</w:t>
            </w:r>
            <w:r>
              <w:t>.</w:t>
            </w:r>
          </w:p>
          <w:p w14:paraId="0A3D07AE" w14:textId="77777777" w:rsidR="00EA7C1F" w:rsidRPr="0063400D" w:rsidRDefault="00EA7C1F" w:rsidP="00D077FF">
            <w:pPr>
              <w:jc w:val="both"/>
            </w:pPr>
            <w:r w:rsidRPr="0063400D">
              <w:t>0</w:t>
            </w:r>
            <w:r>
              <w:t xml:space="preserve"> </w:t>
            </w:r>
            <w:r w:rsidRPr="0063400D">
              <w:t>–</w:t>
            </w:r>
            <w:r>
              <w:t xml:space="preserve"> </w:t>
            </w:r>
            <w:r w:rsidRPr="0063400D">
              <w:t>neatbilst No</w:t>
            </w:r>
            <w:r>
              <w:t>teikumu</w:t>
            </w:r>
            <w:r w:rsidRPr="0063400D">
              <w:t xml:space="preserve"> mērķim, plānot</w:t>
            </w:r>
            <w:r>
              <w:t>ā</w:t>
            </w:r>
            <w:r w:rsidRPr="0063400D">
              <w:t>s aktivitātes nesasniedz mērķauditoriju un paredzamos rezultātus</w:t>
            </w:r>
            <w:r>
              <w:t>.</w:t>
            </w:r>
          </w:p>
        </w:tc>
      </w:tr>
      <w:tr w:rsidR="00EA7C1F" w:rsidRPr="0063400D" w14:paraId="0D377DCE" w14:textId="77777777" w:rsidTr="00D077FF">
        <w:trPr>
          <w:gridBefore w:val="1"/>
          <w:wBefore w:w="64" w:type="pct"/>
          <w:trHeight w:val="451"/>
        </w:trPr>
        <w:tc>
          <w:tcPr>
            <w:tcW w:w="368" w:type="pct"/>
          </w:tcPr>
          <w:p w14:paraId="0A60627E" w14:textId="77777777" w:rsidR="00EA7C1F" w:rsidRPr="0063400D" w:rsidRDefault="00EA7C1F" w:rsidP="00D077FF">
            <w:pPr>
              <w:jc w:val="center"/>
            </w:pPr>
            <w:r w:rsidRPr="0063400D">
              <w:t>2.3.</w:t>
            </w:r>
          </w:p>
        </w:tc>
        <w:tc>
          <w:tcPr>
            <w:tcW w:w="2242" w:type="pct"/>
          </w:tcPr>
          <w:p w14:paraId="2EAF3758" w14:textId="77777777" w:rsidR="00EA7C1F" w:rsidRPr="0063400D" w:rsidRDefault="00EA7C1F" w:rsidP="00D077FF">
            <w:pPr>
              <w:jc w:val="both"/>
            </w:pPr>
            <w:r w:rsidRPr="0063400D">
              <w:t>Projekta ieviešanas kapacitāte</w:t>
            </w:r>
          </w:p>
        </w:tc>
        <w:tc>
          <w:tcPr>
            <w:tcW w:w="2326" w:type="pct"/>
          </w:tcPr>
          <w:p w14:paraId="12EAEDF5" w14:textId="77777777" w:rsidR="00EA7C1F" w:rsidRDefault="00EA7C1F" w:rsidP="00D077FF">
            <w:pPr>
              <w:jc w:val="both"/>
            </w:pPr>
            <w:r>
              <w:t xml:space="preserve">10 – projekta īstenošanā visiem iesaistītajiem speciālistiem ir atbilstoša </w:t>
            </w:r>
            <w:r>
              <w:lastRenderedPageBreak/>
              <w:t xml:space="preserve">kvalifikācija un vismaz 3 gadu iepriekšēja pieredze pieteiktā projekta jomā vai līdzīga projekta īstenošanā. </w:t>
            </w:r>
          </w:p>
          <w:p w14:paraId="59B79250" w14:textId="77777777" w:rsidR="00EA7C1F" w:rsidRDefault="00EA7C1F" w:rsidP="00D077FF">
            <w:pPr>
              <w:jc w:val="both"/>
            </w:pPr>
            <w:r>
              <w:t xml:space="preserve">5 – daļai iesaistīto speciālistu ir atbilstoša kvalifikācija un neliela pieredze (ne mazāk kā 1 gads) pieteiktā projekta jomā vai līdzīga projekta īstenošanā. </w:t>
            </w:r>
          </w:p>
          <w:p w14:paraId="7274FDBF" w14:textId="77777777" w:rsidR="00EA7C1F" w:rsidRPr="0063400D" w:rsidRDefault="00EA7C1F" w:rsidP="00D077FF">
            <w:pPr>
              <w:jc w:val="both"/>
            </w:pPr>
            <w:r>
              <w:t>0 – projektā iesaistītiem dalībniekiem nav atbilstošas kvalifikācijas un pieredzes līdzīgu projektu īstenošanā.</w:t>
            </w:r>
          </w:p>
        </w:tc>
      </w:tr>
      <w:tr w:rsidR="00EA7C1F" w:rsidRPr="0063400D" w14:paraId="6C673BA7" w14:textId="77777777" w:rsidTr="00D077FF">
        <w:trPr>
          <w:gridBefore w:val="1"/>
          <w:wBefore w:w="64" w:type="pct"/>
          <w:trHeight w:val="451"/>
        </w:trPr>
        <w:tc>
          <w:tcPr>
            <w:tcW w:w="368" w:type="pct"/>
          </w:tcPr>
          <w:p w14:paraId="24E1ED3A" w14:textId="77777777" w:rsidR="00EA7C1F" w:rsidRPr="0063400D" w:rsidRDefault="00EA7C1F" w:rsidP="00D077FF">
            <w:pPr>
              <w:jc w:val="center"/>
            </w:pPr>
            <w:r w:rsidRPr="0063400D">
              <w:lastRenderedPageBreak/>
              <w:t>2.4.</w:t>
            </w:r>
          </w:p>
        </w:tc>
        <w:tc>
          <w:tcPr>
            <w:tcW w:w="2242" w:type="pct"/>
          </w:tcPr>
          <w:p w14:paraId="0A56960D" w14:textId="77777777" w:rsidR="00EA7C1F" w:rsidRPr="0063400D" w:rsidRDefault="00EA7C1F" w:rsidP="00D077FF">
            <w:pPr>
              <w:jc w:val="both"/>
            </w:pPr>
            <w:r w:rsidRPr="004472B4">
              <w:t>Projekta budžets un tā atbilstība projekta mērķim un sasniedzamajiem rezultātiem</w:t>
            </w:r>
            <w:r>
              <w:t xml:space="preserve"> </w:t>
            </w:r>
          </w:p>
        </w:tc>
        <w:tc>
          <w:tcPr>
            <w:tcW w:w="2326" w:type="pct"/>
          </w:tcPr>
          <w:p w14:paraId="36C72B3E" w14:textId="77777777" w:rsidR="00EA7C1F" w:rsidRDefault="00EA7C1F" w:rsidP="00D077FF">
            <w:pPr>
              <w:jc w:val="both"/>
            </w:pPr>
            <w:r>
              <w:t>10 – projekta budžets ir detalizēti atspoguļots, plānotās izmaksas ir pamatotas un orientētas uz mērķa sasniegšanu. Izmaksas ir pamatotas ar cenu piedāvājumos  iegūtiem rezultātiem. Sniegts detalizēts budžets un pamatotas tā pozīcijas.</w:t>
            </w:r>
          </w:p>
          <w:p w14:paraId="11D2BE0C" w14:textId="77777777" w:rsidR="00EA7C1F" w:rsidRDefault="00EA7C1F" w:rsidP="00D077FF">
            <w:pPr>
              <w:jc w:val="both"/>
            </w:pPr>
            <w:r>
              <w:t>5 – projekta budžets atspoguļots nepilnīgi un/vai plānotās izmaksas ir daļēji pamatotas un orientētas uz plānotā mērķa sasniegšanu.</w:t>
            </w:r>
          </w:p>
          <w:p w14:paraId="5CD181A3" w14:textId="77777777" w:rsidR="00EA7C1F" w:rsidRPr="0063400D" w:rsidRDefault="00EA7C1F" w:rsidP="00D077FF">
            <w:pPr>
              <w:jc w:val="both"/>
            </w:pPr>
            <w:r>
              <w:t>0 – plānotās izmaksas nav skaidri pamatotas un/vai orientētas uz plānotā mērķa sasniegšanu.</w:t>
            </w:r>
          </w:p>
        </w:tc>
      </w:tr>
      <w:tr w:rsidR="00EA7C1F" w:rsidRPr="0063400D" w14:paraId="6BA31581" w14:textId="77777777" w:rsidTr="00D077FF">
        <w:trPr>
          <w:gridBefore w:val="1"/>
          <w:wBefore w:w="64" w:type="pct"/>
          <w:trHeight w:val="451"/>
        </w:trPr>
        <w:tc>
          <w:tcPr>
            <w:tcW w:w="368" w:type="pct"/>
          </w:tcPr>
          <w:p w14:paraId="4F687605" w14:textId="77777777" w:rsidR="00EA7C1F" w:rsidRPr="0063400D" w:rsidRDefault="00EA7C1F" w:rsidP="00D077FF">
            <w:pPr>
              <w:jc w:val="center"/>
            </w:pPr>
            <w:r w:rsidRPr="0063400D">
              <w:t>2.</w:t>
            </w:r>
            <w:r>
              <w:t>5</w:t>
            </w:r>
            <w:r w:rsidRPr="0063400D">
              <w:t>.</w:t>
            </w:r>
          </w:p>
        </w:tc>
        <w:tc>
          <w:tcPr>
            <w:tcW w:w="2242" w:type="pct"/>
          </w:tcPr>
          <w:p w14:paraId="75847D7F" w14:textId="77777777" w:rsidR="00EA7C1F" w:rsidRPr="004472B4" w:rsidRDefault="00EA7C1F" w:rsidP="00D077FF">
            <w:pPr>
              <w:jc w:val="both"/>
            </w:pPr>
            <w:r w:rsidRPr="00A64936">
              <w:t>Projekta mārketinga aktivitātes vērstas uz Jūrmal</w:t>
            </w:r>
            <w:r>
              <w:t>u</w:t>
            </w:r>
            <w:r w:rsidRPr="00A64936">
              <w:t xml:space="preserve"> kā starptautisku projektu norises vietas popularizēšanu un tūristu piesaisti</w:t>
            </w:r>
          </w:p>
        </w:tc>
        <w:tc>
          <w:tcPr>
            <w:tcW w:w="2326" w:type="pct"/>
          </w:tcPr>
          <w:p w14:paraId="76CF6F9D" w14:textId="77777777" w:rsidR="00EA7C1F" w:rsidRDefault="00EA7C1F" w:rsidP="00D077FF">
            <w:pPr>
              <w:jc w:val="both"/>
            </w:pPr>
            <w:r>
              <w:t>15 – mārketinga aktivitātes pilnībā attaisno plānotās mērķauditorijas sasniegšanu un plānotas vismaz 4 valstīs.</w:t>
            </w:r>
          </w:p>
          <w:p w14:paraId="0EF9CB41" w14:textId="77777777" w:rsidR="00EA7C1F" w:rsidRDefault="00EA7C1F" w:rsidP="00D077FF">
            <w:pPr>
              <w:jc w:val="both"/>
            </w:pPr>
            <w:r>
              <w:t xml:space="preserve">10 – mārketinga aktivitātes attaisno plānotās mērķauditorijas sasniegšanu un plānotas vismaz 2 valstīs. </w:t>
            </w:r>
          </w:p>
          <w:p w14:paraId="1FF741C6" w14:textId="77777777" w:rsidR="00EA7C1F" w:rsidRDefault="00EA7C1F" w:rsidP="00D077FF">
            <w:pPr>
              <w:jc w:val="both"/>
            </w:pPr>
            <w:r>
              <w:t xml:space="preserve">5 – mārketinga aktivitātes plānotas tikai Latvijā. </w:t>
            </w:r>
          </w:p>
        </w:tc>
      </w:tr>
      <w:tr w:rsidR="00EA7C1F" w:rsidRPr="0063400D" w14:paraId="34A287E7" w14:textId="77777777" w:rsidTr="00D077FF">
        <w:trPr>
          <w:gridBefore w:val="1"/>
          <w:wBefore w:w="64" w:type="pct"/>
          <w:trHeight w:val="451"/>
        </w:trPr>
        <w:tc>
          <w:tcPr>
            <w:tcW w:w="368" w:type="pct"/>
          </w:tcPr>
          <w:p w14:paraId="6A7CE820" w14:textId="77777777" w:rsidR="00EA7C1F" w:rsidRPr="0063400D" w:rsidRDefault="00EA7C1F" w:rsidP="00D077FF">
            <w:pPr>
              <w:jc w:val="center"/>
            </w:pPr>
            <w:r w:rsidRPr="0063400D">
              <w:t>2.</w:t>
            </w:r>
            <w:r>
              <w:t>6</w:t>
            </w:r>
            <w:r w:rsidRPr="0063400D">
              <w:t>.</w:t>
            </w:r>
          </w:p>
        </w:tc>
        <w:tc>
          <w:tcPr>
            <w:tcW w:w="2242" w:type="pct"/>
          </w:tcPr>
          <w:p w14:paraId="54E213FA" w14:textId="77777777" w:rsidR="00EA7C1F" w:rsidRPr="00A64936" w:rsidRDefault="00EA7C1F" w:rsidP="00D077FF">
            <w:pPr>
              <w:jc w:val="both"/>
            </w:pPr>
            <w:r w:rsidRPr="00DC7638">
              <w:t>Projekta ilgtspēja</w:t>
            </w:r>
          </w:p>
        </w:tc>
        <w:tc>
          <w:tcPr>
            <w:tcW w:w="2326" w:type="pct"/>
          </w:tcPr>
          <w:p w14:paraId="00253D6F" w14:textId="77777777" w:rsidR="00EA7C1F" w:rsidRDefault="00EA7C1F" w:rsidP="00D077FF">
            <w:pPr>
              <w:jc w:val="both"/>
            </w:pPr>
            <w:r>
              <w:t xml:space="preserve">15 – projekta ideja ir vairākkārt īstenota (vismaz 5 gadus) un guvusi starptautisku atpazīstamību. </w:t>
            </w:r>
          </w:p>
          <w:p w14:paraId="2FB2761C" w14:textId="77777777" w:rsidR="00EA7C1F" w:rsidRDefault="00EA7C1F" w:rsidP="00D077FF">
            <w:pPr>
              <w:jc w:val="both"/>
            </w:pPr>
            <w:r>
              <w:t>10 – projekta ideja ir vairākkārt īstenota (vismaz 3 gadus) un guvusi  atpazīstamību Latvijā.</w:t>
            </w:r>
          </w:p>
          <w:p w14:paraId="6C69DF25" w14:textId="77777777" w:rsidR="00EA7C1F" w:rsidRDefault="00EA7C1F" w:rsidP="00D077FF">
            <w:pPr>
              <w:jc w:val="both"/>
            </w:pPr>
            <w:r>
              <w:t>5 – projekta ideja ir jauna, bet ar potenciālu attīstīties.</w:t>
            </w:r>
          </w:p>
        </w:tc>
      </w:tr>
      <w:tr w:rsidR="00EA7C1F" w:rsidRPr="0063400D" w14:paraId="03FE35CC" w14:textId="77777777" w:rsidTr="00D077FF">
        <w:trPr>
          <w:gridBefore w:val="1"/>
          <w:wBefore w:w="64" w:type="pct"/>
          <w:trHeight w:val="451"/>
        </w:trPr>
        <w:tc>
          <w:tcPr>
            <w:tcW w:w="368" w:type="pct"/>
          </w:tcPr>
          <w:p w14:paraId="5A446D54" w14:textId="77777777" w:rsidR="00EA7C1F" w:rsidRPr="0063400D" w:rsidRDefault="00EA7C1F" w:rsidP="00D077FF">
            <w:pPr>
              <w:jc w:val="center"/>
            </w:pPr>
            <w:r w:rsidRPr="0063400D">
              <w:t>2.</w:t>
            </w:r>
            <w:r>
              <w:t>7</w:t>
            </w:r>
            <w:r w:rsidRPr="0063400D">
              <w:t>.</w:t>
            </w:r>
          </w:p>
        </w:tc>
        <w:tc>
          <w:tcPr>
            <w:tcW w:w="2242" w:type="pct"/>
          </w:tcPr>
          <w:p w14:paraId="0E230324" w14:textId="77777777" w:rsidR="00EA7C1F" w:rsidRPr="00DC7638" w:rsidRDefault="00EA7C1F" w:rsidP="00D077FF">
            <w:pPr>
              <w:jc w:val="both"/>
            </w:pPr>
            <w:r w:rsidRPr="00DD5819">
              <w:t>Projekta iesniedzēja spēja realizēt projektus</w:t>
            </w:r>
          </w:p>
        </w:tc>
        <w:tc>
          <w:tcPr>
            <w:tcW w:w="2326" w:type="pct"/>
          </w:tcPr>
          <w:p w14:paraId="703C2476" w14:textId="77777777" w:rsidR="00EA7C1F" w:rsidRDefault="00EA7C1F" w:rsidP="00D077FF">
            <w:pPr>
              <w:jc w:val="both"/>
            </w:pPr>
            <w:r>
              <w:t>10 – projekta pieteikumā īstenošanai paredzētais pašvaldības līdzfinansējums nav lielāks par 20 % no projekta kopējā budžeta.</w:t>
            </w:r>
          </w:p>
          <w:p w14:paraId="4E4FBF66" w14:textId="77777777" w:rsidR="00EA7C1F" w:rsidRDefault="00EA7C1F" w:rsidP="00D077FF">
            <w:pPr>
              <w:jc w:val="both"/>
            </w:pPr>
            <w:r>
              <w:t>5 – projekta īstenošanai paredzētais pašvaldības līdzfinansējums nav lielāks par 50 % no projekta kopējā budžeta.</w:t>
            </w:r>
          </w:p>
          <w:p w14:paraId="646E81B2" w14:textId="77777777" w:rsidR="00EA7C1F" w:rsidRDefault="00EA7C1F" w:rsidP="00D077FF">
            <w:pPr>
              <w:jc w:val="both"/>
            </w:pPr>
            <w:r>
              <w:t>1 – projekta īstenošanai paredzētais pašvaldības līdzfinansējums nav lielāks par 70 % no projekta kopējā budžeta.</w:t>
            </w:r>
          </w:p>
          <w:p w14:paraId="7E727B1A" w14:textId="77777777" w:rsidR="00EA7C1F" w:rsidRDefault="00EA7C1F" w:rsidP="00D077FF">
            <w:pPr>
              <w:jc w:val="both"/>
            </w:pPr>
            <w:r>
              <w:t xml:space="preserve">0 – projekta īstenošanai paredzētais pašvaldības līdzfinansējums ir lielāks par </w:t>
            </w:r>
          </w:p>
          <w:p w14:paraId="08E994CD" w14:textId="77777777" w:rsidR="00EA7C1F" w:rsidRDefault="00EA7C1F" w:rsidP="00D077FF">
            <w:pPr>
              <w:jc w:val="both"/>
            </w:pPr>
            <w:r>
              <w:t>70 % no projekta kopējā budžeta.</w:t>
            </w:r>
          </w:p>
        </w:tc>
      </w:tr>
      <w:tr w:rsidR="00EA7C1F" w:rsidRPr="0063400D" w14:paraId="14372FAD" w14:textId="77777777" w:rsidTr="00D077FF">
        <w:trPr>
          <w:gridBefore w:val="1"/>
          <w:wBefore w:w="64" w:type="pct"/>
          <w:trHeight w:val="451"/>
        </w:trPr>
        <w:tc>
          <w:tcPr>
            <w:tcW w:w="368" w:type="pct"/>
          </w:tcPr>
          <w:p w14:paraId="4A6284DD" w14:textId="77777777" w:rsidR="00EA7C1F" w:rsidRPr="0063400D" w:rsidRDefault="00EA7C1F" w:rsidP="00D077FF">
            <w:pPr>
              <w:jc w:val="center"/>
            </w:pPr>
            <w:r w:rsidRPr="0063400D">
              <w:lastRenderedPageBreak/>
              <w:t>2.</w:t>
            </w:r>
            <w:r>
              <w:t>8</w:t>
            </w:r>
            <w:r w:rsidRPr="0063400D">
              <w:t>.</w:t>
            </w:r>
          </w:p>
        </w:tc>
        <w:tc>
          <w:tcPr>
            <w:tcW w:w="2242" w:type="pct"/>
          </w:tcPr>
          <w:p w14:paraId="408FDD24" w14:textId="77777777" w:rsidR="00EA7C1F" w:rsidRPr="00DD5819" w:rsidRDefault="00EA7C1F" w:rsidP="00D077FF">
            <w:pPr>
              <w:jc w:val="both"/>
            </w:pPr>
            <w:r w:rsidRPr="008F34C7">
              <w:t xml:space="preserve">Projektu aktivitāšu pieejamība </w:t>
            </w:r>
            <w:r>
              <w:t>Jūrmalas iedzīvotājiem</w:t>
            </w:r>
            <w:r w:rsidRPr="008F34C7">
              <w:t>*</w:t>
            </w:r>
          </w:p>
        </w:tc>
        <w:tc>
          <w:tcPr>
            <w:tcW w:w="2326" w:type="pct"/>
          </w:tcPr>
          <w:p w14:paraId="6A237329" w14:textId="77777777" w:rsidR="00EA7C1F" w:rsidRDefault="00EA7C1F" w:rsidP="00D077FF">
            <w:pPr>
              <w:jc w:val="both"/>
            </w:pPr>
            <w:r>
              <w:t>5 – ir paredzēta biļešu atlaide ar Jūrmalas iedzīvotāja karti.</w:t>
            </w:r>
          </w:p>
          <w:p w14:paraId="6D05D7DD" w14:textId="77777777" w:rsidR="00EA7C1F" w:rsidRDefault="00EA7C1F" w:rsidP="00D077FF">
            <w:pPr>
              <w:jc w:val="both"/>
            </w:pPr>
            <w:r>
              <w:t>0 – nav paredzēta biļešu atlaide ar Jūrmalas iedzīvotāja karti.</w:t>
            </w:r>
          </w:p>
        </w:tc>
      </w:tr>
      <w:tr w:rsidR="00EA7C1F" w:rsidRPr="0063400D" w14:paraId="023FE139" w14:textId="77777777" w:rsidTr="00D077FF">
        <w:trPr>
          <w:gridBefore w:val="1"/>
          <w:wBefore w:w="64" w:type="pct"/>
          <w:trHeight w:val="855"/>
        </w:trPr>
        <w:tc>
          <w:tcPr>
            <w:tcW w:w="368" w:type="pct"/>
          </w:tcPr>
          <w:p w14:paraId="242CB307" w14:textId="77777777" w:rsidR="00EA7C1F" w:rsidRPr="004B10CC" w:rsidRDefault="00EA7C1F" w:rsidP="00D077FF">
            <w:pPr>
              <w:jc w:val="center"/>
            </w:pPr>
            <w:r w:rsidRPr="004B10CC">
              <w:t>2.9.</w:t>
            </w:r>
          </w:p>
        </w:tc>
        <w:tc>
          <w:tcPr>
            <w:tcW w:w="2242" w:type="pct"/>
          </w:tcPr>
          <w:p w14:paraId="61DCC957" w14:textId="77777777" w:rsidR="00EA7C1F" w:rsidRPr="004B10CC" w:rsidRDefault="00EA7C1F" w:rsidP="00D077FF">
            <w:pPr>
              <w:jc w:val="both"/>
            </w:pPr>
            <w:r w:rsidRPr="004B10CC">
              <w:t xml:space="preserve">Projektā provizoriski plānotais zāles aizpildījums* </w:t>
            </w:r>
          </w:p>
        </w:tc>
        <w:tc>
          <w:tcPr>
            <w:tcW w:w="2326" w:type="pct"/>
          </w:tcPr>
          <w:p w14:paraId="6E24F87A" w14:textId="77777777" w:rsidR="00EA7C1F" w:rsidRDefault="00EA7C1F" w:rsidP="00D077FF">
            <w:pPr>
              <w:jc w:val="both"/>
            </w:pPr>
            <w:r>
              <w:t xml:space="preserve">10 – 80 % – </w:t>
            </w:r>
            <w:r w:rsidRPr="008E02CD">
              <w:t xml:space="preserve">100 % </w:t>
            </w:r>
            <w:r>
              <w:t xml:space="preserve"> zāles aizpildījums.</w:t>
            </w:r>
          </w:p>
          <w:p w14:paraId="1B5D536A" w14:textId="77777777" w:rsidR="00EA7C1F" w:rsidRDefault="00EA7C1F" w:rsidP="00D077FF">
            <w:pPr>
              <w:jc w:val="both"/>
            </w:pPr>
            <w:r>
              <w:t>5 – 60</w:t>
            </w:r>
            <w:r w:rsidRPr="008E02CD">
              <w:t xml:space="preserve"> % </w:t>
            </w:r>
            <w:r>
              <w:t xml:space="preserve">– </w:t>
            </w:r>
            <w:r w:rsidRPr="008E02CD">
              <w:t xml:space="preserve">79 % </w:t>
            </w:r>
            <w:r>
              <w:t xml:space="preserve">  zāles aizpildījums.</w:t>
            </w:r>
          </w:p>
          <w:p w14:paraId="6655BCFB" w14:textId="77777777" w:rsidR="00EA7C1F" w:rsidRPr="00A2713D" w:rsidRDefault="00EA7C1F" w:rsidP="00D077FF">
            <w:pPr>
              <w:spacing w:line="259" w:lineRule="auto"/>
              <w:jc w:val="both"/>
            </w:pPr>
            <w:r>
              <w:t xml:space="preserve">0 </w:t>
            </w:r>
            <w:r w:rsidRPr="00A2713D">
              <w:t>–  līdz 5</w:t>
            </w:r>
            <w:r>
              <w:t>9</w:t>
            </w:r>
            <w:r w:rsidRPr="00A2713D">
              <w:t xml:space="preserve"> % zāles aizpildījums.</w:t>
            </w:r>
          </w:p>
        </w:tc>
      </w:tr>
      <w:tr w:rsidR="00EA7C1F" w:rsidRPr="0063400D" w14:paraId="6532CC86" w14:textId="77777777" w:rsidTr="00D077FF">
        <w:trPr>
          <w:gridBefore w:val="1"/>
          <w:wBefore w:w="64" w:type="pct"/>
        </w:trPr>
        <w:tc>
          <w:tcPr>
            <w:tcW w:w="4936" w:type="pct"/>
            <w:gridSpan w:val="3"/>
            <w:shd w:val="clear" w:color="auto" w:fill="B8CCE4"/>
          </w:tcPr>
          <w:p w14:paraId="67AFFABB" w14:textId="77777777" w:rsidR="00EA7C1F" w:rsidRPr="004B10CC" w:rsidRDefault="00EA7C1F" w:rsidP="00D077FF">
            <w:pPr>
              <w:pStyle w:val="ListParagraph"/>
              <w:spacing w:after="0" w:line="240" w:lineRule="auto"/>
              <w:rPr>
                <w:rFonts w:ascii="Times New Roman" w:hAnsi="Times New Roman"/>
                <w:b/>
                <w:bCs/>
              </w:rPr>
            </w:pPr>
            <w:bookmarkStart w:id="4" w:name="_Hlk209527458"/>
            <w:r w:rsidRPr="004B10CC">
              <w:rPr>
                <w:rFonts w:ascii="Times New Roman" w:hAnsi="Times New Roman"/>
                <w:b/>
                <w:bCs/>
              </w:rPr>
              <w:t>Kopējais punktu skaits 2.1.-2.7. (</w:t>
            </w:r>
            <w:proofErr w:type="spellStart"/>
            <w:r w:rsidRPr="004B10CC">
              <w:rPr>
                <w:rFonts w:ascii="Times New Roman" w:hAnsi="Times New Roman"/>
                <w:b/>
                <w:bCs/>
              </w:rPr>
              <w:t>max</w:t>
            </w:r>
            <w:proofErr w:type="spellEnd"/>
            <w:r w:rsidRPr="004B10CC">
              <w:rPr>
                <w:rFonts w:ascii="Times New Roman" w:hAnsi="Times New Roman"/>
                <w:b/>
                <w:bCs/>
              </w:rPr>
              <w:t xml:space="preserve"> 80)</w:t>
            </w:r>
          </w:p>
        </w:tc>
      </w:tr>
      <w:tr w:rsidR="00EA7C1F" w:rsidRPr="0063400D" w14:paraId="043F729A" w14:textId="77777777" w:rsidTr="00D077FF">
        <w:trPr>
          <w:gridBefore w:val="1"/>
          <w:wBefore w:w="64" w:type="pct"/>
        </w:trPr>
        <w:tc>
          <w:tcPr>
            <w:tcW w:w="4936" w:type="pct"/>
            <w:gridSpan w:val="3"/>
            <w:shd w:val="clear" w:color="auto" w:fill="B8CCE4"/>
          </w:tcPr>
          <w:p w14:paraId="68DD136F" w14:textId="77777777" w:rsidR="00EA7C1F" w:rsidRPr="004B10CC" w:rsidRDefault="00EA7C1F" w:rsidP="00D077FF">
            <w:pPr>
              <w:pStyle w:val="ListParagraph"/>
              <w:spacing w:after="0" w:line="240" w:lineRule="auto"/>
              <w:rPr>
                <w:rFonts w:ascii="Times New Roman" w:hAnsi="Times New Roman"/>
                <w:b/>
                <w:bCs/>
              </w:rPr>
            </w:pPr>
            <w:r w:rsidRPr="004B10CC">
              <w:rPr>
                <w:rFonts w:ascii="Times New Roman" w:hAnsi="Times New Roman"/>
                <w:b/>
                <w:bCs/>
              </w:rPr>
              <w:t>Kopējais punktu skaits 2.1.-2.9. (</w:t>
            </w:r>
            <w:proofErr w:type="spellStart"/>
            <w:r w:rsidRPr="004B10CC">
              <w:rPr>
                <w:rFonts w:ascii="Times New Roman" w:hAnsi="Times New Roman"/>
                <w:b/>
                <w:bCs/>
              </w:rPr>
              <w:t>max</w:t>
            </w:r>
            <w:proofErr w:type="spellEnd"/>
            <w:r w:rsidRPr="004B10CC">
              <w:rPr>
                <w:rFonts w:ascii="Times New Roman" w:hAnsi="Times New Roman"/>
                <w:b/>
                <w:bCs/>
              </w:rPr>
              <w:t xml:space="preserve"> 95)</w:t>
            </w:r>
          </w:p>
        </w:tc>
      </w:tr>
      <w:bookmarkEnd w:id="4"/>
      <w:tr w:rsidR="00EA7C1F" w:rsidRPr="0063400D" w14:paraId="02CEA055" w14:textId="77777777" w:rsidTr="00D077FF">
        <w:trPr>
          <w:gridBefore w:val="1"/>
          <w:wBefore w:w="64" w:type="pct"/>
        </w:trPr>
        <w:tc>
          <w:tcPr>
            <w:tcW w:w="4936" w:type="pct"/>
            <w:gridSpan w:val="3"/>
            <w:shd w:val="clear" w:color="auto" w:fill="B8CCE4"/>
          </w:tcPr>
          <w:p w14:paraId="111C394B" w14:textId="77777777" w:rsidR="00EA7C1F" w:rsidRDefault="00EA7C1F" w:rsidP="00D077FF">
            <w:pPr>
              <w:pStyle w:val="ListParagraph"/>
              <w:spacing w:after="0" w:line="240" w:lineRule="auto"/>
              <w:jc w:val="center"/>
              <w:rPr>
                <w:rFonts w:ascii="Times New Roman" w:hAnsi="Times New Roman"/>
                <w:b/>
                <w:bCs/>
              </w:rPr>
            </w:pPr>
            <w:r>
              <w:rPr>
                <w:rFonts w:ascii="Times New Roman" w:hAnsi="Times New Roman"/>
                <w:b/>
                <w:bCs/>
              </w:rPr>
              <w:t>3</w:t>
            </w:r>
            <w:r w:rsidRPr="0063400D">
              <w:rPr>
                <w:rFonts w:ascii="Times New Roman" w:hAnsi="Times New Roman"/>
                <w:b/>
                <w:bCs/>
              </w:rPr>
              <w:t>.</w:t>
            </w:r>
            <w:r>
              <w:rPr>
                <w:rFonts w:ascii="Times New Roman" w:hAnsi="Times New Roman"/>
                <w:b/>
                <w:bCs/>
              </w:rPr>
              <w:t> </w:t>
            </w:r>
            <w:r w:rsidRPr="0063400D">
              <w:rPr>
                <w:rFonts w:ascii="Times New Roman" w:hAnsi="Times New Roman"/>
                <w:b/>
                <w:bCs/>
              </w:rPr>
              <w:t>Kvalitatīvie kritēriji</w:t>
            </w:r>
            <w:r>
              <w:rPr>
                <w:rFonts w:ascii="Times New Roman" w:hAnsi="Times New Roman"/>
                <w:b/>
                <w:bCs/>
              </w:rPr>
              <w:t xml:space="preserve"> </w:t>
            </w:r>
          </w:p>
        </w:tc>
      </w:tr>
      <w:tr w:rsidR="00EA7C1F" w:rsidRPr="0063400D" w14:paraId="58A77800" w14:textId="77777777" w:rsidTr="00D077FF">
        <w:trPr>
          <w:gridBefore w:val="1"/>
          <w:wBefore w:w="64" w:type="pct"/>
        </w:trPr>
        <w:tc>
          <w:tcPr>
            <w:tcW w:w="4936" w:type="pct"/>
            <w:gridSpan w:val="3"/>
            <w:shd w:val="clear" w:color="auto" w:fill="B8CCE4"/>
          </w:tcPr>
          <w:p w14:paraId="4BE98531" w14:textId="77777777" w:rsidR="00EA7C1F" w:rsidRPr="00435CFE" w:rsidRDefault="00EA7C1F" w:rsidP="00D077FF">
            <w:pPr>
              <w:pStyle w:val="ListParagraph"/>
              <w:spacing w:after="0" w:line="240" w:lineRule="auto"/>
              <w:jc w:val="center"/>
              <w:rPr>
                <w:rFonts w:ascii="Times New Roman" w:hAnsi="Times New Roman"/>
                <w:b/>
                <w:bCs/>
              </w:rPr>
            </w:pPr>
            <w:r w:rsidRPr="00435CFE">
              <w:rPr>
                <w:rFonts w:ascii="Times New Roman" w:hAnsi="Times New Roman"/>
                <w:b/>
                <w:bCs/>
              </w:rPr>
              <w:t>2.</w:t>
            </w:r>
            <w:r>
              <w:rPr>
                <w:rFonts w:ascii="Times New Roman" w:hAnsi="Times New Roman"/>
                <w:b/>
                <w:bCs/>
              </w:rPr>
              <w:t>3</w:t>
            </w:r>
            <w:r w:rsidRPr="00435CFE">
              <w:rPr>
                <w:rFonts w:ascii="Times New Roman" w:hAnsi="Times New Roman"/>
                <w:b/>
                <w:bCs/>
              </w:rPr>
              <w:t>.</w:t>
            </w:r>
            <w:r>
              <w:rPr>
                <w:rFonts w:ascii="Times New Roman" w:hAnsi="Times New Roman"/>
                <w:b/>
                <w:bCs/>
              </w:rPr>
              <w:t> </w:t>
            </w:r>
            <w:r w:rsidRPr="00435CFE">
              <w:rPr>
                <w:rFonts w:ascii="Times New Roman" w:hAnsi="Times New Roman"/>
                <w:b/>
                <w:bCs/>
              </w:rPr>
              <w:t>kategorijas projektu vērtēšanas kritēriji</w:t>
            </w:r>
          </w:p>
        </w:tc>
      </w:tr>
      <w:tr w:rsidR="00EA7C1F" w:rsidRPr="003D01C2" w14:paraId="2E018067" w14:textId="77777777" w:rsidTr="00D077FF">
        <w:trPr>
          <w:gridBefore w:val="1"/>
          <w:wBefore w:w="64" w:type="pct"/>
          <w:trHeight w:val="451"/>
        </w:trPr>
        <w:tc>
          <w:tcPr>
            <w:tcW w:w="368" w:type="pct"/>
          </w:tcPr>
          <w:p w14:paraId="2BB3889E" w14:textId="77777777" w:rsidR="00EA7C1F" w:rsidRPr="003D01C2" w:rsidRDefault="00EA7C1F" w:rsidP="00D077FF">
            <w:r>
              <w:t>3</w:t>
            </w:r>
            <w:r w:rsidRPr="003D01C2">
              <w:t>.</w:t>
            </w:r>
            <w:r>
              <w:t>1</w:t>
            </w:r>
            <w:r w:rsidRPr="003D01C2">
              <w:t>.</w:t>
            </w:r>
          </w:p>
        </w:tc>
        <w:tc>
          <w:tcPr>
            <w:tcW w:w="2242" w:type="pct"/>
          </w:tcPr>
          <w:p w14:paraId="218CEF77" w14:textId="77777777" w:rsidR="00EA7C1F" w:rsidRPr="003D01C2" w:rsidRDefault="00EA7C1F" w:rsidP="00D077FF">
            <w:r w:rsidRPr="003D01C2">
              <w:t>Projekta mērķis un aktivitātes atbilst kādai no Noteikumu  2.</w:t>
            </w:r>
            <w:r>
              <w:t> </w:t>
            </w:r>
            <w:r w:rsidRPr="003D01C2">
              <w:t>punktā minētai prioritātei</w:t>
            </w:r>
          </w:p>
        </w:tc>
        <w:tc>
          <w:tcPr>
            <w:tcW w:w="2326" w:type="pct"/>
          </w:tcPr>
          <w:p w14:paraId="36CB6872" w14:textId="77777777" w:rsidR="00EA7C1F" w:rsidRDefault="00EA7C1F" w:rsidP="00D077FF">
            <w:r>
              <w:t>10 – atbilst  kādai no prioritātēm.</w:t>
            </w:r>
          </w:p>
          <w:p w14:paraId="3472AA71" w14:textId="77777777" w:rsidR="00EA7C1F" w:rsidRPr="003D01C2" w:rsidRDefault="00EA7C1F" w:rsidP="00D077FF">
            <w:r>
              <w:t xml:space="preserve">0 – neatbilst nevienai prioritātei </w:t>
            </w:r>
            <w:r w:rsidRPr="00351868">
              <w:t>(tālāk nevērtē projektu)</w:t>
            </w:r>
            <w:r>
              <w:t>.</w:t>
            </w:r>
          </w:p>
        </w:tc>
      </w:tr>
      <w:tr w:rsidR="00EA7C1F" w:rsidRPr="003D01C2" w14:paraId="73EDC2E2" w14:textId="77777777" w:rsidTr="00D077FF">
        <w:trPr>
          <w:gridBefore w:val="1"/>
          <w:wBefore w:w="64" w:type="pct"/>
          <w:trHeight w:val="451"/>
        </w:trPr>
        <w:tc>
          <w:tcPr>
            <w:tcW w:w="368" w:type="pct"/>
          </w:tcPr>
          <w:p w14:paraId="0AA7B09C" w14:textId="77777777" w:rsidR="00EA7C1F" w:rsidRDefault="00EA7C1F" w:rsidP="00D077FF">
            <w:r>
              <w:t>3</w:t>
            </w:r>
            <w:r w:rsidRPr="003D01C2">
              <w:t>.</w:t>
            </w:r>
            <w:r>
              <w:t>2</w:t>
            </w:r>
            <w:r w:rsidRPr="003D01C2">
              <w:t>.</w:t>
            </w:r>
          </w:p>
        </w:tc>
        <w:tc>
          <w:tcPr>
            <w:tcW w:w="2242" w:type="pct"/>
          </w:tcPr>
          <w:p w14:paraId="5E2F0532" w14:textId="77777777" w:rsidR="00EA7C1F" w:rsidRPr="003D01C2" w:rsidRDefault="00EA7C1F" w:rsidP="00D077FF">
            <w:r w:rsidRPr="00836EE0">
              <w:t>Projekta pamatojums</w:t>
            </w:r>
          </w:p>
        </w:tc>
        <w:tc>
          <w:tcPr>
            <w:tcW w:w="2326" w:type="pct"/>
          </w:tcPr>
          <w:p w14:paraId="4CE735AA" w14:textId="77777777" w:rsidR="00EA7C1F" w:rsidRDefault="00EA7C1F" w:rsidP="00D077FF">
            <w:r>
              <w:t xml:space="preserve">10 </w:t>
            </w:r>
            <w:r w:rsidRPr="00836EE0">
              <w:t>–</w:t>
            </w:r>
            <w:r>
              <w:t xml:space="preserve"> atbilst Noteikumu mērķim, projekta pamatojumā skaidri definētas plānotās aktivitātes, sasniedz definēto  mērķauditoriju un paredzamos rezultātus.</w:t>
            </w:r>
          </w:p>
          <w:p w14:paraId="5D02A72D" w14:textId="77777777" w:rsidR="00EA7C1F" w:rsidRDefault="00EA7C1F" w:rsidP="00D077FF">
            <w:r>
              <w:t>5 – daļēji atbilst Noteikumu mērķim, projekta pamatojumā neskaidri definētas plānotās aktivitātes. Tās daļēji  sasniedz definēto mērķauditoriju un paredzamos rezultātus.</w:t>
            </w:r>
          </w:p>
          <w:p w14:paraId="49D4632E" w14:textId="77777777" w:rsidR="00EA7C1F" w:rsidRDefault="00EA7C1F" w:rsidP="00D077FF">
            <w:r>
              <w:t>0 – neatbilst Noteikumu mērķim, plānotās aktivitātes nesasniedz mērķauditoriju un paredzamos rezultātus.</w:t>
            </w:r>
          </w:p>
        </w:tc>
      </w:tr>
      <w:tr w:rsidR="00EA7C1F" w:rsidRPr="003D01C2" w14:paraId="643AEE82" w14:textId="77777777" w:rsidTr="00D077FF">
        <w:trPr>
          <w:gridBefore w:val="1"/>
          <w:wBefore w:w="64" w:type="pct"/>
          <w:trHeight w:val="451"/>
        </w:trPr>
        <w:tc>
          <w:tcPr>
            <w:tcW w:w="368" w:type="pct"/>
          </w:tcPr>
          <w:p w14:paraId="035A5CE1" w14:textId="77777777" w:rsidR="00EA7C1F" w:rsidRDefault="00EA7C1F" w:rsidP="00D077FF">
            <w:r>
              <w:t>3</w:t>
            </w:r>
            <w:r w:rsidRPr="003D01C2">
              <w:t>.</w:t>
            </w:r>
            <w:r>
              <w:t>3</w:t>
            </w:r>
            <w:r w:rsidRPr="003D01C2">
              <w:t>.</w:t>
            </w:r>
          </w:p>
        </w:tc>
        <w:tc>
          <w:tcPr>
            <w:tcW w:w="2242" w:type="pct"/>
          </w:tcPr>
          <w:p w14:paraId="3CA9D21F" w14:textId="77777777" w:rsidR="00EA7C1F" w:rsidRPr="00836EE0" w:rsidRDefault="00EA7C1F" w:rsidP="00D077FF">
            <w:r w:rsidRPr="007F232F">
              <w:t>Projekta ieviešanas kapacitāte</w:t>
            </w:r>
          </w:p>
        </w:tc>
        <w:tc>
          <w:tcPr>
            <w:tcW w:w="2326" w:type="pct"/>
          </w:tcPr>
          <w:p w14:paraId="59EEB372" w14:textId="77777777" w:rsidR="00EA7C1F" w:rsidRDefault="00EA7C1F" w:rsidP="00D077FF">
            <w:r>
              <w:t xml:space="preserve">10 – projekta īstenošanā visiem iesaistītajiem speciālistiem ir atbilstoša kvalifikācija un vismaz 3 gadu iepriekšēja pieredze pieteiktā projekta jomā vai līdzīga projekta īstenošanā. </w:t>
            </w:r>
          </w:p>
          <w:p w14:paraId="3567017E" w14:textId="77777777" w:rsidR="00EA7C1F" w:rsidRDefault="00EA7C1F" w:rsidP="00D077FF">
            <w:r>
              <w:t xml:space="preserve">5 – daļai iesaistīto speciālistu ir atbilstoša kvalifikācija un neliela pieredze (ne mazāk kā 1 gads) pieteiktā projekta jomā vai līdzīga projekta īstenošanā. </w:t>
            </w:r>
          </w:p>
          <w:p w14:paraId="4BB119E3" w14:textId="77777777" w:rsidR="00EA7C1F" w:rsidRDefault="00EA7C1F" w:rsidP="00D077FF">
            <w:r>
              <w:t>0 – projektā iesaistītiem dalībniekiem nav atbilstošas kvalifikācijas un pieredzes līdzīgu projektu īstenošanā.</w:t>
            </w:r>
          </w:p>
        </w:tc>
      </w:tr>
      <w:tr w:rsidR="00EA7C1F" w:rsidRPr="003D01C2" w14:paraId="259A20FB" w14:textId="77777777" w:rsidTr="00D077FF">
        <w:trPr>
          <w:gridBefore w:val="1"/>
          <w:wBefore w:w="64" w:type="pct"/>
          <w:trHeight w:val="451"/>
        </w:trPr>
        <w:tc>
          <w:tcPr>
            <w:tcW w:w="368" w:type="pct"/>
          </w:tcPr>
          <w:p w14:paraId="43DCD149" w14:textId="77777777" w:rsidR="00EA7C1F" w:rsidRDefault="00EA7C1F" w:rsidP="00D077FF">
            <w:r>
              <w:t>3</w:t>
            </w:r>
            <w:r w:rsidRPr="003D01C2">
              <w:t>.</w:t>
            </w:r>
            <w:r>
              <w:t>4</w:t>
            </w:r>
            <w:r w:rsidRPr="003D01C2">
              <w:t>.</w:t>
            </w:r>
          </w:p>
        </w:tc>
        <w:tc>
          <w:tcPr>
            <w:tcW w:w="2242" w:type="pct"/>
          </w:tcPr>
          <w:p w14:paraId="0955B21E" w14:textId="77777777" w:rsidR="00EA7C1F" w:rsidRPr="007F232F" w:rsidRDefault="00EA7C1F" w:rsidP="00D077FF">
            <w:r w:rsidRPr="00AE419C">
              <w:t>Projekta ilgtspēja</w:t>
            </w:r>
          </w:p>
        </w:tc>
        <w:tc>
          <w:tcPr>
            <w:tcW w:w="2326" w:type="pct"/>
          </w:tcPr>
          <w:p w14:paraId="379EDF26" w14:textId="77777777" w:rsidR="00EA7C1F" w:rsidRDefault="00EA7C1F" w:rsidP="00D077FF">
            <w:r>
              <w:t xml:space="preserve">15 – projekta ideja ir vairākkārt īstenota un guvusi starptautisku atpazīstamību. </w:t>
            </w:r>
          </w:p>
          <w:p w14:paraId="64E37BC3" w14:textId="77777777" w:rsidR="00EA7C1F" w:rsidRDefault="00EA7C1F" w:rsidP="00D077FF">
            <w:r>
              <w:t xml:space="preserve">10 – projekta ideja ir vairākkārt īstenota un guvusi atpazīstamību Latvijā. </w:t>
            </w:r>
          </w:p>
          <w:p w14:paraId="060FC235" w14:textId="77777777" w:rsidR="00EA7C1F" w:rsidRDefault="00EA7C1F" w:rsidP="00D077FF">
            <w:r>
              <w:t>5 – projekta ideja ir jauna, bet ar potenciālu attīstīties.</w:t>
            </w:r>
          </w:p>
        </w:tc>
      </w:tr>
      <w:tr w:rsidR="00EA7C1F" w:rsidRPr="003D01C2" w14:paraId="78705D02" w14:textId="77777777" w:rsidTr="00D077FF">
        <w:trPr>
          <w:gridBefore w:val="1"/>
          <w:wBefore w:w="64" w:type="pct"/>
          <w:trHeight w:val="451"/>
        </w:trPr>
        <w:tc>
          <w:tcPr>
            <w:tcW w:w="368" w:type="pct"/>
          </w:tcPr>
          <w:p w14:paraId="24EFF9BA" w14:textId="77777777" w:rsidR="00EA7C1F" w:rsidRDefault="00EA7C1F" w:rsidP="00D077FF">
            <w:r>
              <w:t>3</w:t>
            </w:r>
            <w:r w:rsidRPr="003D01C2">
              <w:t>.</w:t>
            </w:r>
            <w:r>
              <w:t>5</w:t>
            </w:r>
            <w:r w:rsidRPr="003D01C2">
              <w:t>.</w:t>
            </w:r>
          </w:p>
        </w:tc>
        <w:tc>
          <w:tcPr>
            <w:tcW w:w="2242" w:type="pct"/>
          </w:tcPr>
          <w:p w14:paraId="254C256B" w14:textId="77777777" w:rsidR="00EA7C1F" w:rsidRPr="00AE419C" w:rsidRDefault="00EA7C1F" w:rsidP="00D077FF">
            <w:r w:rsidRPr="00CC7660">
              <w:t>Projekta budžets un tā atbilstība projekta mērķim un sasniedzamajiem rezultātiem</w:t>
            </w:r>
          </w:p>
        </w:tc>
        <w:tc>
          <w:tcPr>
            <w:tcW w:w="2326" w:type="pct"/>
          </w:tcPr>
          <w:p w14:paraId="75445355" w14:textId="77777777" w:rsidR="00EA7C1F" w:rsidRDefault="00EA7C1F" w:rsidP="00D077FF">
            <w:r>
              <w:t>10 – projekta budžets ir detalizēti atspoguļots, plānotās izmaksas ir pamatotas un orientētas uz mērķa sasniegšanu. Izmaksas ir pamatotas ar cenu piedāvājumos iegūtiem rezultātiem. Sniegts detalizēts budžets un pamatotas tā pozīcijas.</w:t>
            </w:r>
          </w:p>
          <w:p w14:paraId="593DDF6F" w14:textId="77777777" w:rsidR="00EA7C1F" w:rsidRDefault="00EA7C1F" w:rsidP="00D077FF">
            <w:r>
              <w:lastRenderedPageBreak/>
              <w:t>5 – projekta budžets atspoguļots nepilnīgi un/vai plānotās izmaksas ir daļēji pamatotas un orientētas uz plānotā mērķa sasniegšanu.</w:t>
            </w:r>
          </w:p>
          <w:p w14:paraId="35B19365" w14:textId="77777777" w:rsidR="00EA7C1F" w:rsidRDefault="00EA7C1F" w:rsidP="00D077FF">
            <w:r>
              <w:t>0 – plānotās izmaksas nav skaidri pamatotas un/vai orientētas uz plānotā mērķa sasniegšanu.</w:t>
            </w:r>
          </w:p>
        </w:tc>
      </w:tr>
      <w:tr w:rsidR="00EA7C1F" w:rsidRPr="003D01C2" w14:paraId="07E6CA76" w14:textId="77777777" w:rsidTr="00D077FF">
        <w:trPr>
          <w:gridBefore w:val="1"/>
          <w:wBefore w:w="64" w:type="pct"/>
          <w:trHeight w:val="451"/>
        </w:trPr>
        <w:tc>
          <w:tcPr>
            <w:tcW w:w="368" w:type="pct"/>
          </w:tcPr>
          <w:p w14:paraId="09AD1555" w14:textId="77777777" w:rsidR="00EA7C1F" w:rsidRDefault="00EA7C1F" w:rsidP="00D077FF">
            <w:r>
              <w:lastRenderedPageBreak/>
              <w:t>3</w:t>
            </w:r>
            <w:r w:rsidRPr="003D01C2">
              <w:t>.</w:t>
            </w:r>
            <w:r>
              <w:t>6</w:t>
            </w:r>
            <w:r w:rsidRPr="003D01C2">
              <w:t>.</w:t>
            </w:r>
          </w:p>
        </w:tc>
        <w:tc>
          <w:tcPr>
            <w:tcW w:w="2242" w:type="pct"/>
          </w:tcPr>
          <w:p w14:paraId="50181E3E" w14:textId="77777777" w:rsidR="00EA7C1F" w:rsidRPr="00CC7660" w:rsidRDefault="00EA7C1F" w:rsidP="00D077FF">
            <w:r w:rsidRPr="00D516EA">
              <w:t>Projekta publicitāte</w:t>
            </w:r>
          </w:p>
        </w:tc>
        <w:tc>
          <w:tcPr>
            <w:tcW w:w="2326" w:type="pct"/>
          </w:tcPr>
          <w:p w14:paraId="484D0B7C" w14:textId="77777777" w:rsidR="00EA7C1F" w:rsidRDefault="00EA7C1F" w:rsidP="00D077FF">
            <w:r>
              <w:t>10 – izvēlētie resursi pilnībā attaisno plānotās mērķauditorijas sasniegšanu.</w:t>
            </w:r>
          </w:p>
          <w:p w14:paraId="4EBE8184" w14:textId="77777777" w:rsidR="00EA7C1F" w:rsidRDefault="00EA7C1F" w:rsidP="00D077FF">
            <w:r>
              <w:t>5 – izvēlētie resursi daļēji attaisno plānotās mērķauditorijas sasniegšanu.</w:t>
            </w:r>
          </w:p>
          <w:p w14:paraId="7D7B8D40" w14:textId="77777777" w:rsidR="00EA7C1F" w:rsidRDefault="00EA7C1F" w:rsidP="00D077FF">
            <w:r>
              <w:t>0 – izvēlētie resursi neattaisno plānotās mērķauditorijas sasniegšanu.</w:t>
            </w:r>
          </w:p>
        </w:tc>
      </w:tr>
      <w:tr w:rsidR="00EA7C1F" w:rsidRPr="003D01C2" w14:paraId="38A40F40" w14:textId="77777777" w:rsidTr="00D077FF">
        <w:trPr>
          <w:gridBefore w:val="1"/>
          <w:wBefore w:w="64" w:type="pct"/>
          <w:trHeight w:val="451"/>
        </w:trPr>
        <w:tc>
          <w:tcPr>
            <w:tcW w:w="368" w:type="pct"/>
          </w:tcPr>
          <w:p w14:paraId="3BF1CE3C" w14:textId="77777777" w:rsidR="00EA7C1F" w:rsidRDefault="00EA7C1F" w:rsidP="00D077FF">
            <w:r>
              <w:t>3</w:t>
            </w:r>
            <w:r w:rsidRPr="003D01C2">
              <w:t>.</w:t>
            </w:r>
            <w:r>
              <w:t>7</w:t>
            </w:r>
            <w:r w:rsidRPr="003D01C2">
              <w:t>.</w:t>
            </w:r>
          </w:p>
        </w:tc>
        <w:tc>
          <w:tcPr>
            <w:tcW w:w="2242" w:type="pct"/>
          </w:tcPr>
          <w:p w14:paraId="4681A492" w14:textId="77777777" w:rsidR="00EA7C1F" w:rsidRPr="00D516EA" w:rsidRDefault="00EA7C1F" w:rsidP="00D077FF">
            <w:r w:rsidRPr="004B0FCC">
              <w:t>Projekta norises laiks</w:t>
            </w:r>
          </w:p>
        </w:tc>
        <w:tc>
          <w:tcPr>
            <w:tcW w:w="2326" w:type="pct"/>
          </w:tcPr>
          <w:p w14:paraId="76934788" w14:textId="77777777" w:rsidR="00EA7C1F" w:rsidRDefault="00EA7C1F" w:rsidP="00D077FF">
            <w:r>
              <w:t>10 – projekta norise plānota no septembra līdz aprīlim (ieskaitot).</w:t>
            </w:r>
          </w:p>
          <w:p w14:paraId="0B2C2C16" w14:textId="77777777" w:rsidR="00EA7C1F" w:rsidRDefault="00EA7C1F" w:rsidP="00D077FF">
            <w:r>
              <w:t>5 – projekta norise plānota no maija līdz augustam (ieskaitot).</w:t>
            </w:r>
          </w:p>
        </w:tc>
      </w:tr>
      <w:tr w:rsidR="00EA7C1F" w:rsidRPr="003D01C2" w14:paraId="22E63FBE" w14:textId="77777777" w:rsidTr="00D077FF">
        <w:trPr>
          <w:gridBefore w:val="1"/>
          <w:wBefore w:w="64" w:type="pct"/>
          <w:trHeight w:val="451"/>
        </w:trPr>
        <w:tc>
          <w:tcPr>
            <w:tcW w:w="368" w:type="pct"/>
          </w:tcPr>
          <w:p w14:paraId="08E9DA21" w14:textId="77777777" w:rsidR="00EA7C1F" w:rsidRDefault="00EA7C1F" w:rsidP="00D077FF">
            <w:r>
              <w:t>3</w:t>
            </w:r>
            <w:r w:rsidRPr="003D01C2">
              <w:t>.</w:t>
            </w:r>
            <w:r>
              <w:t>8</w:t>
            </w:r>
            <w:r w:rsidRPr="003D01C2">
              <w:t>.</w:t>
            </w:r>
          </w:p>
        </w:tc>
        <w:tc>
          <w:tcPr>
            <w:tcW w:w="2242" w:type="pct"/>
          </w:tcPr>
          <w:p w14:paraId="0E61C93B" w14:textId="77777777" w:rsidR="00EA7C1F" w:rsidRPr="00086BE8" w:rsidRDefault="00EA7C1F" w:rsidP="00D077FF">
            <w:r w:rsidRPr="00D43B13">
              <w:t>Projekta īstenošanas ilgums</w:t>
            </w:r>
          </w:p>
        </w:tc>
        <w:tc>
          <w:tcPr>
            <w:tcW w:w="2326" w:type="pct"/>
          </w:tcPr>
          <w:p w14:paraId="58719A79" w14:textId="77777777" w:rsidR="00EA7C1F" w:rsidRDefault="00EA7C1F" w:rsidP="00D077FF">
            <w:r>
              <w:t>15 – projekts tiek īstenots 3 un vairāk dienas, nodrošinot dalībnieku nakšņošanu Jūrmalā.</w:t>
            </w:r>
          </w:p>
          <w:p w14:paraId="193FFD16" w14:textId="77777777" w:rsidR="00EA7C1F" w:rsidRDefault="00EA7C1F" w:rsidP="00D077FF">
            <w:r>
              <w:t>10 – projekts tiek īstenots 2 dienas, nodrošinot dalībnieku nakšņošanu Jūrmalā.</w:t>
            </w:r>
          </w:p>
          <w:p w14:paraId="46DCE266" w14:textId="77777777" w:rsidR="00EA7C1F" w:rsidRDefault="00EA7C1F" w:rsidP="00D077FF">
            <w:r>
              <w:t>5 – projekts tiek īstenots 1 dienu, nenodrošinot dalībnieku nakšņošanu Jūrmalā.</w:t>
            </w:r>
          </w:p>
        </w:tc>
      </w:tr>
      <w:tr w:rsidR="00EA7C1F" w:rsidRPr="003D01C2" w14:paraId="7757B936" w14:textId="77777777" w:rsidTr="00D077FF">
        <w:trPr>
          <w:gridBefore w:val="1"/>
          <w:wBefore w:w="64" w:type="pct"/>
          <w:trHeight w:val="451"/>
        </w:trPr>
        <w:tc>
          <w:tcPr>
            <w:tcW w:w="368" w:type="pct"/>
          </w:tcPr>
          <w:p w14:paraId="762829F2" w14:textId="77777777" w:rsidR="00EA7C1F" w:rsidRDefault="00EA7C1F" w:rsidP="00D077FF">
            <w:r>
              <w:t>3</w:t>
            </w:r>
            <w:r w:rsidRPr="003D01C2">
              <w:t>.</w:t>
            </w:r>
            <w:r>
              <w:t>9</w:t>
            </w:r>
            <w:r w:rsidRPr="003D01C2">
              <w:t>.</w:t>
            </w:r>
          </w:p>
        </w:tc>
        <w:tc>
          <w:tcPr>
            <w:tcW w:w="2242" w:type="pct"/>
          </w:tcPr>
          <w:p w14:paraId="7DDE2584" w14:textId="77777777" w:rsidR="00EA7C1F" w:rsidRPr="00D43B13" w:rsidRDefault="00EA7C1F" w:rsidP="00D077FF">
            <w:r w:rsidRPr="00086BE8">
              <w:t xml:space="preserve">Projektu aktivitāšu pieejamība </w:t>
            </w:r>
            <w:r>
              <w:t>Jūrmalas iedzīvotājiem</w:t>
            </w:r>
            <w:r w:rsidRPr="00086BE8">
              <w:t>*</w:t>
            </w:r>
            <w:r>
              <w:t xml:space="preserve"> </w:t>
            </w:r>
          </w:p>
        </w:tc>
        <w:tc>
          <w:tcPr>
            <w:tcW w:w="2326" w:type="pct"/>
          </w:tcPr>
          <w:p w14:paraId="4E523BDA" w14:textId="77777777" w:rsidR="00EA7C1F" w:rsidRDefault="00EA7C1F" w:rsidP="00D077FF">
            <w:r>
              <w:t>1 – pasākums brīvi apmeklējams vai ir paredzēta dalības maksas atlaide ar Jūrmalas iedzīvotāja karti.</w:t>
            </w:r>
          </w:p>
          <w:p w14:paraId="43CF009F" w14:textId="77777777" w:rsidR="00EA7C1F" w:rsidRDefault="00EA7C1F" w:rsidP="00D077FF">
            <w:r>
              <w:t>0 – nav paredzēta dalības maksas atlaide ar Jūrmalas iedzīvotāja karti.</w:t>
            </w:r>
          </w:p>
        </w:tc>
      </w:tr>
      <w:tr w:rsidR="00EA7C1F" w:rsidRPr="00A672DA" w14:paraId="115EA9EB" w14:textId="77777777" w:rsidTr="00D077FF">
        <w:tc>
          <w:tcPr>
            <w:tcW w:w="5000" w:type="pct"/>
            <w:gridSpan w:val="4"/>
            <w:shd w:val="clear" w:color="auto" w:fill="B8CCE4"/>
          </w:tcPr>
          <w:p w14:paraId="7B694A91" w14:textId="77777777" w:rsidR="00EA7C1F" w:rsidRPr="004B10CC" w:rsidRDefault="00EA7C1F" w:rsidP="00D077FF">
            <w:pPr>
              <w:pStyle w:val="ListParagraph"/>
              <w:spacing w:after="0" w:line="240" w:lineRule="auto"/>
              <w:rPr>
                <w:rFonts w:ascii="Times New Roman" w:hAnsi="Times New Roman"/>
                <w:b/>
                <w:bCs/>
              </w:rPr>
            </w:pPr>
            <w:r w:rsidRPr="004B10CC">
              <w:rPr>
                <w:rFonts w:ascii="Times New Roman" w:hAnsi="Times New Roman"/>
                <w:b/>
                <w:bCs/>
              </w:rPr>
              <w:t>Kopējais punktu skaits 3.1.-3.8. (</w:t>
            </w:r>
            <w:proofErr w:type="spellStart"/>
            <w:r w:rsidRPr="004B10CC">
              <w:rPr>
                <w:rFonts w:ascii="Times New Roman" w:hAnsi="Times New Roman"/>
                <w:b/>
                <w:bCs/>
              </w:rPr>
              <w:t>max</w:t>
            </w:r>
            <w:proofErr w:type="spellEnd"/>
            <w:r w:rsidRPr="004B10CC">
              <w:rPr>
                <w:rFonts w:ascii="Times New Roman" w:hAnsi="Times New Roman"/>
                <w:b/>
                <w:bCs/>
              </w:rPr>
              <w:t xml:space="preserve"> 90)</w:t>
            </w:r>
          </w:p>
        </w:tc>
      </w:tr>
      <w:tr w:rsidR="00EA7C1F" w:rsidRPr="00A672DA" w14:paraId="37ADAF62" w14:textId="77777777" w:rsidTr="00D077FF">
        <w:tc>
          <w:tcPr>
            <w:tcW w:w="5000" w:type="pct"/>
            <w:gridSpan w:val="4"/>
            <w:shd w:val="clear" w:color="auto" w:fill="B8CCE4"/>
          </w:tcPr>
          <w:p w14:paraId="77A95EFB" w14:textId="77777777" w:rsidR="00EA7C1F" w:rsidRPr="004B10CC" w:rsidRDefault="00EA7C1F" w:rsidP="00D077FF">
            <w:pPr>
              <w:pStyle w:val="ListParagraph"/>
              <w:spacing w:after="0" w:line="240" w:lineRule="auto"/>
              <w:rPr>
                <w:rFonts w:ascii="Times New Roman" w:hAnsi="Times New Roman"/>
                <w:b/>
                <w:bCs/>
              </w:rPr>
            </w:pPr>
            <w:r w:rsidRPr="004B10CC">
              <w:rPr>
                <w:rFonts w:ascii="Times New Roman" w:hAnsi="Times New Roman"/>
                <w:b/>
                <w:bCs/>
              </w:rPr>
              <w:t>Kopējais punktu skaits 3.1.-3.9. (</w:t>
            </w:r>
            <w:proofErr w:type="spellStart"/>
            <w:r w:rsidRPr="004B10CC">
              <w:rPr>
                <w:rFonts w:ascii="Times New Roman" w:hAnsi="Times New Roman"/>
                <w:b/>
                <w:bCs/>
              </w:rPr>
              <w:t>max</w:t>
            </w:r>
            <w:proofErr w:type="spellEnd"/>
            <w:r w:rsidRPr="004B10CC">
              <w:rPr>
                <w:rFonts w:ascii="Times New Roman" w:hAnsi="Times New Roman"/>
                <w:b/>
                <w:bCs/>
              </w:rPr>
              <w:t xml:space="preserve"> 91)</w:t>
            </w:r>
          </w:p>
        </w:tc>
      </w:tr>
    </w:tbl>
    <w:p w14:paraId="1D2E012B" w14:textId="77777777" w:rsidR="00EA7C1F" w:rsidRDefault="00EA7C1F" w:rsidP="00EA7C1F"/>
    <w:p w14:paraId="08EF9BCD" w14:textId="77777777" w:rsidR="00EA7C1F" w:rsidRDefault="00EA7C1F" w:rsidP="00EA7C1F">
      <w:pPr>
        <w:spacing w:after="160" w:line="259" w:lineRule="auto"/>
        <w:ind w:left="360"/>
      </w:pPr>
      <w:r>
        <w:t xml:space="preserve">* </w:t>
      </w:r>
      <w:r w:rsidRPr="00802794">
        <w:t xml:space="preserve">Tiek vērtēti projekti, kas notiek ar </w:t>
      </w:r>
      <w:proofErr w:type="spellStart"/>
      <w:r w:rsidRPr="00802794">
        <w:t>izvērtējumu</w:t>
      </w:r>
      <w:proofErr w:type="spellEnd"/>
      <w:r w:rsidRPr="00802794">
        <w:t xml:space="preserve"> par zāles aizpildījumu un biļešu pārdošanu</w:t>
      </w:r>
    </w:p>
    <w:p w14:paraId="6B38BE65" w14:textId="77777777" w:rsidR="00EA7C1F" w:rsidRDefault="00EA7C1F" w:rsidP="00EA7C1F"/>
    <w:p w14:paraId="26358105" w14:textId="77777777" w:rsidR="00721247" w:rsidRDefault="00721247" w:rsidP="001E1F0F">
      <w:pPr>
        <w:spacing w:after="240"/>
        <w:jc w:val="center"/>
        <w:rPr>
          <w:b/>
          <w:bCs/>
          <w:lang w:eastAsia="en-US" w:bidi="en-US"/>
        </w:rPr>
      </w:pPr>
    </w:p>
    <w:p w14:paraId="2E1555DE" w14:textId="77777777" w:rsidR="00721247" w:rsidRDefault="00721247" w:rsidP="001E1F0F">
      <w:pPr>
        <w:spacing w:after="240"/>
        <w:jc w:val="center"/>
        <w:rPr>
          <w:b/>
          <w:bCs/>
          <w:lang w:eastAsia="en-US" w:bidi="en-US"/>
        </w:rPr>
      </w:pPr>
    </w:p>
    <w:p w14:paraId="29C75343" w14:textId="77777777" w:rsidR="00721247" w:rsidRDefault="00721247" w:rsidP="001E1F0F">
      <w:pPr>
        <w:spacing w:after="240"/>
        <w:jc w:val="center"/>
        <w:rPr>
          <w:b/>
          <w:bCs/>
          <w:lang w:eastAsia="en-US" w:bidi="en-US"/>
        </w:rPr>
      </w:pPr>
    </w:p>
    <w:p w14:paraId="3674A9E4" w14:textId="77777777" w:rsidR="00721247" w:rsidRDefault="00721247" w:rsidP="001E1F0F">
      <w:pPr>
        <w:spacing w:after="240"/>
        <w:jc w:val="center"/>
        <w:rPr>
          <w:b/>
          <w:bCs/>
          <w:lang w:eastAsia="en-US" w:bidi="en-US"/>
        </w:rPr>
      </w:pPr>
    </w:p>
    <w:p w14:paraId="6CE6312C" w14:textId="77777777" w:rsidR="00721247" w:rsidRDefault="00721247" w:rsidP="001E1F0F">
      <w:pPr>
        <w:spacing w:after="240"/>
        <w:jc w:val="center"/>
        <w:rPr>
          <w:b/>
          <w:bCs/>
          <w:lang w:eastAsia="en-US" w:bidi="en-US"/>
        </w:rPr>
      </w:pPr>
    </w:p>
    <w:p w14:paraId="5B1BFAA6" w14:textId="77777777" w:rsidR="00721247" w:rsidRDefault="00721247" w:rsidP="001E1F0F">
      <w:pPr>
        <w:spacing w:after="240"/>
        <w:jc w:val="center"/>
        <w:rPr>
          <w:b/>
          <w:bCs/>
          <w:lang w:eastAsia="en-US" w:bidi="en-US"/>
        </w:rPr>
      </w:pPr>
    </w:p>
    <w:p w14:paraId="4B08754A" w14:textId="77777777" w:rsidR="00721247" w:rsidRDefault="00721247" w:rsidP="001E1F0F">
      <w:pPr>
        <w:spacing w:after="240"/>
        <w:jc w:val="center"/>
        <w:rPr>
          <w:b/>
          <w:bCs/>
          <w:lang w:eastAsia="en-US" w:bidi="en-US"/>
        </w:rPr>
      </w:pPr>
    </w:p>
    <w:p w14:paraId="19173769" w14:textId="77777777" w:rsidR="00611FF9" w:rsidRDefault="00611FF9" w:rsidP="001E1F0F">
      <w:pPr>
        <w:spacing w:after="240"/>
        <w:jc w:val="center"/>
        <w:rPr>
          <w:b/>
          <w:bCs/>
          <w:lang w:eastAsia="en-US" w:bidi="en-US"/>
        </w:rPr>
      </w:pPr>
    </w:p>
    <w:p w14:paraId="74D5A87C" w14:textId="77777777" w:rsidR="00721247" w:rsidRDefault="00721247" w:rsidP="001E1F0F">
      <w:pPr>
        <w:spacing w:after="240"/>
        <w:jc w:val="center"/>
        <w:rPr>
          <w:b/>
          <w:bCs/>
          <w:lang w:eastAsia="en-US" w:bidi="en-US"/>
        </w:rPr>
      </w:pPr>
    </w:p>
    <w:p w14:paraId="0BB7F4A1" w14:textId="3B548582" w:rsidR="00CB01F9" w:rsidRPr="00F51903" w:rsidRDefault="00CB01F9" w:rsidP="001E1F0F">
      <w:pPr>
        <w:spacing w:after="240"/>
        <w:jc w:val="center"/>
        <w:rPr>
          <w:b/>
          <w:bCs/>
          <w:lang w:eastAsia="en-US" w:bidi="en-US"/>
        </w:rPr>
      </w:pPr>
      <w:r w:rsidRPr="00F51903">
        <w:rPr>
          <w:b/>
          <w:bCs/>
          <w:lang w:eastAsia="en-US" w:bidi="en-US"/>
        </w:rPr>
        <w:lastRenderedPageBreak/>
        <w:t>PASKAIDROJUMA RAKSTS</w:t>
      </w:r>
    </w:p>
    <w:p w14:paraId="4A422D18" w14:textId="77777777" w:rsidR="009414A6" w:rsidRDefault="009414A6" w:rsidP="009414A6">
      <w:pPr>
        <w:ind w:firstLine="180"/>
        <w:jc w:val="center"/>
        <w:rPr>
          <w:b/>
        </w:rPr>
      </w:pPr>
      <w:r>
        <w:rPr>
          <w:b/>
        </w:rPr>
        <w:t>Jūrmalas domes 2025. gada __. _____________ saistošajiem noteikumiem Nr. ___</w:t>
      </w:r>
    </w:p>
    <w:p w14:paraId="67C8CB2E" w14:textId="77777777" w:rsidR="009414A6" w:rsidRDefault="009414A6" w:rsidP="009414A6">
      <w:pPr>
        <w:overflowPunct w:val="0"/>
        <w:autoSpaceDE w:val="0"/>
        <w:autoSpaceDN w:val="0"/>
        <w:adjustRightInd w:val="0"/>
        <w:jc w:val="center"/>
        <w:textAlignment w:val="baseline"/>
        <w:rPr>
          <w:b/>
          <w:color w:val="000000"/>
        </w:rPr>
      </w:pPr>
      <w:r>
        <w:rPr>
          <w:b/>
          <w:color w:val="000000"/>
        </w:rPr>
        <w:t xml:space="preserve">“Saistošie noteikumi par līdzfinansēšanas kārtību konkursā “Profesionālās mākslas un kultūras tūrisma veicināšana Jūrmalas </w:t>
      </w:r>
      <w:proofErr w:type="spellStart"/>
      <w:r>
        <w:rPr>
          <w:b/>
          <w:color w:val="000000"/>
        </w:rPr>
        <w:t>valstspilsētas</w:t>
      </w:r>
      <w:proofErr w:type="spellEnd"/>
      <w:r>
        <w:rPr>
          <w:b/>
          <w:color w:val="000000"/>
        </w:rPr>
        <w:t xml:space="preserve"> pašvaldībā”” </w:t>
      </w:r>
    </w:p>
    <w:p w14:paraId="48DEA0A9" w14:textId="77777777" w:rsidR="009414A6" w:rsidRDefault="009414A6" w:rsidP="009414A6">
      <w:pPr>
        <w:overflowPunct w:val="0"/>
        <w:autoSpaceDE w:val="0"/>
        <w:autoSpaceDN w:val="0"/>
        <w:adjustRightInd w:val="0"/>
        <w:jc w:val="center"/>
        <w:textAlignment w:val="baseline"/>
        <w:rPr>
          <w:b/>
          <w:color w:val="000000"/>
        </w:rPr>
      </w:pPr>
    </w:p>
    <w:tbl>
      <w:tblPr>
        <w:tblW w:w="5054" w:type="pct"/>
        <w:tblInd w:w="-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9"/>
        <w:gridCol w:w="7270"/>
      </w:tblGrid>
      <w:tr w:rsidR="009414A6" w14:paraId="26805C62" w14:textId="77777777" w:rsidTr="00D077FF">
        <w:tc>
          <w:tcPr>
            <w:tcW w:w="114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279F45" w14:textId="77777777" w:rsidR="009414A6" w:rsidRDefault="009414A6" w:rsidP="00D077FF">
            <w:pPr>
              <w:ind w:right="39"/>
              <w:jc w:val="center"/>
              <w:textAlignment w:val="baseline"/>
            </w:pPr>
            <w:r>
              <w:rPr>
                <w:b/>
                <w:bCs/>
              </w:rPr>
              <w:t>Paskaidrojuma raksta sadaļa</w:t>
            </w:r>
          </w:p>
        </w:tc>
        <w:tc>
          <w:tcPr>
            <w:tcW w:w="385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415E1B3" w14:textId="77777777" w:rsidR="009414A6" w:rsidRDefault="009414A6" w:rsidP="00D077FF">
            <w:pPr>
              <w:ind w:right="102"/>
              <w:jc w:val="center"/>
              <w:textAlignment w:val="baseline"/>
              <w:rPr>
                <w:b/>
                <w:bCs/>
              </w:rPr>
            </w:pPr>
            <w:r>
              <w:rPr>
                <w:b/>
                <w:bCs/>
              </w:rPr>
              <w:t>Norādāmā informācija</w:t>
            </w:r>
          </w:p>
        </w:tc>
      </w:tr>
      <w:tr w:rsidR="009414A6" w14:paraId="3AF9F45F" w14:textId="77777777" w:rsidTr="00D077FF">
        <w:tc>
          <w:tcPr>
            <w:tcW w:w="114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64D29A" w14:textId="77777777" w:rsidR="009414A6" w:rsidRDefault="009414A6" w:rsidP="009414A6">
            <w:pPr>
              <w:numPr>
                <w:ilvl w:val="0"/>
                <w:numId w:val="1"/>
              </w:numPr>
              <w:tabs>
                <w:tab w:val="clear" w:pos="720"/>
              </w:tabs>
              <w:ind w:left="216" w:right="39" w:hanging="216"/>
              <w:textAlignment w:val="baseline"/>
            </w:pPr>
            <w:r>
              <w:t>Mērķis un nepieciešamības pamatojums</w:t>
            </w:r>
          </w:p>
        </w:tc>
        <w:tc>
          <w:tcPr>
            <w:tcW w:w="385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F01DDC" w14:textId="77777777" w:rsidR="009414A6" w:rsidRDefault="009414A6" w:rsidP="009414A6">
            <w:pPr>
              <w:numPr>
                <w:ilvl w:val="0"/>
                <w:numId w:val="9"/>
              </w:numPr>
              <w:ind w:left="563" w:right="102" w:hanging="450"/>
              <w:jc w:val="both"/>
              <w:textAlignment w:val="baseline"/>
            </w:pPr>
            <w:r>
              <w:t xml:space="preserve">Saistošie noteikumi (turpmāk – Noteikumi) nosaka kārtību, kādā tiek iesniegti, novērtēti un tiek piešķirts līdzfinansējums no pašvaldības budžeta kultūras projektiem, kultūras tūrismam un konferencēm, semināriem un meistardarbnīcām. Noteikumu izdošanas mērķis ir sekmēt profesionālās mākslas pieejamību Jūrmalas kultūras iestādēs un citās Jūrmalas iedzīvotājiem un viesiem publiski brīvi pieejamās vietās Jūrmalas </w:t>
            </w:r>
            <w:proofErr w:type="spellStart"/>
            <w:r>
              <w:t>valstspilsētā</w:t>
            </w:r>
            <w:proofErr w:type="spellEnd"/>
            <w:r>
              <w:t>, lai popularizētu Jūrmalu kā starptautiski pazīstamu, Baltijas jūras reģiona radošu kūrortpilsētu un kultūras tūrisma galamērķi;</w:t>
            </w:r>
          </w:p>
          <w:p w14:paraId="41B65870" w14:textId="77777777" w:rsidR="009414A6" w:rsidRDefault="009414A6" w:rsidP="009414A6">
            <w:pPr>
              <w:numPr>
                <w:ilvl w:val="0"/>
                <w:numId w:val="9"/>
              </w:numPr>
              <w:ind w:left="563" w:right="102" w:hanging="450"/>
              <w:jc w:val="both"/>
              <w:textAlignment w:val="baseline"/>
            </w:pPr>
            <w:r>
              <w:t>ar Noteikumiem pašvaldība sniegs finansiālu atbalstu projektiem šādās kategorijās – projekti, kas sekmē starptautiska vai nacionāla mēroga, profesionālās mākslas pieejamību Jūrmalas iedzīvotājiem un viesiem publiski brīvi pieejamās vietās Jūrmalas administratīvajā teritorijā, projekti, kas sekmē kultūras tūrisma attīstību un laikmetīgas kultūras izpausmes, popularizē Jūrmalu kā starptautiski pazīstamu, Baltijas jūras reģiona radošu kūrortpilsētu un kultūras tūrisma galamērķi, projekti, kas ietver konferenču, semināru un meistardarbnīcu organizēšanu par kultūras, t.sk. mantojuma un radošo industriju attīstības jautājumiem;</w:t>
            </w:r>
          </w:p>
          <w:p w14:paraId="0B6BA086" w14:textId="77777777" w:rsidR="009414A6" w:rsidRDefault="009414A6" w:rsidP="009414A6">
            <w:pPr>
              <w:numPr>
                <w:ilvl w:val="0"/>
                <w:numId w:val="9"/>
              </w:numPr>
              <w:ind w:left="563" w:right="102" w:hanging="450"/>
              <w:jc w:val="both"/>
              <w:textAlignment w:val="baseline"/>
            </w:pPr>
            <w:r>
              <w:t xml:space="preserve">atbilstoši Pašvaldību likuma 4. panta pirmās daļas 5. punktam pašvaldības autonomā funkcija ir sniegt iedzīvotājiem daudzveidīgu kultūras piedāvājumu un iespēju piedalīties kultūras dzīvē, sniegt atbalstu kultūras norisēm. Savukārt Pašvaldību likuma 44. panta otrā daļa noteic, ka dome </w:t>
            </w:r>
            <w:r>
              <w:rPr>
                <w:shd w:val="clear" w:color="auto" w:fill="FFFFFF"/>
              </w:rPr>
              <w:t>var izdot saistošos noteikumus, lai nodrošinātu pašvaldības autonomo funkciju un brīvprātīgo iniciatīvu izpildi.</w:t>
            </w:r>
          </w:p>
        </w:tc>
      </w:tr>
      <w:tr w:rsidR="009414A6" w14:paraId="642C1080" w14:textId="77777777" w:rsidTr="00D077FF">
        <w:tc>
          <w:tcPr>
            <w:tcW w:w="114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220A320" w14:textId="77777777" w:rsidR="009414A6" w:rsidRDefault="009414A6" w:rsidP="009414A6">
            <w:pPr>
              <w:numPr>
                <w:ilvl w:val="0"/>
                <w:numId w:val="2"/>
              </w:numPr>
              <w:tabs>
                <w:tab w:val="clear" w:pos="720"/>
              </w:tabs>
              <w:ind w:left="216" w:right="39" w:hanging="216"/>
              <w:textAlignment w:val="baseline"/>
            </w:pPr>
            <w:r>
              <w:t>Fiskālā ietekme uz pašvaldības budžetu</w:t>
            </w:r>
          </w:p>
        </w:tc>
        <w:tc>
          <w:tcPr>
            <w:tcW w:w="385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91EC875" w14:textId="77777777" w:rsidR="009414A6" w:rsidRDefault="009414A6" w:rsidP="009414A6">
            <w:pPr>
              <w:numPr>
                <w:ilvl w:val="0"/>
                <w:numId w:val="10"/>
              </w:numPr>
              <w:ind w:left="511" w:right="102" w:hanging="511"/>
              <w:jc w:val="both"/>
              <w:textAlignment w:val="baseline"/>
            </w:pPr>
            <w:r>
              <w:t xml:space="preserve">Noteikumu īstenošanas fiskālā ietekme uz budžetu – projekti tiek </w:t>
            </w:r>
            <w:r>
              <w:rPr>
                <w:color w:val="000000"/>
              </w:rPr>
              <w:t xml:space="preserve">līdzfinansēti no Kultūras nodaļas budžeta konkursa “Profesionālās mākslas un kultūras tūrisma veicināšana Jūrmalas </w:t>
            </w:r>
            <w:proofErr w:type="spellStart"/>
            <w:r>
              <w:rPr>
                <w:color w:val="000000"/>
              </w:rPr>
              <w:t>valstspilsētas</w:t>
            </w:r>
            <w:proofErr w:type="spellEnd"/>
            <w:r>
              <w:rPr>
                <w:color w:val="000000"/>
              </w:rPr>
              <w:t xml:space="preserve"> pašvaldībā” līdzfinansēšanai paredzētajiem līdzekļiem kārtējā pašvaldības budžeta gadā</w:t>
            </w:r>
            <w:r>
              <w:t>;</w:t>
            </w:r>
          </w:p>
          <w:p w14:paraId="0CFD1570" w14:textId="77777777" w:rsidR="009414A6" w:rsidRDefault="009414A6" w:rsidP="009414A6">
            <w:pPr>
              <w:numPr>
                <w:ilvl w:val="0"/>
                <w:numId w:val="10"/>
              </w:numPr>
              <w:ind w:left="511" w:right="102" w:hanging="511"/>
              <w:jc w:val="both"/>
              <w:textAlignment w:val="baseline"/>
            </w:pPr>
            <w:r>
              <w:t>Noteikumu izpildei nav nepieciešams veidot pašvaldības jaunas institūcijas, darba vietas vai paplašināt esošo institūciju kompetenci.</w:t>
            </w:r>
          </w:p>
        </w:tc>
      </w:tr>
      <w:tr w:rsidR="009414A6" w14:paraId="70383FB7" w14:textId="77777777" w:rsidTr="00D077FF">
        <w:tc>
          <w:tcPr>
            <w:tcW w:w="114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81DBCA" w14:textId="77777777" w:rsidR="009414A6" w:rsidRDefault="009414A6" w:rsidP="009414A6">
            <w:pPr>
              <w:numPr>
                <w:ilvl w:val="0"/>
                <w:numId w:val="3"/>
              </w:numPr>
              <w:tabs>
                <w:tab w:val="clear" w:pos="720"/>
              </w:tabs>
              <w:ind w:left="216" w:right="39" w:hanging="216"/>
              <w:textAlignment w:val="baseline"/>
            </w:pPr>
            <w:r>
              <w:t>Sociālā ietekme, ietekme uz vidi, iedzīvotāju veselību, uzņēmējdarbības vidi pašvaldības teritorijā, kā arī plānotā regulējuma ietekme uz konkurenci</w:t>
            </w:r>
          </w:p>
        </w:tc>
        <w:tc>
          <w:tcPr>
            <w:tcW w:w="385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D98D54" w14:textId="77777777" w:rsidR="009414A6" w:rsidRDefault="009414A6" w:rsidP="009414A6">
            <w:pPr>
              <w:numPr>
                <w:ilvl w:val="0"/>
                <w:numId w:val="20"/>
              </w:numPr>
              <w:ind w:left="414" w:right="102" w:hanging="414"/>
              <w:contextualSpacing/>
              <w:jc w:val="both"/>
              <w:textAlignment w:val="baseline"/>
              <w:rPr>
                <w:b/>
                <w:bCs/>
              </w:rPr>
            </w:pPr>
            <w:r>
              <w:t xml:space="preserve">Sociālā ietekme – līdzfinansējot profesionālās mākslas un kultūras tūrismu Jūrmalas </w:t>
            </w:r>
            <w:proofErr w:type="spellStart"/>
            <w:r>
              <w:t>valstspilsētā</w:t>
            </w:r>
            <w:proofErr w:type="spellEnd"/>
            <w:r>
              <w:t xml:space="preserve"> tiek nodrošināts daudzveidīgs un kvalitatīvs kultūras piedāvājums jūrmalniekiem, veicinot iedzīvotāju dzīves kvalitāti un labsajūtu;</w:t>
            </w:r>
          </w:p>
          <w:p w14:paraId="160FAB28" w14:textId="77777777" w:rsidR="009414A6" w:rsidRDefault="009414A6" w:rsidP="009414A6">
            <w:pPr>
              <w:numPr>
                <w:ilvl w:val="0"/>
                <w:numId w:val="20"/>
              </w:numPr>
              <w:ind w:left="414" w:right="102" w:hanging="414"/>
              <w:contextualSpacing/>
              <w:jc w:val="both"/>
              <w:textAlignment w:val="baseline"/>
              <w:rPr>
                <w:b/>
                <w:bCs/>
              </w:rPr>
            </w:pPr>
            <w:r>
              <w:t xml:space="preserve">ietekme uz vidi – līdzfinansējot profesionālās mākslas un kultūras tūrismu Jūrmalas </w:t>
            </w:r>
            <w:proofErr w:type="spellStart"/>
            <w:r>
              <w:t>valstspilsētā</w:t>
            </w:r>
            <w:proofErr w:type="spellEnd"/>
            <w:r>
              <w:t xml:space="preserve"> tiek sekmēta kvalitatīva pilsētvides veidošana;</w:t>
            </w:r>
          </w:p>
          <w:p w14:paraId="7225D6A0" w14:textId="77777777" w:rsidR="009414A6" w:rsidRDefault="009414A6" w:rsidP="009414A6">
            <w:pPr>
              <w:numPr>
                <w:ilvl w:val="0"/>
                <w:numId w:val="20"/>
              </w:numPr>
              <w:ind w:left="414" w:right="102" w:hanging="414"/>
              <w:contextualSpacing/>
              <w:jc w:val="both"/>
              <w:textAlignment w:val="baseline"/>
              <w:rPr>
                <w:b/>
                <w:bCs/>
              </w:rPr>
            </w:pPr>
            <w:r>
              <w:t>ietekme uz iedzīvotāju veselību – nav attiecināms;</w:t>
            </w:r>
          </w:p>
          <w:p w14:paraId="30A7A1B3" w14:textId="77777777" w:rsidR="009414A6" w:rsidRDefault="009414A6" w:rsidP="009414A6">
            <w:pPr>
              <w:numPr>
                <w:ilvl w:val="0"/>
                <w:numId w:val="20"/>
              </w:numPr>
              <w:ind w:left="414" w:right="102" w:hanging="414"/>
              <w:contextualSpacing/>
              <w:jc w:val="both"/>
              <w:textAlignment w:val="baseline"/>
              <w:rPr>
                <w:b/>
                <w:bCs/>
              </w:rPr>
            </w:pPr>
            <w:r>
              <w:t xml:space="preserve">ietekme uz uzņēmējdarbības vidi pašvaldības teritorijā – sekmē  kultūras un radošo industrijas segmenta attīstību; </w:t>
            </w:r>
          </w:p>
          <w:p w14:paraId="29F32752" w14:textId="77777777" w:rsidR="009414A6" w:rsidRDefault="009414A6" w:rsidP="009414A6">
            <w:pPr>
              <w:numPr>
                <w:ilvl w:val="0"/>
                <w:numId w:val="20"/>
              </w:numPr>
              <w:ind w:left="414" w:right="102" w:hanging="414"/>
              <w:contextualSpacing/>
              <w:jc w:val="both"/>
              <w:textAlignment w:val="baseline"/>
              <w:rPr>
                <w:b/>
                <w:bCs/>
              </w:rPr>
            </w:pPr>
            <w:r>
              <w:t>ietekme uz konkurenci– nav attiecināms.</w:t>
            </w:r>
          </w:p>
        </w:tc>
      </w:tr>
      <w:tr w:rsidR="009414A6" w14:paraId="062B0BAF" w14:textId="77777777" w:rsidTr="00D077FF">
        <w:tc>
          <w:tcPr>
            <w:tcW w:w="114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F141E6" w14:textId="77777777" w:rsidR="009414A6" w:rsidRDefault="009414A6" w:rsidP="009414A6">
            <w:pPr>
              <w:numPr>
                <w:ilvl w:val="0"/>
                <w:numId w:val="4"/>
              </w:numPr>
              <w:tabs>
                <w:tab w:val="clear" w:pos="720"/>
              </w:tabs>
              <w:ind w:left="216" w:right="39" w:hanging="216"/>
              <w:textAlignment w:val="baseline"/>
            </w:pPr>
            <w:r>
              <w:lastRenderedPageBreak/>
              <w:t>Ietekme uz administratīvajām procedūrām un to izmaksām</w:t>
            </w:r>
          </w:p>
        </w:tc>
        <w:tc>
          <w:tcPr>
            <w:tcW w:w="385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79D61F" w14:textId="77777777" w:rsidR="009414A6" w:rsidRDefault="009414A6" w:rsidP="009414A6">
            <w:pPr>
              <w:numPr>
                <w:ilvl w:val="0"/>
                <w:numId w:val="12"/>
              </w:numPr>
              <w:ind w:left="412" w:right="102" w:hanging="425"/>
              <w:jc w:val="both"/>
              <w:textAlignment w:val="baseline"/>
            </w:pPr>
            <w:r>
              <w:t xml:space="preserve">Noteikumu piemērošanā privātpersona var vērsties – Jūrmalas </w:t>
            </w:r>
            <w:proofErr w:type="spellStart"/>
            <w:r>
              <w:t>valstspilsētas</w:t>
            </w:r>
            <w:proofErr w:type="spellEnd"/>
            <w:r>
              <w:t xml:space="preserve"> administrācijas Kultūras nodaļā;</w:t>
            </w:r>
          </w:p>
          <w:p w14:paraId="4F181444" w14:textId="77777777" w:rsidR="009414A6" w:rsidRDefault="009414A6" w:rsidP="009414A6">
            <w:pPr>
              <w:numPr>
                <w:ilvl w:val="0"/>
                <w:numId w:val="12"/>
              </w:numPr>
              <w:ind w:left="412" w:right="102" w:hanging="425"/>
              <w:jc w:val="both"/>
              <w:textAlignment w:val="baseline"/>
            </w:pPr>
            <w:r>
              <w:t>galvenie procedūras posmi un privātpersonām veicamās darbības, ko paredz Noteikumu projekts, tai skaitā akcentē, kā piedāvātais regulējums maina līdzšinējo kārtību – līdzfinansējuma pieteikuma un pielikumu sagatavošana, pieteikuma iesniegšana izvērtēšanai, pieteikuma izvērtēšana, līguma par līdzfinansējuma saņemšanas noslēgšana, atskaišu un finanšu izlietojumu iesniegšana un izvērtēšana;</w:t>
            </w:r>
          </w:p>
          <w:p w14:paraId="69CE4699" w14:textId="77777777" w:rsidR="009414A6" w:rsidRDefault="009414A6" w:rsidP="009414A6">
            <w:pPr>
              <w:numPr>
                <w:ilvl w:val="0"/>
                <w:numId w:val="12"/>
              </w:numPr>
              <w:ind w:left="412" w:right="102" w:hanging="425"/>
              <w:jc w:val="both"/>
              <w:textAlignment w:val="baseline"/>
            </w:pPr>
            <w:r>
              <w:t>paredzētās administratīvo procedūru izmaksas:</w:t>
            </w:r>
          </w:p>
          <w:p w14:paraId="297749E1" w14:textId="77777777" w:rsidR="009414A6" w:rsidRDefault="009414A6" w:rsidP="009414A6">
            <w:pPr>
              <w:numPr>
                <w:ilvl w:val="0"/>
                <w:numId w:val="13"/>
              </w:numPr>
              <w:ind w:left="979" w:right="102" w:hanging="567"/>
              <w:jc w:val="both"/>
              <w:textAlignment w:val="baseline"/>
            </w:pPr>
            <w:r>
              <w:t>saimnieciskās darbības veicējiem – nav attiecināms;</w:t>
            </w:r>
          </w:p>
          <w:p w14:paraId="6059FE99" w14:textId="77777777" w:rsidR="009414A6" w:rsidRDefault="009414A6" w:rsidP="009414A6">
            <w:pPr>
              <w:numPr>
                <w:ilvl w:val="0"/>
                <w:numId w:val="13"/>
              </w:numPr>
              <w:ind w:left="979" w:right="102" w:hanging="567"/>
              <w:jc w:val="both"/>
              <w:textAlignment w:val="baseline"/>
            </w:pPr>
            <w:r>
              <w:t>fiziskajām personām- nav attiecināms;</w:t>
            </w:r>
          </w:p>
          <w:p w14:paraId="778926D2" w14:textId="77777777" w:rsidR="009414A6" w:rsidRDefault="009414A6" w:rsidP="009414A6">
            <w:pPr>
              <w:numPr>
                <w:ilvl w:val="0"/>
                <w:numId w:val="13"/>
              </w:numPr>
              <w:ind w:left="979" w:right="102" w:hanging="567"/>
              <w:jc w:val="both"/>
              <w:textAlignment w:val="baseline"/>
            </w:pPr>
            <w:r>
              <w:t>nevalstiskā sektora organizācijām – nav attiecināms;</w:t>
            </w:r>
          </w:p>
          <w:p w14:paraId="63A32E10" w14:textId="77777777" w:rsidR="009414A6" w:rsidRDefault="009414A6" w:rsidP="009414A6">
            <w:pPr>
              <w:numPr>
                <w:ilvl w:val="0"/>
                <w:numId w:val="13"/>
              </w:numPr>
              <w:ind w:left="979" w:right="102" w:hanging="567"/>
              <w:jc w:val="both"/>
              <w:textAlignment w:val="baseline"/>
            </w:pPr>
            <w:r>
              <w:t>budžeta finansētām institūcijām – nav attiecināms.</w:t>
            </w:r>
          </w:p>
        </w:tc>
      </w:tr>
      <w:tr w:rsidR="009414A6" w14:paraId="3F546386" w14:textId="77777777" w:rsidTr="00D077FF">
        <w:tc>
          <w:tcPr>
            <w:tcW w:w="114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C6BF352" w14:textId="77777777" w:rsidR="009414A6" w:rsidRDefault="009414A6" w:rsidP="009414A6">
            <w:pPr>
              <w:numPr>
                <w:ilvl w:val="0"/>
                <w:numId w:val="5"/>
              </w:numPr>
              <w:tabs>
                <w:tab w:val="clear" w:pos="720"/>
              </w:tabs>
              <w:ind w:left="216" w:right="39" w:hanging="216"/>
              <w:textAlignment w:val="baseline"/>
            </w:pPr>
            <w:r>
              <w:t>Ietekme uz pašvaldības funkcijām un cilvēkresursiem</w:t>
            </w:r>
          </w:p>
        </w:tc>
        <w:tc>
          <w:tcPr>
            <w:tcW w:w="385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6253DA" w14:textId="77777777" w:rsidR="009414A6" w:rsidRDefault="009414A6" w:rsidP="009414A6">
            <w:pPr>
              <w:numPr>
                <w:ilvl w:val="0"/>
                <w:numId w:val="14"/>
              </w:numPr>
              <w:ind w:left="412" w:right="102" w:hanging="425"/>
              <w:jc w:val="both"/>
              <w:textAlignment w:val="baseline"/>
            </w:pPr>
            <w:r>
              <w:t>Pašvaldību funkcijas, kuru izpildei tiek izstrādāti šie Noteikumi – nodrošināt pašvaldības autonomo funkciju – sekmēt profesionālās mākslas pieejamību un kultūras tūrisma veicināšanu;</w:t>
            </w:r>
          </w:p>
          <w:p w14:paraId="1B379B7A" w14:textId="77777777" w:rsidR="009414A6" w:rsidRDefault="009414A6" w:rsidP="009414A6">
            <w:pPr>
              <w:numPr>
                <w:ilvl w:val="0"/>
                <w:numId w:val="14"/>
              </w:numPr>
              <w:ind w:left="412" w:right="102" w:hanging="425"/>
              <w:jc w:val="both"/>
              <w:textAlignment w:val="baseline"/>
            </w:pPr>
            <w:r>
              <w:t>pašvaldības cilvēkresursi, kas tiks iesaistīti Noteikumu īstenošanā (tostarp, vai tiks uzlikti jauni pienākumi vai uzdevumi esošajiem darbiniekiem, veidotas jaunas darba vietas u.tml.) – paredzams, ka šo Noteikumu izpildei nav nepieciešams veidot pašvaldības jaunas institūcijas, darba vietas vai paplašināt esošo institūciju kompetenci.</w:t>
            </w:r>
          </w:p>
        </w:tc>
      </w:tr>
      <w:tr w:rsidR="009414A6" w14:paraId="29131304" w14:textId="77777777" w:rsidTr="00D077FF">
        <w:tc>
          <w:tcPr>
            <w:tcW w:w="114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7ADB1B" w14:textId="77777777" w:rsidR="009414A6" w:rsidRDefault="009414A6" w:rsidP="009414A6">
            <w:pPr>
              <w:numPr>
                <w:ilvl w:val="0"/>
                <w:numId w:val="6"/>
              </w:numPr>
              <w:tabs>
                <w:tab w:val="clear" w:pos="720"/>
              </w:tabs>
              <w:ind w:left="216" w:right="39" w:hanging="216"/>
              <w:textAlignment w:val="baseline"/>
            </w:pPr>
            <w:r>
              <w:t>Informācija par izpildes nodrošināšanu</w:t>
            </w:r>
          </w:p>
        </w:tc>
        <w:tc>
          <w:tcPr>
            <w:tcW w:w="385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3462F7" w14:textId="77777777" w:rsidR="009414A6" w:rsidRDefault="009414A6" w:rsidP="009414A6">
            <w:pPr>
              <w:numPr>
                <w:ilvl w:val="0"/>
                <w:numId w:val="15"/>
              </w:numPr>
              <w:ind w:left="412" w:right="102" w:hanging="425"/>
              <w:jc w:val="both"/>
              <w:textAlignment w:val="baseline"/>
            </w:pPr>
            <w:r>
              <w:t xml:space="preserve">Noteikumu izpildē iesaistītās institūcijas, tai skaitā, vai paredzēta jaunu institūciju izveide, esošo likvidācija vai reorganizācija – atbilstoši Jūrmalas domes 2022. gada 5. maija nolikuma Nr. 36 “Jūrmalas </w:t>
            </w:r>
            <w:proofErr w:type="spellStart"/>
            <w:r>
              <w:t>valstspilsētas</w:t>
            </w:r>
            <w:proofErr w:type="spellEnd"/>
            <w:r>
              <w:t xml:space="preserve"> administrācijas Kultūras nodaļas nolikums” 5.3. apakšpunktam, Kultūras nodaļas uzdevums ir plānot un organizēt Jūrmalas </w:t>
            </w:r>
            <w:proofErr w:type="spellStart"/>
            <w:r>
              <w:t>valstspilsētas</w:t>
            </w:r>
            <w:proofErr w:type="spellEnd"/>
            <w:r>
              <w:t>, valsts un starptautiskās nozīmes festivālus, konkursus, konferences, izstādes, kā arī citus pasākumus/projektus nodaļas kompetencē esošajās jomās;</w:t>
            </w:r>
          </w:p>
          <w:p w14:paraId="63C5747F" w14:textId="77777777" w:rsidR="009414A6" w:rsidRDefault="009414A6" w:rsidP="009414A6">
            <w:pPr>
              <w:numPr>
                <w:ilvl w:val="0"/>
                <w:numId w:val="15"/>
              </w:numPr>
              <w:ind w:left="412" w:right="102" w:hanging="425"/>
              <w:jc w:val="both"/>
              <w:textAlignment w:val="baseline"/>
            </w:pPr>
            <w:r>
              <w:t>izpildes nodrošināšanai nepieciešamie resursi un to pamatotība</w:t>
            </w:r>
            <w:r>
              <w:rPr>
                <w:i/>
                <w:iCs/>
              </w:rPr>
              <w:t xml:space="preserve"> </w:t>
            </w:r>
            <w:r>
              <w:t>–</w:t>
            </w:r>
            <w:r>
              <w:rPr>
                <w:i/>
                <w:iCs/>
              </w:rPr>
              <w:t xml:space="preserve"> </w:t>
            </w:r>
            <w:r>
              <w:t>papildu resursi Noteikumu izpildes nodrošināšanai nav nepieciešami.</w:t>
            </w:r>
          </w:p>
        </w:tc>
      </w:tr>
      <w:tr w:rsidR="009414A6" w14:paraId="299DB9AF" w14:textId="77777777" w:rsidTr="00D077FF">
        <w:tc>
          <w:tcPr>
            <w:tcW w:w="114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CD42FD" w14:textId="77777777" w:rsidR="009414A6" w:rsidRDefault="009414A6" w:rsidP="009414A6">
            <w:pPr>
              <w:numPr>
                <w:ilvl w:val="0"/>
                <w:numId w:val="7"/>
              </w:numPr>
              <w:tabs>
                <w:tab w:val="clear" w:pos="720"/>
              </w:tabs>
              <w:ind w:left="216" w:right="39" w:hanging="216"/>
              <w:textAlignment w:val="baseline"/>
            </w:pPr>
            <w:r>
              <w:t>Prasību un izmaksu samērīgums pret ieguvumiem, ko sniedz mērķa sasniegšana</w:t>
            </w:r>
          </w:p>
        </w:tc>
        <w:tc>
          <w:tcPr>
            <w:tcW w:w="385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8FC923" w14:textId="77777777" w:rsidR="009414A6" w:rsidRDefault="009414A6" w:rsidP="009414A6">
            <w:pPr>
              <w:numPr>
                <w:ilvl w:val="0"/>
                <w:numId w:val="16"/>
              </w:numPr>
              <w:ind w:left="412" w:right="102" w:hanging="425"/>
              <w:jc w:val="both"/>
              <w:textAlignment w:val="baseline"/>
            </w:pPr>
            <w:r>
              <w:t>Noteikumi ir piemēroti iecerētā mērķa sasniegšanas nodrošināšanai un paredz tikai to, kas ir vajadzīgs minētā mērķa sasniegšanai;</w:t>
            </w:r>
          </w:p>
          <w:p w14:paraId="63242CC3" w14:textId="77777777" w:rsidR="009414A6" w:rsidRDefault="009414A6" w:rsidP="009414A6">
            <w:pPr>
              <w:numPr>
                <w:ilvl w:val="0"/>
                <w:numId w:val="16"/>
              </w:numPr>
              <w:ind w:left="412" w:right="102" w:hanging="425"/>
              <w:jc w:val="both"/>
              <w:textAlignment w:val="baseline"/>
            </w:pPr>
            <w:r>
              <w:t>samērīguma tests:</w:t>
            </w:r>
          </w:p>
          <w:p w14:paraId="7DD62827" w14:textId="77777777" w:rsidR="009414A6" w:rsidRDefault="009414A6" w:rsidP="009414A6">
            <w:pPr>
              <w:numPr>
                <w:ilvl w:val="0"/>
                <w:numId w:val="17"/>
              </w:numPr>
              <w:ind w:left="979" w:right="102" w:hanging="567"/>
              <w:contextualSpacing/>
              <w:jc w:val="both"/>
              <w:textAlignment w:val="baseline"/>
            </w:pPr>
            <w:r>
              <w:t>vai pašvaldības izraudzītie līdzekļi ir piemēroti leģitīmā mērķa sasniegšanai – pašvaldības izraudzītie līdzekļi ir piemēroti leģitīmā mērķa sasniegšanai;</w:t>
            </w:r>
          </w:p>
          <w:p w14:paraId="1BCF4EEA" w14:textId="77777777" w:rsidR="009414A6" w:rsidRDefault="009414A6" w:rsidP="009414A6">
            <w:pPr>
              <w:numPr>
                <w:ilvl w:val="0"/>
                <w:numId w:val="17"/>
              </w:numPr>
              <w:ind w:left="979" w:right="102" w:hanging="567"/>
              <w:contextualSpacing/>
              <w:jc w:val="both"/>
              <w:textAlignment w:val="baseline"/>
            </w:pPr>
            <w:r>
              <w:t>vai nav saudzējošāku līdzekļu leģitīmā mērķa sasniegšanai – nav attiecināms;</w:t>
            </w:r>
          </w:p>
          <w:p w14:paraId="7B132C77" w14:textId="77777777" w:rsidR="009414A6" w:rsidRDefault="009414A6" w:rsidP="009414A6">
            <w:pPr>
              <w:numPr>
                <w:ilvl w:val="0"/>
                <w:numId w:val="17"/>
              </w:numPr>
              <w:ind w:left="979" w:right="102" w:hanging="567"/>
              <w:contextualSpacing/>
              <w:jc w:val="both"/>
              <w:textAlignment w:val="baseline"/>
            </w:pPr>
            <w:r>
              <w:t>vai pašvaldības rīcība ir atbilstoša – pašvaldības rīcība ir atbilstoša.</w:t>
            </w:r>
          </w:p>
        </w:tc>
      </w:tr>
      <w:tr w:rsidR="009414A6" w14:paraId="3189CBA6" w14:textId="77777777" w:rsidTr="00D077FF">
        <w:tc>
          <w:tcPr>
            <w:tcW w:w="114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2E92A25" w14:textId="77777777" w:rsidR="009414A6" w:rsidRDefault="009414A6" w:rsidP="009414A6">
            <w:pPr>
              <w:numPr>
                <w:ilvl w:val="0"/>
                <w:numId w:val="8"/>
              </w:numPr>
              <w:tabs>
                <w:tab w:val="clear" w:pos="720"/>
              </w:tabs>
              <w:ind w:left="216" w:right="39" w:hanging="216"/>
              <w:textAlignment w:val="baseline"/>
            </w:pPr>
            <w:r>
              <w:t>Izstrādes gaitā veiktās konsultācijas ar privātpersonām un institūcijām</w:t>
            </w:r>
          </w:p>
        </w:tc>
        <w:tc>
          <w:tcPr>
            <w:tcW w:w="385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6B8E47" w14:textId="77777777" w:rsidR="009414A6" w:rsidRDefault="009414A6" w:rsidP="00D077FF">
            <w:pPr>
              <w:ind w:right="102"/>
              <w:jc w:val="both"/>
              <w:textAlignment w:val="baseline"/>
            </w:pPr>
            <w:r>
              <w:t xml:space="preserve">8.1. Izmantotais sabiedrības līdzdalības veids (lai atspoguļotu, kā pašvaldības ir centusies sasniegt </w:t>
            </w:r>
            <w:proofErr w:type="spellStart"/>
            <w:r>
              <w:t>mērķgrupu</w:t>
            </w:r>
            <w:proofErr w:type="spellEnd"/>
            <w:r>
              <w:t>, kā arī noskaidrot pēc iespējas plašākas sabiedrības viedokli)</w:t>
            </w:r>
          </w:p>
          <w:p w14:paraId="383DE3C1" w14:textId="77777777" w:rsidR="009414A6" w:rsidRDefault="009414A6" w:rsidP="00D077FF">
            <w:pPr>
              <w:ind w:right="102"/>
              <w:jc w:val="both"/>
              <w:textAlignment w:val="baseline"/>
            </w:pPr>
          </w:p>
          <w:p w14:paraId="3957322A" w14:textId="77777777" w:rsidR="009414A6" w:rsidRDefault="009414A6" w:rsidP="00D077FF">
            <w:pPr>
              <w:ind w:right="102"/>
              <w:jc w:val="both"/>
              <w:textAlignment w:val="baseline"/>
            </w:pPr>
            <w:r>
              <w:t xml:space="preserve">Atbilstoši Pašvaldību likuma 46. panta trešajā daļā noteiktajam, no 2025. gada _. ____________ līdz 2025. gada __. ___________ informācija tiks ievietota Jūrmalas </w:t>
            </w:r>
            <w:proofErr w:type="spellStart"/>
            <w:r>
              <w:t>valstspilsētas</w:t>
            </w:r>
            <w:proofErr w:type="spellEnd"/>
            <w:r>
              <w:t xml:space="preserve"> pašvaldības tīmekļvietnē </w:t>
            </w:r>
            <w:r>
              <w:lastRenderedPageBreak/>
              <w:t>www.jurmala.lv sabiedrības viedokļa noskaidrošanai, nodrošinot ikvienam interesentam iesniegt savus priekšlikumus vai iebildumus</w:t>
            </w:r>
          </w:p>
          <w:p w14:paraId="612C40EF" w14:textId="77777777" w:rsidR="009414A6" w:rsidRDefault="009414A6" w:rsidP="00D077FF">
            <w:pPr>
              <w:ind w:right="102"/>
              <w:jc w:val="both"/>
              <w:textAlignment w:val="baseline"/>
            </w:pPr>
          </w:p>
          <w:p w14:paraId="79C3FC31" w14:textId="77777777" w:rsidR="009414A6" w:rsidRDefault="009414A6" w:rsidP="00D077FF">
            <w:pPr>
              <w:ind w:right="102"/>
              <w:jc w:val="both"/>
              <w:textAlignment w:val="baseline"/>
            </w:pPr>
            <w:r>
              <w:t>8.2. Sabiedrības pārstāvju izteiktie priekšlikumi un iebildumi, norādot, kuri no tiem ņemti vērā;</w:t>
            </w:r>
          </w:p>
          <w:p w14:paraId="6EAEEF2A" w14:textId="77777777" w:rsidR="009414A6" w:rsidRDefault="009414A6" w:rsidP="00D077FF">
            <w:pPr>
              <w:ind w:right="102"/>
              <w:jc w:val="both"/>
              <w:textAlignment w:val="baseline"/>
            </w:pPr>
          </w:p>
          <w:p w14:paraId="481A18C4" w14:textId="77777777" w:rsidR="009414A6" w:rsidRDefault="009414A6" w:rsidP="00D077FF">
            <w:pPr>
              <w:ind w:right="102"/>
              <w:jc w:val="both"/>
              <w:textAlignment w:val="baseline"/>
            </w:pPr>
            <w:r>
              <w:t xml:space="preserve">Minētajā periodā ____ saņemti sabiedrības priekšlikumi, iebildumi vai </w:t>
            </w:r>
          </w:p>
          <w:p w14:paraId="2C34F072" w14:textId="77777777" w:rsidR="009414A6" w:rsidRDefault="009414A6" w:rsidP="00D077FF">
            <w:pPr>
              <w:ind w:right="102"/>
              <w:jc w:val="both"/>
              <w:textAlignment w:val="baseline"/>
            </w:pPr>
            <w:r>
              <w:t>komentāri par Noteikumu projektu:</w:t>
            </w:r>
          </w:p>
          <w:p w14:paraId="05F905B5" w14:textId="77777777" w:rsidR="009414A6" w:rsidRDefault="009414A6" w:rsidP="00D077FF">
            <w:pPr>
              <w:ind w:right="102"/>
              <w:jc w:val="both"/>
              <w:textAlignment w:val="baseline"/>
            </w:pPr>
          </w:p>
          <w:p w14:paraId="3D5C9E63" w14:textId="77777777" w:rsidR="009414A6" w:rsidRDefault="009414A6" w:rsidP="00D077FF">
            <w:pPr>
              <w:ind w:right="102"/>
              <w:jc w:val="both"/>
              <w:textAlignment w:val="baseline"/>
            </w:pPr>
            <w:r>
              <w:t xml:space="preserve">8.3. Par Noteikumu projektu saņemtie viedokļi pēc Noteikumu projekta publicēšanas sabiedrības viedokļa noskaidrošanai, to apkopojums un </w:t>
            </w:r>
            <w:proofErr w:type="spellStart"/>
            <w:r>
              <w:t>izvērtējums</w:t>
            </w:r>
            <w:proofErr w:type="spellEnd"/>
            <w:r>
              <w:t xml:space="preserve"> (iesniedzēji, vērā ņemtie viedokļi, vērā neņemtie viedokļi, pamatojums)</w:t>
            </w:r>
          </w:p>
          <w:p w14:paraId="25350732" w14:textId="77777777" w:rsidR="009414A6" w:rsidRDefault="009414A6" w:rsidP="00D077FF">
            <w:pPr>
              <w:ind w:right="102"/>
              <w:jc w:val="both"/>
              <w:textAlignment w:val="baseline"/>
            </w:pPr>
          </w:p>
          <w:p w14:paraId="7E61CAB9" w14:textId="77777777" w:rsidR="009414A6" w:rsidRDefault="009414A6" w:rsidP="00D077FF">
            <w:pPr>
              <w:ind w:right="102"/>
              <w:jc w:val="both"/>
              <w:textAlignment w:val="baseline"/>
            </w:pPr>
            <w:r>
              <w:t>Minētajā periodā ______ saņemti sabiedrības priekšlikumi, iebildumi vai komentāri par Noteikumu projektu:</w:t>
            </w:r>
          </w:p>
          <w:p w14:paraId="08AB18F1" w14:textId="77777777" w:rsidR="009414A6" w:rsidRDefault="009414A6" w:rsidP="00D077FF">
            <w:pPr>
              <w:ind w:right="102"/>
              <w:jc w:val="both"/>
              <w:textAlignment w:val="baseline"/>
            </w:pPr>
          </w:p>
          <w:p w14:paraId="26E8813C" w14:textId="77777777" w:rsidR="009414A6" w:rsidRDefault="009414A6" w:rsidP="00D077FF">
            <w:pPr>
              <w:ind w:right="102"/>
              <w:jc w:val="both"/>
              <w:textAlignment w:val="baseline"/>
            </w:pPr>
            <w:r>
              <w:t xml:space="preserve">8.4. No institūcijām saņemtie viedokļi un atzinumi, to apkopojums un </w:t>
            </w:r>
            <w:proofErr w:type="spellStart"/>
            <w:r>
              <w:t>izvērtējums</w:t>
            </w:r>
            <w:proofErr w:type="spellEnd"/>
            <w:r>
              <w:t xml:space="preserve"> (vērā ņemtie viedokļi, vērā neņemtie viedokļi, pamatojums):</w:t>
            </w:r>
          </w:p>
          <w:p w14:paraId="40B2B0AA" w14:textId="77777777" w:rsidR="009414A6" w:rsidRDefault="009414A6" w:rsidP="00D077FF">
            <w:pPr>
              <w:ind w:right="102"/>
              <w:jc w:val="both"/>
              <w:textAlignment w:val="baseline"/>
            </w:pPr>
          </w:p>
          <w:p w14:paraId="223049BE" w14:textId="77777777" w:rsidR="009414A6" w:rsidRDefault="009414A6" w:rsidP="00D077FF">
            <w:pPr>
              <w:jc w:val="both"/>
              <w:rPr>
                <w:sz w:val="22"/>
                <w:szCs w:val="22"/>
              </w:rPr>
            </w:pPr>
          </w:p>
        </w:tc>
      </w:tr>
    </w:tbl>
    <w:p w14:paraId="0C442C4C" w14:textId="77777777" w:rsidR="00CB01F9" w:rsidRPr="002128FD" w:rsidRDefault="00CB01F9" w:rsidP="00CB01F9">
      <w:pPr>
        <w:contextualSpacing/>
        <w:jc w:val="center"/>
        <w:rPr>
          <w:rFonts w:ascii="Calibri" w:hAnsi="Calibri"/>
          <w:sz w:val="20"/>
          <w:lang w:eastAsia="en-US" w:bidi="en-US"/>
        </w:rPr>
      </w:pPr>
    </w:p>
    <w:tbl>
      <w:tblPr>
        <w:tblW w:w="5000" w:type="pct"/>
        <w:tblLook w:val="04A0" w:firstRow="1" w:lastRow="0" w:firstColumn="1" w:lastColumn="0" w:noHBand="0" w:noVBand="1"/>
      </w:tblPr>
      <w:tblGrid>
        <w:gridCol w:w="3702"/>
        <w:gridCol w:w="2958"/>
        <w:gridCol w:w="2694"/>
      </w:tblGrid>
      <w:tr w:rsidR="00AB085B" w14:paraId="2CE2A095" w14:textId="77777777" w:rsidTr="00882FF0">
        <w:trPr>
          <w:trHeight w:val="131"/>
        </w:trPr>
        <w:tc>
          <w:tcPr>
            <w:tcW w:w="1979" w:type="pct"/>
            <w:hideMark/>
          </w:tcPr>
          <w:p w14:paraId="39D81D6D" w14:textId="2F05D93B" w:rsidR="00AB085B" w:rsidRDefault="00AB085B" w:rsidP="00882FF0">
            <w:pPr>
              <w:ind w:left="-105"/>
              <w:rPr>
                <w:sz w:val="26"/>
                <w:szCs w:val="26"/>
              </w:rPr>
            </w:pPr>
            <w:r>
              <w:rPr>
                <w:sz w:val="26"/>
                <w:szCs w:val="26"/>
              </w:rPr>
              <w:t>Priekšsēdētāj</w:t>
            </w:r>
            <w:r w:rsidR="00995098">
              <w:rPr>
                <w:sz w:val="26"/>
                <w:szCs w:val="26"/>
              </w:rPr>
              <w:t>s</w:t>
            </w:r>
          </w:p>
        </w:tc>
        <w:tc>
          <w:tcPr>
            <w:tcW w:w="1581" w:type="pct"/>
            <w:hideMark/>
          </w:tcPr>
          <w:p w14:paraId="32EDBCB5" w14:textId="77777777" w:rsidR="00AB085B" w:rsidRDefault="00AB085B" w:rsidP="00882FF0">
            <w:pPr>
              <w:rPr>
                <w:sz w:val="26"/>
                <w:szCs w:val="26"/>
              </w:rPr>
            </w:pPr>
            <w:r>
              <w:rPr>
                <w:sz w:val="26"/>
                <w:szCs w:val="26"/>
              </w:rPr>
              <w:t>(paraksts*)</w:t>
            </w:r>
          </w:p>
        </w:tc>
        <w:tc>
          <w:tcPr>
            <w:tcW w:w="1440" w:type="pct"/>
            <w:hideMark/>
          </w:tcPr>
          <w:p w14:paraId="656D4AFC" w14:textId="7ED97066" w:rsidR="00AB085B" w:rsidRDefault="00995098" w:rsidP="00882FF0">
            <w:pPr>
              <w:ind w:right="-116"/>
              <w:jc w:val="right"/>
              <w:rPr>
                <w:sz w:val="26"/>
                <w:szCs w:val="26"/>
              </w:rPr>
            </w:pPr>
            <w:proofErr w:type="spellStart"/>
            <w:r>
              <w:rPr>
                <w:sz w:val="26"/>
                <w:szCs w:val="26"/>
              </w:rPr>
              <w:t>G.Truksnis</w:t>
            </w:r>
            <w:proofErr w:type="spellEnd"/>
          </w:p>
        </w:tc>
      </w:tr>
    </w:tbl>
    <w:p w14:paraId="0D373159" w14:textId="77777777" w:rsidR="00AB085B" w:rsidRPr="00647D8E" w:rsidRDefault="00AB085B" w:rsidP="00AB085B">
      <w:pPr>
        <w:rPr>
          <w:rFonts w:eastAsia="Calibri"/>
        </w:rPr>
      </w:pPr>
    </w:p>
    <w:p w14:paraId="196CE62C" w14:textId="77777777" w:rsidR="00AB085B" w:rsidRPr="006C638E" w:rsidRDefault="00AB085B" w:rsidP="00AB085B">
      <w:pPr>
        <w:jc w:val="center"/>
        <w:rPr>
          <w:rFonts w:eastAsia="Calibri"/>
          <w:sz w:val="20"/>
          <w:lang w:eastAsia="en-US"/>
        </w:rPr>
      </w:pPr>
      <w:r>
        <w:rPr>
          <w:rFonts w:eastAsia="Calibri"/>
          <w:sz w:val="20"/>
          <w:lang w:eastAsia="en-US"/>
        </w:rPr>
        <w:t>*DOKUMENTS PARAKSTĪTS AR DROŠU ELEKTRONISKO PARAKSTU UN SATUR LAIKA ZĪMOGU</w:t>
      </w:r>
    </w:p>
    <w:sectPr w:rsidR="00AB085B" w:rsidRPr="006C638E" w:rsidSect="00B92204">
      <w:type w:val="oddPage"/>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8765" w14:textId="77777777" w:rsidR="00DE1A22" w:rsidRDefault="00DE1A22">
      <w:r>
        <w:separator/>
      </w:r>
    </w:p>
  </w:endnote>
  <w:endnote w:type="continuationSeparator" w:id="0">
    <w:p w14:paraId="09ED4D32" w14:textId="77777777" w:rsidR="00DE1A22" w:rsidRDefault="00DE1A22">
      <w:r>
        <w:continuationSeparator/>
      </w:r>
    </w:p>
  </w:endnote>
  <w:endnote w:type="continuationNotice" w:id="1">
    <w:p w14:paraId="45A539E3" w14:textId="77777777" w:rsidR="006479AF" w:rsidRDefault="00647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86"/>
    <w:family w:val="swiss"/>
    <w:pitch w:val="variable"/>
    <w:sig w:usb0="A00006FF" w:usb1="4000205B" w:usb2="00000010" w:usb3="00000000" w:csb0="0000019F" w:csb1="00000000"/>
  </w:font>
  <w:font w:name="Tahoma">
    <w:panose1 w:val="020B0604030504040204"/>
    <w:charset w:val="86"/>
    <w:family w:val="swiss"/>
    <w:pitch w:val="variable"/>
    <w:sig w:usb0="E1002EFF" w:usb1="C000605B" w:usb2="00000029" w:usb3="00000000" w:csb0="000101FF" w:csb1="00000000"/>
  </w:font>
  <w:font w:name="NewtonTT Baltic">
    <w:altName w:val="Cambria"/>
    <w:charset w:val="86"/>
    <w:family w:val="roman"/>
    <w:pitch w:val="variable"/>
    <w:sig w:usb0="00000005" w:usb1="00000000" w:usb2="00000000" w:usb3="00000000" w:csb0="00000080"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44961"/>
      <w:docPartObj>
        <w:docPartGallery w:val="Page Numbers (Bottom of Page)"/>
        <w:docPartUnique/>
      </w:docPartObj>
    </w:sdtPr>
    <w:sdtEndPr>
      <w:rPr>
        <w:noProof/>
      </w:rPr>
    </w:sdtEndPr>
    <w:sdtContent>
      <w:p w14:paraId="4F0BBCF0" w14:textId="4331702F" w:rsidR="003F6161" w:rsidRDefault="006A0AF9" w:rsidP="006A0A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0635" w14:textId="457B7275" w:rsidR="006A0AF9" w:rsidRDefault="006A0AF9">
    <w:pPr>
      <w:pStyle w:val="Footer"/>
      <w:jc w:val="center"/>
    </w:pPr>
  </w:p>
  <w:p w14:paraId="3B4299CE" w14:textId="77777777" w:rsidR="006A0AF9" w:rsidRDefault="006A0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51D9" w14:textId="77777777" w:rsidR="00DE1A22" w:rsidRDefault="00DE1A22">
      <w:r>
        <w:separator/>
      </w:r>
    </w:p>
  </w:footnote>
  <w:footnote w:type="continuationSeparator" w:id="0">
    <w:p w14:paraId="13898C0A" w14:textId="77777777" w:rsidR="00DE1A22" w:rsidRDefault="00DE1A22">
      <w:r>
        <w:continuationSeparator/>
      </w:r>
    </w:p>
  </w:footnote>
  <w:footnote w:type="continuationNotice" w:id="1">
    <w:p w14:paraId="6A98D2FF" w14:textId="77777777" w:rsidR="006479AF" w:rsidRDefault="00647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CED"/>
    <w:multiLevelType w:val="hybridMultilevel"/>
    <w:tmpl w:val="188C0C94"/>
    <w:lvl w:ilvl="0" w:tplc="006699E4">
      <w:start w:val="1"/>
      <w:numFmt w:val="decimal"/>
      <w:lvlText w:val="%1."/>
      <w:lvlJc w:val="left"/>
      <w:pPr>
        <w:ind w:left="1440" w:hanging="360"/>
      </w:pPr>
      <w:rPr>
        <w:rFonts w:cs="Times New Roman" w:hint="default"/>
        <w:b/>
        <w:color w:val="auto"/>
      </w:rPr>
    </w:lvl>
    <w:lvl w:ilvl="1" w:tplc="04260019">
      <w:start w:val="1"/>
      <w:numFmt w:val="lowerLetter"/>
      <w:lvlText w:val="%2."/>
      <w:lvlJc w:val="left"/>
      <w:pPr>
        <w:ind w:left="2160" w:hanging="360"/>
      </w:pPr>
      <w:rPr>
        <w:rFonts w:cs="Times New Roman"/>
      </w:rPr>
    </w:lvl>
    <w:lvl w:ilvl="2" w:tplc="0426001B">
      <w:start w:val="1"/>
      <w:numFmt w:val="lowerRoman"/>
      <w:lvlText w:val="%3."/>
      <w:lvlJc w:val="right"/>
      <w:pPr>
        <w:ind w:left="2880" w:hanging="180"/>
      </w:pPr>
      <w:rPr>
        <w:rFonts w:cs="Times New Roman"/>
      </w:rPr>
    </w:lvl>
    <w:lvl w:ilvl="3" w:tplc="0426000F">
      <w:start w:val="1"/>
      <w:numFmt w:val="decimal"/>
      <w:lvlText w:val="%4."/>
      <w:lvlJc w:val="left"/>
      <w:pPr>
        <w:ind w:left="3600" w:hanging="360"/>
      </w:pPr>
      <w:rPr>
        <w:rFonts w:cs="Times New Roman"/>
      </w:rPr>
    </w:lvl>
    <w:lvl w:ilvl="4" w:tplc="04260019">
      <w:start w:val="1"/>
      <w:numFmt w:val="lowerLetter"/>
      <w:lvlText w:val="%5."/>
      <w:lvlJc w:val="left"/>
      <w:pPr>
        <w:ind w:left="4320" w:hanging="360"/>
      </w:pPr>
      <w:rPr>
        <w:rFonts w:cs="Times New Roman"/>
      </w:rPr>
    </w:lvl>
    <w:lvl w:ilvl="5" w:tplc="0426001B">
      <w:start w:val="1"/>
      <w:numFmt w:val="lowerRoman"/>
      <w:lvlText w:val="%6."/>
      <w:lvlJc w:val="right"/>
      <w:pPr>
        <w:ind w:left="5040" w:hanging="180"/>
      </w:pPr>
      <w:rPr>
        <w:rFonts w:cs="Times New Roman"/>
      </w:rPr>
    </w:lvl>
    <w:lvl w:ilvl="6" w:tplc="0426000F">
      <w:start w:val="1"/>
      <w:numFmt w:val="decimal"/>
      <w:lvlText w:val="%7."/>
      <w:lvlJc w:val="left"/>
      <w:pPr>
        <w:ind w:left="5760" w:hanging="360"/>
      </w:pPr>
      <w:rPr>
        <w:rFonts w:cs="Times New Roman"/>
      </w:rPr>
    </w:lvl>
    <w:lvl w:ilvl="7" w:tplc="04260019">
      <w:start w:val="1"/>
      <w:numFmt w:val="lowerLetter"/>
      <w:lvlText w:val="%8."/>
      <w:lvlJc w:val="left"/>
      <w:pPr>
        <w:ind w:left="6480" w:hanging="360"/>
      </w:pPr>
      <w:rPr>
        <w:rFonts w:cs="Times New Roman"/>
      </w:rPr>
    </w:lvl>
    <w:lvl w:ilvl="8" w:tplc="0426001B">
      <w:start w:val="1"/>
      <w:numFmt w:val="lowerRoman"/>
      <w:lvlText w:val="%9."/>
      <w:lvlJc w:val="right"/>
      <w:pPr>
        <w:ind w:left="7200" w:hanging="180"/>
      </w:pPr>
      <w:rPr>
        <w:rFonts w:cs="Times New Roman"/>
      </w:rPr>
    </w:lvl>
  </w:abstractNum>
  <w:abstractNum w:abstractNumId="1" w15:restartNumberingAfterBreak="0">
    <w:nsid w:val="0D1A4602"/>
    <w:multiLevelType w:val="hybridMultilevel"/>
    <w:tmpl w:val="234C8F48"/>
    <w:lvl w:ilvl="0" w:tplc="3446E672">
      <w:start w:val="1"/>
      <w:numFmt w:val="upperRoman"/>
      <w:lvlText w:val="%1."/>
      <w:lvlJc w:val="left"/>
      <w:pPr>
        <w:ind w:left="1080" w:hanging="720"/>
      </w:pPr>
      <w:rPr>
        <w:rFonts w:ascii="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82AC904E">
      <w:start w:val="1"/>
      <w:numFmt w:val="decimal"/>
      <w:lvlText w:val="3.%1."/>
      <w:lvlJc w:val="left"/>
      <w:pPr>
        <w:ind w:left="1210" w:hanging="360"/>
      </w:pPr>
      <w:rPr>
        <w:rFonts w:hint="default"/>
        <w:b w:val="0"/>
      </w:rPr>
    </w:lvl>
    <w:lvl w:ilvl="1" w:tplc="04260019" w:tentative="1">
      <w:start w:val="1"/>
      <w:numFmt w:val="lowerLetter"/>
      <w:lvlText w:val="%2."/>
      <w:lvlJc w:val="left"/>
      <w:pPr>
        <w:ind w:left="226" w:hanging="360"/>
      </w:pPr>
    </w:lvl>
    <w:lvl w:ilvl="2" w:tplc="0426001B" w:tentative="1">
      <w:start w:val="1"/>
      <w:numFmt w:val="lowerRoman"/>
      <w:lvlText w:val="%3."/>
      <w:lvlJc w:val="right"/>
      <w:pPr>
        <w:ind w:left="946" w:hanging="180"/>
      </w:pPr>
    </w:lvl>
    <w:lvl w:ilvl="3" w:tplc="0426000F" w:tentative="1">
      <w:start w:val="1"/>
      <w:numFmt w:val="decimal"/>
      <w:lvlText w:val="%4."/>
      <w:lvlJc w:val="left"/>
      <w:pPr>
        <w:ind w:left="1666" w:hanging="360"/>
      </w:pPr>
    </w:lvl>
    <w:lvl w:ilvl="4" w:tplc="04260019" w:tentative="1">
      <w:start w:val="1"/>
      <w:numFmt w:val="lowerLetter"/>
      <w:lvlText w:val="%5."/>
      <w:lvlJc w:val="left"/>
      <w:pPr>
        <w:ind w:left="2386" w:hanging="360"/>
      </w:pPr>
    </w:lvl>
    <w:lvl w:ilvl="5" w:tplc="0426001B" w:tentative="1">
      <w:start w:val="1"/>
      <w:numFmt w:val="lowerRoman"/>
      <w:lvlText w:val="%6."/>
      <w:lvlJc w:val="right"/>
      <w:pPr>
        <w:ind w:left="3106" w:hanging="180"/>
      </w:pPr>
    </w:lvl>
    <w:lvl w:ilvl="6" w:tplc="0426000F" w:tentative="1">
      <w:start w:val="1"/>
      <w:numFmt w:val="decimal"/>
      <w:lvlText w:val="%7."/>
      <w:lvlJc w:val="left"/>
      <w:pPr>
        <w:ind w:left="3826" w:hanging="360"/>
      </w:pPr>
    </w:lvl>
    <w:lvl w:ilvl="7" w:tplc="04260019" w:tentative="1">
      <w:start w:val="1"/>
      <w:numFmt w:val="lowerLetter"/>
      <w:lvlText w:val="%8."/>
      <w:lvlJc w:val="left"/>
      <w:pPr>
        <w:ind w:left="4546" w:hanging="360"/>
      </w:pPr>
    </w:lvl>
    <w:lvl w:ilvl="8" w:tplc="0426001B" w:tentative="1">
      <w:start w:val="1"/>
      <w:numFmt w:val="lowerRoman"/>
      <w:lvlText w:val="%9."/>
      <w:lvlJc w:val="right"/>
      <w:pPr>
        <w:ind w:left="5266"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4447250"/>
    <w:multiLevelType w:val="multilevel"/>
    <w:tmpl w:val="01545364"/>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875FD6"/>
    <w:multiLevelType w:val="hybridMultilevel"/>
    <w:tmpl w:val="5E4CF4B8"/>
    <w:lvl w:ilvl="0" w:tplc="427ABDD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69134D"/>
    <w:multiLevelType w:val="multilevel"/>
    <w:tmpl w:val="515CC832"/>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BF154C0"/>
    <w:multiLevelType w:val="hybridMultilevel"/>
    <w:tmpl w:val="591AA724"/>
    <w:lvl w:ilvl="0" w:tplc="7A8E29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5530BA"/>
    <w:multiLevelType w:val="hybridMultilevel"/>
    <w:tmpl w:val="8A848020"/>
    <w:lvl w:ilvl="0" w:tplc="91A2908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BE930D6"/>
    <w:multiLevelType w:val="multilevel"/>
    <w:tmpl w:val="D1CE755C"/>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D6E0946"/>
    <w:multiLevelType w:val="hybridMultilevel"/>
    <w:tmpl w:val="A510DBFE"/>
    <w:lvl w:ilvl="0" w:tplc="AE08F36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20"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7" w15:restartNumberingAfterBreak="0">
    <w:nsid w:val="6FD04A35"/>
    <w:multiLevelType w:val="multilevel"/>
    <w:tmpl w:val="5A34E798"/>
    <w:lvl w:ilvl="0">
      <w:start w:val="2"/>
      <w:numFmt w:val="decimal"/>
      <w:lvlText w:val="%1."/>
      <w:lvlJc w:val="left"/>
      <w:pPr>
        <w:ind w:left="540" w:hanging="540"/>
      </w:pPr>
      <w:rPr>
        <w:rFonts w:ascii="Times New Roman" w:hAnsi="Times New Roman" w:cs="Times New Roman" w:hint="default"/>
        <w:b/>
        <w:sz w:val="26"/>
        <w:szCs w:val="26"/>
      </w:rPr>
    </w:lvl>
    <w:lvl w:ilvl="1">
      <w:start w:val="1"/>
      <w:numFmt w:val="decimal"/>
      <w:lvlText w:val="%1.%2."/>
      <w:lvlJc w:val="left"/>
      <w:pPr>
        <w:ind w:left="682" w:hanging="540"/>
      </w:pPr>
      <w:rPr>
        <w:rFonts w:ascii="Times New Roman" w:hAnsi="Times New Roman" w:cs="Times New Roman" w:hint="default"/>
        <w:b w:val="0"/>
        <w:sz w:val="26"/>
        <w:szCs w:val="26"/>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5203472">
    <w:abstractNumId w:val="9"/>
  </w:num>
  <w:num w:numId="2" w16cid:durableId="1607735232">
    <w:abstractNumId w:val="21"/>
  </w:num>
  <w:num w:numId="3" w16cid:durableId="2038697711">
    <w:abstractNumId w:val="20"/>
  </w:num>
  <w:num w:numId="4" w16cid:durableId="1131020495">
    <w:abstractNumId w:val="24"/>
  </w:num>
  <w:num w:numId="5" w16cid:durableId="1807745751">
    <w:abstractNumId w:val="29"/>
  </w:num>
  <w:num w:numId="6" w16cid:durableId="406612646">
    <w:abstractNumId w:val="22"/>
  </w:num>
  <w:num w:numId="7" w16cid:durableId="335036600">
    <w:abstractNumId w:val="7"/>
  </w:num>
  <w:num w:numId="8" w16cid:durableId="1085153976">
    <w:abstractNumId w:val="25"/>
  </w:num>
  <w:num w:numId="9" w16cid:durableId="1940991614">
    <w:abstractNumId w:val="4"/>
  </w:num>
  <w:num w:numId="10" w16cid:durableId="1231892402">
    <w:abstractNumId w:val="14"/>
  </w:num>
  <w:num w:numId="11" w16cid:durableId="592709082">
    <w:abstractNumId w:val="10"/>
  </w:num>
  <w:num w:numId="12" w16cid:durableId="288171647">
    <w:abstractNumId w:val="8"/>
  </w:num>
  <w:num w:numId="13" w16cid:durableId="1670599255">
    <w:abstractNumId w:val="19"/>
  </w:num>
  <w:num w:numId="14" w16cid:durableId="1933850037">
    <w:abstractNumId w:val="3"/>
  </w:num>
  <w:num w:numId="15" w16cid:durableId="640817333">
    <w:abstractNumId w:val="28"/>
  </w:num>
  <w:num w:numId="16" w16cid:durableId="1068964790">
    <w:abstractNumId w:val="6"/>
  </w:num>
  <w:num w:numId="17" w16cid:durableId="1134911277">
    <w:abstractNumId w:val="26"/>
  </w:num>
  <w:num w:numId="18" w16cid:durableId="276135526">
    <w:abstractNumId w:val="23"/>
  </w:num>
  <w:num w:numId="19" w16cid:durableId="1558542790">
    <w:abstractNumId w:val="30"/>
  </w:num>
  <w:num w:numId="20" w16cid:durableId="1097403469">
    <w:abstractNumId w:val="2"/>
  </w:num>
  <w:num w:numId="21" w16cid:durableId="1149129716">
    <w:abstractNumId w:val="15"/>
  </w:num>
  <w:num w:numId="22" w16cid:durableId="1957710637">
    <w:abstractNumId w:val="0"/>
  </w:num>
  <w:num w:numId="23" w16cid:durableId="1696956175">
    <w:abstractNumId w:val="27"/>
  </w:num>
  <w:num w:numId="24" w16cid:durableId="1738747393">
    <w:abstractNumId w:val="17"/>
  </w:num>
  <w:num w:numId="25" w16cid:durableId="556936499">
    <w:abstractNumId w:val="18"/>
  </w:num>
  <w:num w:numId="26" w16cid:durableId="1768310058">
    <w:abstractNumId w:val="12"/>
  </w:num>
  <w:num w:numId="27" w16cid:durableId="1204948322">
    <w:abstractNumId w:val="5"/>
  </w:num>
  <w:num w:numId="28" w16cid:durableId="1163164610">
    <w:abstractNumId w:val="1"/>
  </w:num>
  <w:num w:numId="29" w16cid:durableId="1668900114">
    <w:abstractNumId w:val="13"/>
  </w:num>
  <w:num w:numId="30" w16cid:durableId="444077502">
    <w:abstractNumId w:val="16"/>
  </w:num>
  <w:num w:numId="31" w16cid:durableId="12682105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07DF"/>
    <w:rsid w:val="00000908"/>
    <w:rsid w:val="000010CC"/>
    <w:rsid w:val="0000397E"/>
    <w:rsid w:val="00004602"/>
    <w:rsid w:val="0000470A"/>
    <w:rsid w:val="00011973"/>
    <w:rsid w:val="00011D34"/>
    <w:rsid w:val="00014366"/>
    <w:rsid w:val="00016197"/>
    <w:rsid w:val="00017CF7"/>
    <w:rsid w:val="00020AE4"/>
    <w:rsid w:val="0002240B"/>
    <w:rsid w:val="00023D3C"/>
    <w:rsid w:val="00024A90"/>
    <w:rsid w:val="000267E4"/>
    <w:rsid w:val="0002704E"/>
    <w:rsid w:val="000304FB"/>
    <w:rsid w:val="0003173C"/>
    <w:rsid w:val="00032746"/>
    <w:rsid w:val="0003280A"/>
    <w:rsid w:val="000330E2"/>
    <w:rsid w:val="00034A48"/>
    <w:rsid w:val="00035F2D"/>
    <w:rsid w:val="0003725A"/>
    <w:rsid w:val="00040226"/>
    <w:rsid w:val="00041227"/>
    <w:rsid w:val="00042141"/>
    <w:rsid w:val="00042309"/>
    <w:rsid w:val="00042334"/>
    <w:rsid w:val="0004606A"/>
    <w:rsid w:val="00046247"/>
    <w:rsid w:val="000463D4"/>
    <w:rsid w:val="00046F12"/>
    <w:rsid w:val="000477E3"/>
    <w:rsid w:val="0005137E"/>
    <w:rsid w:val="00053974"/>
    <w:rsid w:val="000540F8"/>
    <w:rsid w:val="00056182"/>
    <w:rsid w:val="000577AC"/>
    <w:rsid w:val="0006287F"/>
    <w:rsid w:val="00063AB4"/>
    <w:rsid w:val="00063DD7"/>
    <w:rsid w:val="00065A78"/>
    <w:rsid w:val="00070070"/>
    <w:rsid w:val="00070C57"/>
    <w:rsid w:val="00070E7F"/>
    <w:rsid w:val="00072950"/>
    <w:rsid w:val="00072AEC"/>
    <w:rsid w:val="00072E15"/>
    <w:rsid w:val="00075D0F"/>
    <w:rsid w:val="00076F61"/>
    <w:rsid w:val="000776C0"/>
    <w:rsid w:val="000827B8"/>
    <w:rsid w:val="00082CF4"/>
    <w:rsid w:val="0008322E"/>
    <w:rsid w:val="00084262"/>
    <w:rsid w:val="0008451E"/>
    <w:rsid w:val="00086BE8"/>
    <w:rsid w:val="00086F7E"/>
    <w:rsid w:val="00090064"/>
    <w:rsid w:val="000901D5"/>
    <w:rsid w:val="0009056F"/>
    <w:rsid w:val="00090CFD"/>
    <w:rsid w:val="00091BE2"/>
    <w:rsid w:val="000933DF"/>
    <w:rsid w:val="00094964"/>
    <w:rsid w:val="00094A2F"/>
    <w:rsid w:val="00095037"/>
    <w:rsid w:val="00095997"/>
    <w:rsid w:val="00096716"/>
    <w:rsid w:val="000A0AC9"/>
    <w:rsid w:val="000A1305"/>
    <w:rsid w:val="000A21B9"/>
    <w:rsid w:val="000A34F6"/>
    <w:rsid w:val="000A4564"/>
    <w:rsid w:val="000A4F9C"/>
    <w:rsid w:val="000A4FD6"/>
    <w:rsid w:val="000B0988"/>
    <w:rsid w:val="000B1FFF"/>
    <w:rsid w:val="000B22CA"/>
    <w:rsid w:val="000B2475"/>
    <w:rsid w:val="000B4034"/>
    <w:rsid w:val="000B67B3"/>
    <w:rsid w:val="000B686B"/>
    <w:rsid w:val="000C0194"/>
    <w:rsid w:val="000C2090"/>
    <w:rsid w:val="000C29BF"/>
    <w:rsid w:val="000C2D2C"/>
    <w:rsid w:val="000C456D"/>
    <w:rsid w:val="000C767A"/>
    <w:rsid w:val="000D2EC2"/>
    <w:rsid w:val="000D677B"/>
    <w:rsid w:val="000D7837"/>
    <w:rsid w:val="000E15C5"/>
    <w:rsid w:val="000E3D3F"/>
    <w:rsid w:val="000E3E53"/>
    <w:rsid w:val="000E4821"/>
    <w:rsid w:val="000E4BAE"/>
    <w:rsid w:val="000E51FD"/>
    <w:rsid w:val="000E56BC"/>
    <w:rsid w:val="000E5C0C"/>
    <w:rsid w:val="000E7BFE"/>
    <w:rsid w:val="000F0D50"/>
    <w:rsid w:val="000F1432"/>
    <w:rsid w:val="000F2F1D"/>
    <w:rsid w:val="000F48B2"/>
    <w:rsid w:val="000F56AA"/>
    <w:rsid w:val="00100399"/>
    <w:rsid w:val="00101081"/>
    <w:rsid w:val="001015DF"/>
    <w:rsid w:val="00103BEB"/>
    <w:rsid w:val="00103FF7"/>
    <w:rsid w:val="00107EC9"/>
    <w:rsid w:val="00110DDB"/>
    <w:rsid w:val="00111EE4"/>
    <w:rsid w:val="00112053"/>
    <w:rsid w:val="00113545"/>
    <w:rsid w:val="00114E74"/>
    <w:rsid w:val="00115D61"/>
    <w:rsid w:val="00116721"/>
    <w:rsid w:val="00120035"/>
    <w:rsid w:val="00121A47"/>
    <w:rsid w:val="00123954"/>
    <w:rsid w:val="00125A9E"/>
    <w:rsid w:val="00125E2C"/>
    <w:rsid w:val="001264D2"/>
    <w:rsid w:val="0012790B"/>
    <w:rsid w:val="001279E4"/>
    <w:rsid w:val="00127FE0"/>
    <w:rsid w:val="00130E80"/>
    <w:rsid w:val="001322F8"/>
    <w:rsid w:val="00133BC6"/>
    <w:rsid w:val="0013505B"/>
    <w:rsid w:val="001372CA"/>
    <w:rsid w:val="001400EC"/>
    <w:rsid w:val="001410F0"/>
    <w:rsid w:val="00141303"/>
    <w:rsid w:val="001422BD"/>
    <w:rsid w:val="00143151"/>
    <w:rsid w:val="00144980"/>
    <w:rsid w:val="001453E7"/>
    <w:rsid w:val="0014591E"/>
    <w:rsid w:val="00146483"/>
    <w:rsid w:val="00150D4E"/>
    <w:rsid w:val="00152BCD"/>
    <w:rsid w:val="001533AA"/>
    <w:rsid w:val="00155C3F"/>
    <w:rsid w:val="00155DCA"/>
    <w:rsid w:val="001564DB"/>
    <w:rsid w:val="00157503"/>
    <w:rsid w:val="00160ADA"/>
    <w:rsid w:val="0016169C"/>
    <w:rsid w:val="001619D9"/>
    <w:rsid w:val="001633A8"/>
    <w:rsid w:val="001652AE"/>
    <w:rsid w:val="00165707"/>
    <w:rsid w:val="00166334"/>
    <w:rsid w:val="0016673B"/>
    <w:rsid w:val="00166932"/>
    <w:rsid w:val="0016797B"/>
    <w:rsid w:val="0017210D"/>
    <w:rsid w:val="001721AA"/>
    <w:rsid w:val="00172952"/>
    <w:rsid w:val="00177CBA"/>
    <w:rsid w:val="00177DC8"/>
    <w:rsid w:val="00180D81"/>
    <w:rsid w:val="0018263C"/>
    <w:rsid w:val="00184CFA"/>
    <w:rsid w:val="00184E0E"/>
    <w:rsid w:val="0018786D"/>
    <w:rsid w:val="00190361"/>
    <w:rsid w:val="00190397"/>
    <w:rsid w:val="00190788"/>
    <w:rsid w:val="0019088A"/>
    <w:rsid w:val="00191A93"/>
    <w:rsid w:val="00191E5F"/>
    <w:rsid w:val="00194B89"/>
    <w:rsid w:val="00194E71"/>
    <w:rsid w:val="00196380"/>
    <w:rsid w:val="00196623"/>
    <w:rsid w:val="001A36C7"/>
    <w:rsid w:val="001A4B36"/>
    <w:rsid w:val="001A7C60"/>
    <w:rsid w:val="001B2F28"/>
    <w:rsid w:val="001B54EB"/>
    <w:rsid w:val="001C3A61"/>
    <w:rsid w:val="001C4167"/>
    <w:rsid w:val="001C4794"/>
    <w:rsid w:val="001C7247"/>
    <w:rsid w:val="001C7BAF"/>
    <w:rsid w:val="001D2849"/>
    <w:rsid w:val="001D2AC5"/>
    <w:rsid w:val="001D2DEE"/>
    <w:rsid w:val="001D348D"/>
    <w:rsid w:val="001D36FF"/>
    <w:rsid w:val="001D5F0F"/>
    <w:rsid w:val="001D7FE1"/>
    <w:rsid w:val="001E002F"/>
    <w:rsid w:val="001E1F0F"/>
    <w:rsid w:val="001E244A"/>
    <w:rsid w:val="001E33B5"/>
    <w:rsid w:val="001E4298"/>
    <w:rsid w:val="001E6364"/>
    <w:rsid w:val="001E6AD3"/>
    <w:rsid w:val="001E6C1D"/>
    <w:rsid w:val="001E77E8"/>
    <w:rsid w:val="001E7C56"/>
    <w:rsid w:val="001F0AFD"/>
    <w:rsid w:val="001F128B"/>
    <w:rsid w:val="001F23D8"/>
    <w:rsid w:val="001F29ED"/>
    <w:rsid w:val="001F2C14"/>
    <w:rsid w:val="001F3E5A"/>
    <w:rsid w:val="001F4E8F"/>
    <w:rsid w:val="001F5D66"/>
    <w:rsid w:val="001F7611"/>
    <w:rsid w:val="001F77AE"/>
    <w:rsid w:val="0020232E"/>
    <w:rsid w:val="00203744"/>
    <w:rsid w:val="00205A0B"/>
    <w:rsid w:val="00211050"/>
    <w:rsid w:val="00211C1B"/>
    <w:rsid w:val="00211D9C"/>
    <w:rsid w:val="002128FD"/>
    <w:rsid w:val="00213A88"/>
    <w:rsid w:val="002143AD"/>
    <w:rsid w:val="0021545F"/>
    <w:rsid w:val="00216A5C"/>
    <w:rsid w:val="00217201"/>
    <w:rsid w:val="00223E83"/>
    <w:rsid w:val="002247F4"/>
    <w:rsid w:val="00225110"/>
    <w:rsid w:val="002267D6"/>
    <w:rsid w:val="0023211B"/>
    <w:rsid w:val="00232AB2"/>
    <w:rsid w:val="00232E2C"/>
    <w:rsid w:val="00232F88"/>
    <w:rsid w:val="0023399E"/>
    <w:rsid w:val="00235B67"/>
    <w:rsid w:val="00236955"/>
    <w:rsid w:val="00237537"/>
    <w:rsid w:val="00237914"/>
    <w:rsid w:val="00241B3C"/>
    <w:rsid w:val="00241F58"/>
    <w:rsid w:val="0024306D"/>
    <w:rsid w:val="00244131"/>
    <w:rsid w:val="002442FF"/>
    <w:rsid w:val="0024467E"/>
    <w:rsid w:val="00245A9E"/>
    <w:rsid w:val="00250847"/>
    <w:rsid w:val="00251CA9"/>
    <w:rsid w:val="002603EB"/>
    <w:rsid w:val="00261215"/>
    <w:rsid w:val="00263B63"/>
    <w:rsid w:val="00264FE5"/>
    <w:rsid w:val="002672BE"/>
    <w:rsid w:val="00267351"/>
    <w:rsid w:val="002678EC"/>
    <w:rsid w:val="00270258"/>
    <w:rsid w:val="002713BD"/>
    <w:rsid w:val="002714C0"/>
    <w:rsid w:val="002716CB"/>
    <w:rsid w:val="00273645"/>
    <w:rsid w:val="002749C4"/>
    <w:rsid w:val="00275EF1"/>
    <w:rsid w:val="00276062"/>
    <w:rsid w:val="00276FE8"/>
    <w:rsid w:val="0027746F"/>
    <w:rsid w:val="00277808"/>
    <w:rsid w:val="00280398"/>
    <w:rsid w:val="002819F8"/>
    <w:rsid w:val="00282768"/>
    <w:rsid w:val="002829E0"/>
    <w:rsid w:val="00283BC0"/>
    <w:rsid w:val="00285476"/>
    <w:rsid w:val="0028597E"/>
    <w:rsid w:val="00286534"/>
    <w:rsid w:val="00286D5A"/>
    <w:rsid w:val="00290A6E"/>
    <w:rsid w:val="00290DFD"/>
    <w:rsid w:val="00291D9F"/>
    <w:rsid w:val="00293EF7"/>
    <w:rsid w:val="00294C27"/>
    <w:rsid w:val="002A0781"/>
    <w:rsid w:val="002A15B2"/>
    <w:rsid w:val="002A4795"/>
    <w:rsid w:val="002A498F"/>
    <w:rsid w:val="002A49A6"/>
    <w:rsid w:val="002B2517"/>
    <w:rsid w:val="002B424D"/>
    <w:rsid w:val="002C11FC"/>
    <w:rsid w:val="002C1F93"/>
    <w:rsid w:val="002C254E"/>
    <w:rsid w:val="002C28DC"/>
    <w:rsid w:val="002D09A7"/>
    <w:rsid w:val="002D0FD8"/>
    <w:rsid w:val="002D35B6"/>
    <w:rsid w:val="002D365F"/>
    <w:rsid w:val="002D3F3D"/>
    <w:rsid w:val="002D4642"/>
    <w:rsid w:val="002D55AA"/>
    <w:rsid w:val="002D73A6"/>
    <w:rsid w:val="002E0A73"/>
    <w:rsid w:val="002E0D63"/>
    <w:rsid w:val="002E0ED5"/>
    <w:rsid w:val="002E25AF"/>
    <w:rsid w:val="002E307B"/>
    <w:rsid w:val="002E3EB7"/>
    <w:rsid w:val="002E6DA3"/>
    <w:rsid w:val="002E6DC0"/>
    <w:rsid w:val="002F09BA"/>
    <w:rsid w:val="002F1F0F"/>
    <w:rsid w:val="002F3884"/>
    <w:rsid w:val="002F4078"/>
    <w:rsid w:val="002F4527"/>
    <w:rsid w:val="002F7B8E"/>
    <w:rsid w:val="002F7D81"/>
    <w:rsid w:val="003069BF"/>
    <w:rsid w:val="00307FDE"/>
    <w:rsid w:val="0031032A"/>
    <w:rsid w:val="003118D3"/>
    <w:rsid w:val="003139FB"/>
    <w:rsid w:val="0031455C"/>
    <w:rsid w:val="00314C3D"/>
    <w:rsid w:val="003154C4"/>
    <w:rsid w:val="00316353"/>
    <w:rsid w:val="003175C8"/>
    <w:rsid w:val="0032135A"/>
    <w:rsid w:val="00321ADC"/>
    <w:rsid w:val="003225B5"/>
    <w:rsid w:val="0032271C"/>
    <w:rsid w:val="0033652D"/>
    <w:rsid w:val="00337617"/>
    <w:rsid w:val="00341DCF"/>
    <w:rsid w:val="00342266"/>
    <w:rsid w:val="003452D9"/>
    <w:rsid w:val="00346F4C"/>
    <w:rsid w:val="00347192"/>
    <w:rsid w:val="00347757"/>
    <w:rsid w:val="00351868"/>
    <w:rsid w:val="00351CF0"/>
    <w:rsid w:val="003523BF"/>
    <w:rsid w:val="00353DEB"/>
    <w:rsid w:val="003544F3"/>
    <w:rsid w:val="00354B93"/>
    <w:rsid w:val="00356DB5"/>
    <w:rsid w:val="0036323C"/>
    <w:rsid w:val="00364D2B"/>
    <w:rsid w:val="003666D1"/>
    <w:rsid w:val="00366B16"/>
    <w:rsid w:val="0037242E"/>
    <w:rsid w:val="0037247F"/>
    <w:rsid w:val="003729F0"/>
    <w:rsid w:val="00373F7E"/>
    <w:rsid w:val="00375039"/>
    <w:rsid w:val="003755F7"/>
    <w:rsid w:val="00376688"/>
    <w:rsid w:val="00376D0A"/>
    <w:rsid w:val="00377640"/>
    <w:rsid w:val="00377A48"/>
    <w:rsid w:val="003823EE"/>
    <w:rsid w:val="003846AF"/>
    <w:rsid w:val="0038689C"/>
    <w:rsid w:val="00386ED5"/>
    <w:rsid w:val="003878FC"/>
    <w:rsid w:val="00391D5F"/>
    <w:rsid w:val="00391FC1"/>
    <w:rsid w:val="00392394"/>
    <w:rsid w:val="00393944"/>
    <w:rsid w:val="00394B4D"/>
    <w:rsid w:val="00395E47"/>
    <w:rsid w:val="003A3722"/>
    <w:rsid w:val="003A4115"/>
    <w:rsid w:val="003A5911"/>
    <w:rsid w:val="003A5A68"/>
    <w:rsid w:val="003A5C23"/>
    <w:rsid w:val="003A6360"/>
    <w:rsid w:val="003B03E5"/>
    <w:rsid w:val="003B0684"/>
    <w:rsid w:val="003B16CD"/>
    <w:rsid w:val="003B3CE6"/>
    <w:rsid w:val="003B5C91"/>
    <w:rsid w:val="003C03D4"/>
    <w:rsid w:val="003C0A58"/>
    <w:rsid w:val="003C26C3"/>
    <w:rsid w:val="003C34C3"/>
    <w:rsid w:val="003C3B1E"/>
    <w:rsid w:val="003C6013"/>
    <w:rsid w:val="003D01C2"/>
    <w:rsid w:val="003D17B4"/>
    <w:rsid w:val="003D1941"/>
    <w:rsid w:val="003D2A84"/>
    <w:rsid w:val="003D3C73"/>
    <w:rsid w:val="003D48B2"/>
    <w:rsid w:val="003D5B11"/>
    <w:rsid w:val="003D692A"/>
    <w:rsid w:val="003E11C6"/>
    <w:rsid w:val="003F110F"/>
    <w:rsid w:val="003F1923"/>
    <w:rsid w:val="003F2A70"/>
    <w:rsid w:val="003F3A8F"/>
    <w:rsid w:val="003F4C20"/>
    <w:rsid w:val="003F4FD6"/>
    <w:rsid w:val="003F6161"/>
    <w:rsid w:val="004004D6"/>
    <w:rsid w:val="004006AC"/>
    <w:rsid w:val="004019F1"/>
    <w:rsid w:val="00401CB3"/>
    <w:rsid w:val="00403ADE"/>
    <w:rsid w:val="00405736"/>
    <w:rsid w:val="00406ABE"/>
    <w:rsid w:val="004109E3"/>
    <w:rsid w:val="00410CDB"/>
    <w:rsid w:val="00411B85"/>
    <w:rsid w:val="00413076"/>
    <w:rsid w:val="0041372E"/>
    <w:rsid w:val="00420357"/>
    <w:rsid w:val="00423751"/>
    <w:rsid w:val="0042427C"/>
    <w:rsid w:val="004246F9"/>
    <w:rsid w:val="0042630C"/>
    <w:rsid w:val="00427001"/>
    <w:rsid w:val="00427C72"/>
    <w:rsid w:val="00427D38"/>
    <w:rsid w:val="004312D6"/>
    <w:rsid w:val="00431DFC"/>
    <w:rsid w:val="00431E61"/>
    <w:rsid w:val="00432EC9"/>
    <w:rsid w:val="0043456B"/>
    <w:rsid w:val="00435CFE"/>
    <w:rsid w:val="0044085B"/>
    <w:rsid w:val="00441A2F"/>
    <w:rsid w:val="00441CA8"/>
    <w:rsid w:val="00443405"/>
    <w:rsid w:val="004434E0"/>
    <w:rsid w:val="004449DA"/>
    <w:rsid w:val="00444A20"/>
    <w:rsid w:val="00444B0F"/>
    <w:rsid w:val="004467EF"/>
    <w:rsid w:val="004472B4"/>
    <w:rsid w:val="0044760B"/>
    <w:rsid w:val="0045073C"/>
    <w:rsid w:val="00450A3B"/>
    <w:rsid w:val="0045254D"/>
    <w:rsid w:val="0045467E"/>
    <w:rsid w:val="0045475A"/>
    <w:rsid w:val="00460E21"/>
    <w:rsid w:val="004620C0"/>
    <w:rsid w:val="00463253"/>
    <w:rsid w:val="00463337"/>
    <w:rsid w:val="00464873"/>
    <w:rsid w:val="0046505A"/>
    <w:rsid w:val="004659B3"/>
    <w:rsid w:val="0047185E"/>
    <w:rsid w:val="00471B9A"/>
    <w:rsid w:val="00471FC5"/>
    <w:rsid w:val="00472659"/>
    <w:rsid w:val="00476A96"/>
    <w:rsid w:val="00476B6E"/>
    <w:rsid w:val="00477633"/>
    <w:rsid w:val="00481FAD"/>
    <w:rsid w:val="00482864"/>
    <w:rsid w:val="004828F3"/>
    <w:rsid w:val="00482DED"/>
    <w:rsid w:val="004841A3"/>
    <w:rsid w:val="00484E29"/>
    <w:rsid w:val="004855D2"/>
    <w:rsid w:val="00485EC0"/>
    <w:rsid w:val="0048706F"/>
    <w:rsid w:val="00487110"/>
    <w:rsid w:val="00490867"/>
    <w:rsid w:val="00490D1E"/>
    <w:rsid w:val="00493088"/>
    <w:rsid w:val="004944D5"/>
    <w:rsid w:val="00495F43"/>
    <w:rsid w:val="00496870"/>
    <w:rsid w:val="004A2BB1"/>
    <w:rsid w:val="004A2FB5"/>
    <w:rsid w:val="004A7A99"/>
    <w:rsid w:val="004A7AF2"/>
    <w:rsid w:val="004B005A"/>
    <w:rsid w:val="004B0464"/>
    <w:rsid w:val="004B0B62"/>
    <w:rsid w:val="004B0F77"/>
    <w:rsid w:val="004B0FCC"/>
    <w:rsid w:val="004B225D"/>
    <w:rsid w:val="004B227E"/>
    <w:rsid w:val="004B2F71"/>
    <w:rsid w:val="004B36B1"/>
    <w:rsid w:val="004B50F9"/>
    <w:rsid w:val="004B5CD8"/>
    <w:rsid w:val="004B6FB3"/>
    <w:rsid w:val="004C036F"/>
    <w:rsid w:val="004C1D74"/>
    <w:rsid w:val="004C3013"/>
    <w:rsid w:val="004C54AA"/>
    <w:rsid w:val="004C5D4A"/>
    <w:rsid w:val="004C67DC"/>
    <w:rsid w:val="004D34E7"/>
    <w:rsid w:val="004D3CD4"/>
    <w:rsid w:val="004D51CE"/>
    <w:rsid w:val="004D5BDE"/>
    <w:rsid w:val="004D67D4"/>
    <w:rsid w:val="004D7AD0"/>
    <w:rsid w:val="004E1E39"/>
    <w:rsid w:val="004E2977"/>
    <w:rsid w:val="004E4599"/>
    <w:rsid w:val="004E634A"/>
    <w:rsid w:val="004E6B54"/>
    <w:rsid w:val="004E7B49"/>
    <w:rsid w:val="004F0780"/>
    <w:rsid w:val="004F0FC0"/>
    <w:rsid w:val="004F2000"/>
    <w:rsid w:val="004F2D84"/>
    <w:rsid w:val="004F2F2A"/>
    <w:rsid w:val="004F5B56"/>
    <w:rsid w:val="004F77A0"/>
    <w:rsid w:val="004F7C64"/>
    <w:rsid w:val="004F7FFC"/>
    <w:rsid w:val="005007E7"/>
    <w:rsid w:val="00502305"/>
    <w:rsid w:val="0050364F"/>
    <w:rsid w:val="00503F60"/>
    <w:rsid w:val="00507E8E"/>
    <w:rsid w:val="00510488"/>
    <w:rsid w:val="00511C1C"/>
    <w:rsid w:val="00512036"/>
    <w:rsid w:val="00512FF3"/>
    <w:rsid w:val="005130C9"/>
    <w:rsid w:val="00513DAE"/>
    <w:rsid w:val="00514BA6"/>
    <w:rsid w:val="005152AA"/>
    <w:rsid w:val="005163A2"/>
    <w:rsid w:val="005176E3"/>
    <w:rsid w:val="0052071A"/>
    <w:rsid w:val="00521B27"/>
    <w:rsid w:val="00522362"/>
    <w:rsid w:val="005227BF"/>
    <w:rsid w:val="005234F8"/>
    <w:rsid w:val="005235E9"/>
    <w:rsid w:val="00525F2B"/>
    <w:rsid w:val="0052654F"/>
    <w:rsid w:val="00526C1B"/>
    <w:rsid w:val="005274B6"/>
    <w:rsid w:val="00527AB6"/>
    <w:rsid w:val="005310B3"/>
    <w:rsid w:val="00532382"/>
    <w:rsid w:val="005341D2"/>
    <w:rsid w:val="00535614"/>
    <w:rsid w:val="00535B11"/>
    <w:rsid w:val="00537F48"/>
    <w:rsid w:val="0054222E"/>
    <w:rsid w:val="00542E39"/>
    <w:rsid w:val="00544147"/>
    <w:rsid w:val="00545323"/>
    <w:rsid w:val="00545F3B"/>
    <w:rsid w:val="005463BC"/>
    <w:rsid w:val="00551409"/>
    <w:rsid w:val="005526A2"/>
    <w:rsid w:val="005529E7"/>
    <w:rsid w:val="005532EE"/>
    <w:rsid w:val="00553DDE"/>
    <w:rsid w:val="00554B52"/>
    <w:rsid w:val="00555316"/>
    <w:rsid w:val="0056122B"/>
    <w:rsid w:val="0056171F"/>
    <w:rsid w:val="00561D16"/>
    <w:rsid w:val="00561D84"/>
    <w:rsid w:val="005626A2"/>
    <w:rsid w:val="00562770"/>
    <w:rsid w:val="005638C3"/>
    <w:rsid w:val="00563C42"/>
    <w:rsid w:val="00565B98"/>
    <w:rsid w:val="00565CDC"/>
    <w:rsid w:val="00565F4B"/>
    <w:rsid w:val="00567218"/>
    <w:rsid w:val="0057047A"/>
    <w:rsid w:val="00570564"/>
    <w:rsid w:val="00570753"/>
    <w:rsid w:val="00570B85"/>
    <w:rsid w:val="00570E58"/>
    <w:rsid w:val="0057226D"/>
    <w:rsid w:val="00573676"/>
    <w:rsid w:val="00575B3C"/>
    <w:rsid w:val="00575BDE"/>
    <w:rsid w:val="0057697A"/>
    <w:rsid w:val="00577724"/>
    <w:rsid w:val="0058110F"/>
    <w:rsid w:val="0058198D"/>
    <w:rsid w:val="00581F75"/>
    <w:rsid w:val="00583CAB"/>
    <w:rsid w:val="005869D0"/>
    <w:rsid w:val="00586D24"/>
    <w:rsid w:val="00586DD6"/>
    <w:rsid w:val="0059076C"/>
    <w:rsid w:val="00594DCE"/>
    <w:rsid w:val="005964E9"/>
    <w:rsid w:val="0059681B"/>
    <w:rsid w:val="005A13E8"/>
    <w:rsid w:val="005A14EE"/>
    <w:rsid w:val="005A2364"/>
    <w:rsid w:val="005B01A6"/>
    <w:rsid w:val="005B089D"/>
    <w:rsid w:val="005B3D09"/>
    <w:rsid w:val="005B48B6"/>
    <w:rsid w:val="005B4C3A"/>
    <w:rsid w:val="005B6C00"/>
    <w:rsid w:val="005B7BE2"/>
    <w:rsid w:val="005C04AA"/>
    <w:rsid w:val="005C078C"/>
    <w:rsid w:val="005C478D"/>
    <w:rsid w:val="005C4E89"/>
    <w:rsid w:val="005C5F2B"/>
    <w:rsid w:val="005C6209"/>
    <w:rsid w:val="005C7882"/>
    <w:rsid w:val="005D06B3"/>
    <w:rsid w:val="005D0F5E"/>
    <w:rsid w:val="005D1B65"/>
    <w:rsid w:val="005D1D2F"/>
    <w:rsid w:val="005D2FB6"/>
    <w:rsid w:val="005D365E"/>
    <w:rsid w:val="005D407B"/>
    <w:rsid w:val="005D44BC"/>
    <w:rsid w:val="005D50EB"/>
    <w:rsid w:val="005D6158"/>
    <w:rsid w:val="005D7AF5"/>
    <w:rsid w:val="005E0C53"/>
    <w:rsid w:val="005E308A"/>
    <w:rsid w:val="005E4C23"/>
    <w:rsid w:val="005E54E6"/>
    <w:rsid w:val="005E63C1"/>
    <w:rsid w:val="005F051E"/>
    <w:rsid w:val="005F2060"/>
    <w:rsid w:val="005F3300"/>
    <w:rsid w:val="005F3999"/>
    <w:rsid w:val="005F56DC"/>
    <w:rsid w:val="005F6861"/>
    <w:rsid w:val="00600B4C"/>
    <w:rsid w:val="0060101B"/>
    <w:rsid w:val="006043A3"/>
    <w:rsid w:val="00604CF3"/>
    <w:rsid w:val="0060522F"/>
    <w:rsid w:val="006068A9"/>
    <w:rsid w:val="0061062C"/>
    <w:rsid w:val="00611FF9"/>
    <w:rsid w:val="00613CEB"/>
    <w:rsid w:val="00616764"/>
    <w:rsid w:val="00616923"/>
    <w:rsid w:val="006175A2"/>
    <w:rsid w:val="006215F7"/>
    <w:rsid w:val="00622FE7"/>
    <w:rsid w:val="0062437B"/>
    <w:rsid w:val="00625636"/>
    <w:rsid w:val="00625D13"/>
    <w:rsid w:val="00627E86"/>
    <w:rsid w:val="00632134"/>
    <w:rsid w:val="00635006"/>
    <w:rsid w:val="00640DBC"/>
    <w:rsid w:val="006434D9"/>
    <w:rsid w:val="00643D22"/>
    <w:rsid w:val="006442A5"/>
    <w:rsid w:val="006442AF"/>
    <w:rsid w:val="0064620C"/>
    <w:rsid w:val="00646A52"/>
    <w:rsid w:val="00646AAB"/>
    <w:rsid w:val="006479AF"/>
    <w:rsid w:val="00651077"/>
    <w:rsid w:val="00652DC5"/>
    <w:rsid w:val="00652EBC"/>
    <w:rsid w:val="00652F7A"/>
    <w:rsid w:val="0065437C"/>
    <w:rsid w:val="00654A28"/>
    <w:rsid w:val="00655A12"/>
    <w:rsid w:val="00655A76"/>
    <w:rsid w:val="00656DEB"/>
    <w:rsid w:val="00660DB4"/>
    <w:rsid w:val="00661D71"/>
    <w:rsid w:val="00665FC9"/>
    <w:rsid w:val="006665CD"/>
    <w:rsid w:val="00667B34"/>
    <w:rsid w:val="00672F76"/>
    <w:rsid w:val="00673B18"/>
    <w:rsid w:val="006742C5"/>
    <w:rsid w:val="00677C99"/>
    <w:rsid w:val="006801CE"/>
    <w:rsid w:val="006827D9"/>
    <w:rsid w:val="00682ECA"/>
    <w:rsid w:val="00686DA7"/>
    <w:rsid w:val="00687530"/>
    <w:rsid w:val="00690B78"/>
    <w:rsid w:val="00692920"/>
    <w:rsid w:val="00692AA0"/>
    <w:rsid w:val="006938E7"/>
    <w:rsid w:val="00694FA0"/>
    <w:rsid w:val="00695C43"/>
    <w:rsid w:val="00697B8C"/>
    <w:rsid w:val="006A0AF9"/>
    <w:rsid w:val="006A0DD0"/>
    <w:rsid w:val="006A1621"/>
    <w:rsid w:val="006A3C88"/>
    <w:rsid w:val="006A4D2C"/>
    <w:rsid w:val="006B12EC"/>
    <w:rsid w:val="006B2899"/>
    <w:rsid w:val="006B3DE8"/>
    <w:rsid w:val="006B42FA"/>
    <w:rsid w:val="006B6253"/>
    <w:rsid w:val="006B6ACA"/>
    <w:rsid w:val="006B786B"/>
    <w:rsid w:val="006C0497"/>
    <w:rsid w:val="006C11D6"/>
    <w:rsid w:val="006C18E3"/>
    <w:rsid w:val="006C190B"/>
    <w:rsid w:val="006C4D1E"/>
    <w:rsid w:val="006C5DBE"/>
    <w:rsid w:val="006D0E53"/>
    <w:rsid w:val="006D2934"/>
    <w:rsid w:val="006D3BF7"/>
    <w:rsid w:val="006D40F3"/>
    <w:rsid w:val="006D5B6C"/>
    <w:rsid w:val="006D63A0"/>
    <w:rsid w:val="006D6E2D"/>
    <w:rsid w:val="006E15E7"/>
    <w:rsid w:val="006E3F2D"/>
    <w:rsid w:val="006E5980"/>
    <w:rsid w:val="006F0034"/>
    <w:rsid w:val="006F2543"/>
    <w:rsid w:val="006F274B"/>
    <w:rsid w:val="006F2B9E"/>
    <w:rsid w:val="006F41CE"/>
    <w:rsid w:val="006F42B8"/>
    <w:rsid w:val="006F5069"/>
    <w:rsid w:val="006F5239"/>
    <w:rsid w:val="006F5759"/>
    <w:rsid w:val="006F5BA6"/>
    <w:rsid w:val="006F73B2"/>
    <w:rsid w:val="00700A6D"/>
    <w:rsid w:val="00700D70"/>
    <w:rsid w:val="00700E15"/>
    <w:rsid w:val="00701C86"/>
    <w:rsid w:val="00702FA0"/>
    <w:rsid w:val="0070309B"/>
    <w:rsid w:val="0070518C"/>
    <w:rsid w:val="00705E6B"/>
    <w:rsid w:val="00707D62"/>
    <w:rsid w:val="00711C49"/>
    <w:rsid w:val="007122EE"/>
    <w:rsid w:val="0071281D"/>
    <w:rsid w:val="00715067"/>
    <w:rsid w:val="00715455"/>
    <w:rsid w:val="0071563D"/>
    <w:rsid w:val="007161DF"/>
    <w:rsid w:val="00716622"/>
    <w:rsid w:val="00716A2B"/>
    <w:rsid w:val="00717165"/>
    <w:rsid w:val="0072016F"/>
    <w:rsid w:val="00720361"/>
    <w:rsid w:val="00720DB5"/>
    <w:rsid w:val="0072116E"/>
    <w:rsid w:val="00721247"/>
    <w:rsid w:val="007214EB"/>
    <w:rsid w:val="00723952"/>
    <w:rsid w:val="00723FCC"/>
    <w:rsid w:val="007262A6"/>
    <w:rsid w:val="00730849"/>
    <w:rsid w:val="00730AB5"/>
    <w:rsid w:val="00731663"/>
    <w:rsid w:val="007325C2"/>
    <w:rsid w:val="0073359C"/>
    <w:rsid w:val="00735036"/>
    <w:rsid w:val="007365D4"/>
    <w:rsid w:val="00736F41"/>
    <w:rsid w:val="00741144"/>
    <w:rsid w:val="00742972"/>
    <w:rsid w:val="007441A2"/>
    <w:rsid w:val="00744AE1"/>
    <w:rsid w:val="00747023"/>
    <w:rsid w:val="007546B9"/>
    <w:rsid w:val="00756701"/>
    <w:rsid w:val="00760DB7"/>
    <w:rsid w:val="00760F2A"/>
    <w:rsid w:val="00760FA5"/>
    <w:rsid w:val="00762340"/>
    <w:rsid w:val="00762420"/>
    <w:rsid w:val="00763336"/>
    <w:rsid w:val="007635FB"/>
    <w:rsid w:val="00763CF3"/>
    <w:rsid w:val="007651B3"/>
    <w:rsid w:val="00766742"/>
    <w:rsid w:val="007669EF"/>
    <w:rsid w:val="00771872"/>
    <w:rsid w:val="0077250E"/>
    <w:rsid w:val="0077363C"/>
    <w:rsid w:val="00774017"/>
    <w:rsid w:val="00774281"/>
    <w:rsid w:val="00774E67"/>
    <w:rsid w:val="00775A43"/>
    <w:rsid w:val="0077774D"/>
    <w:rsid w:val="007803CE"/>
    <w:rsid w:val="0078051E"/>
    <w:rsid w:val="00781E20"/>
    <w:rsid w:val="00781EA5"/>
    <w:rsid w:val="0078367E"/>
    <w:rsid w:val="00783AC5"/>
    <w:rsid w:val="00784423"/>
    <w:rsid w:val="00784CB2"/>
    <w:rsid w:val="00785B38"/>
    <w:rsid w:val="00785BEC"/>
    <w:rsid w:val="00787394"/>
    <w:rsid w:val="0078751C"/>
    <w:rsid w:val="00791E35"/>
    <w:rsid w:val="0079244D"/>
    <w:rsid w:val="00792503"/>
    <w:rsid w:val="00793B2B"/>
    <w:rsid w:val="007952A1"/>
    <w:rsid w:val="0079566C"/>
    <w:rsid w:val="007A0955"/>
    <w:rsid w:val="007A3B23"/>
    <w:rsid w:val="007A59AF"/>
    <w:rsid w:val="007B0A69"/>
    <w:rsid w:val="007B1577"/>
    <w:rsid w:val="007B2A1F"/>
    <w:rsid w:val="007B3FA3"/>
    <w:rsid w:val="007B4CB8"/>
    <w:rsid w:val="007B64CB"/>
    <w:rsid w:val="007B722E"/>
    <w:rsid w:val="007B7A90"/>
    <w:rsid w:val="007C27CD"/>
    <w:rsid w:val="007C2C69"/>
    <w:rsid w:val="007C531F"/>
    <w:rsid w:val="007C5E60"/>
    <w:rsid w:val="007C5F06"/>
    <w:rsid w:val="007C602A"/>
    <w:rsid w:val="007C643F"/>
    <w:rsid w:val="007C64C3"/>
    <w:rsid w:val="007C730B"/>
    <w:rsid w:val="007C7B07"/>
    <w:rsid w:val="007D0634"/>
    <w:rsid w:val="007D1E6B"/>
    <w:rsid w:val="007D36CA"/>
    <w:rsid w:val="007D3946"/>
    <w:rsid w:val="007D4713"/>
    <w:rsid w:val="007D523F"/>
    <w:rsid w:val="007D66DF"/>
    <w:rsid w:val="007E1922"/>
    <w:rsid w:val="007E4B74"/>
    <w:rsid w:val="007F232F"/>
    <w:rsid w:val="007F49F3"/>
    <w:rsid w:val="007F581C"/>
    <w:rsid w:val="007F6692"/>
    <w:rsid w:val="007F768D"/>
    <w:rsid w:val="007F7966"/>
    <w:rsid w:val="00800A26"/>
    <w:rsid w:val="00800C31"/>
    <w:rsid w:val="00801601"/>
    <w:rsid w:val="00802794"/>
    <w:rsid w:val="00802DF9"/>
    <w:rsid w:val="008047C8"/>
    <w:rsid w:val="008054B6"/>
    <w:rsid w:val="00805ACE"/>
    <w:rsid w:val="00806B58"/>
    <w:rsid w:val="00810CBC"/>
    <w:rsid w:val="008111C4"/>
    <w:rsid w:val="008124A1"/>
    <w:rsid w:val="00814E73"/>
    <w:rsid w:val="00816ABA"/>
    <w:rsid w:val="00822321"/>
    <w:rsid w:val="00822881"/>
    <w:rsid w:val="00822F03"/>
    <w:rsid w:val="00822FA1"/>
    <w:rsid w:val="00822FCA"/>
    <w:rsid w:val="00824A2A"/>
    <w:rsid w:val="00825BA9"/>
    <w:rsid w:val="00826769"/>
    <w:rsid w:val="00827106"/>
    <w:rsid w:val="0082728A"/>
    <w:rsid w:val="008304B5"/>
    <w:rsid w:val="0083285A"/>
    <w:rsid w:val="00832C1C"/>
    <w:rsid w:val="00833ED0"/>
    <w:rsid w:val="00835115"/>
    <w:rsid w:val="008362CD"/>
    <w:rsid w:val="00836D92"/>
    <w:rsid w:val="00836EE0"/>
    <w:rsid w:val="008404CC"/>
    <w:rsid w:val="00841836"/>
    <w:rsid w:val="00841856"/>
    <w:rsid w:val="00841B26"/>
    <w:rsid w:val="0084414B"/>
    <w:rsid w:val="00844276"/>
    <w:rsid w:val="008463F7"/>
    <w:rsid w:val="00850631"/>
    <w:rsid w:val="008518B3"/>
    <w:rsid w:val="00851E13"/>
    <w:rsid w:val="008521A3"/>
    <w:rsid w:val="0085433A"/>
    <w:rsid w:val="0085458A"/>
    <w:rsid w:val="008547C1"/>
    <w:rsid w:val="00855525"/>
    <w:rsid w:val="00856FF1"/>
    <w:rsid w:val="008572A7"/>
    <w:rsid w:val="00860EE4"/>
    <w:rsid w:val="00862104"/>
    <w:rsid w:val="0086257F"/>
    <w:rsid w:val="00862954"/>
    <w:rsid w:val="00871589"/>
    <w:rsid w:val="00871D84"/>
    <w:rsid w:val="008729C3"/>
    <w:rsid w:val="00872D90"/>
    <w:rsid w:val="00873BBD"/>
    <w:rsid w:val="008776AC"/>
    <w:rsid w:val="00880157"/>
    <w:rsid w:val="00880FAB"/>
    <w:rsid w:val="008810D7"/>
    <w:rsid w:val="008814C5"/>
    <w:rsid w:val="00881C1B"/>
    <w:rsid w:val="00882130"/>
    <w:rsid w:val="008824C5"/>
    <w:rsid w:val="00882612"/>
    <w:rsid w:val="00882F4D"/>
    <w:rsid w:val="00884288"/>
    <w:rsid w:val="00885EBD"/>
    <w:rsid w:val="00891712"/>
    <w:rsid w:val="00892177"/>
    <w:rsid w:val="0089276A"/>
    <w:rsid w:val="00892FBF"/>
    <w:rsid w:val="00893122"/>
    <w:rsid w:val="0089342B"/>
    <w:rsid w:val="00893659"/>
    <w:rsid w:val="00894B45"/>
    <w:rsid w:val="00895201"/>
    <w:rsid w:val="008A29B5"/>
    <w:rsid w:val="008A449D"/>
    <w:rsid w:val="008A4561"/>
    <w:rsid w:val="008A4A99"/>
    <w:rsid w:val="008A53B8"/>
    <w:rsid w:val="008B2344"/>
    <w:rsid w:val="008B40C4"/>
    <w:rsid w:val="008B6CB4"/>
    <w:rsid w:val="008B6E86"/>
    <w:rsid w:val="008B7EAC"/>
    <w:rsid w:val="008C13D7"/>
    <w:rsid w:val="008C2C35"/>
    <w:rsid w:val="008C315B"/>
    <w:rsid w:val="008C49AF"/>
    <w:rsid w:val="008D2932"/>
    <w:rsid w:val="008D399C"/>
    <w:rsid w:val="008D4233"/>
    <w:rsid w:val="008D43B1"/>
    <w:rsid w:val="008D4C92"/>
    <w:rsid w:val="008D5659"/>
    <w:rsid w:val="008D5DB0"/>
    <w:rsid w:val="008D6E7A"/>
    <w:rsid w:val="008E02CD"/>
    <w:rsid w:val="008E2D06"/>
    <w:rsid w:val="008E3D02"/>
    <w:rsid w:val="008E65BD"/>
    <w:rsid w:val="008F0072"/>
    <w:rsid w:val="008F1516"/>
    <w:rsid w:val="008F1A17"/>
    <w:rsid w:val="008F21E1"/>
    <w:rsid w:val="008F34C7"/>
    <w:rsid w:val="008F61F8"/>
    <w:rsid w:val="009007A6"/>
    <w:rsid w:val="00900890"/>
    <w:rsid w:val="00901936"/>
    <w:rsid w:val="00904385"/>
    <w:rsid w:val="009072B8"/>
    <w:rsid w:val="0090798C"/>
    <w:rsid w:val="009100BA"/>
    <w:rsid w:val="00911D0E"/>
    <w:rsid w:val="009123E2"/>
    <w:rsid w:val="009126DB"/>
    <w:rsid w:val="00913933"/>
    <w:rsid w:val="00913A7E"/>
    <w:rsid w:val="00916F2C"/>
    <w:rsid w:val="009171D4"/>
    <w:rsid w:val="009172BF"/>
    <w:rsid w:val="00920138"/>
    <w:rsid w:val="00920684"/>
    <w:rsid w:val="00921067"/>
    <w:rsid w:val="00921623"/>
    <w:rsid w:val="0092166E"/>
    <w:rsid w:val="00921CBB"/>
    <w:rsid w:val="009224D7"/>
    <w:rsid w:val="00922EB2"/>
    <w:rsid w:val="00924C4E"/>
    <w:rsid w:val="0092528C"/>
    <w:rsid w:val="00926446"/>
    <w:rsid w:val="00926B20"/>
    <w:rsid w:val="0092705E"/>
    <w:rsid w:val="00927344"/>
    <w:rsid w:val="00927F24"/>
    <w:rsid w:val="00932951"/>
    <w:rsid w:val="0093496F"/>
    <w:rsid w:val="00936856"/>
    <w:rsid w:val="00937866"/>
    <w:rsid w:val="009414A6"/>
    <w:rsid w:val="0094158F"/>
    <w:rsid w:val="00941B96"/>
    <w:rsid w:val="00941FB4"/>
    <w:rsid w:val="009436CD"/>
    <w:rsid w:val="00944B30"/>
    <w:rsid w:val="00945760"/>
    <w:rsid w:val="0094718B"/>
    <w:rsid w:val="009472F9"/>
    <w:rsid w:val="0095089C"/>
    <w:rsid w:val="00951C61"/>
    <w:rsid w:val="00952D74"/>
    <w:rsid w:val="009530FD"/>
    <w:rsid w:val="0095589F"/>
    <w:rsid w:val="00955C99"/>
    <w:rsid w:val="00956920"/>
    <w:rsid w:val="00957A9B"/>
    <w:rsid w:val="009607E0"/>
    <w:rsid w:val="00963EE6"/>
    <w:rsid w:val="00964899"/>
    <w:rsid w:val="00966C99"/>
    <w:rsid w:val="00967500"/>
    <w:rsid w:val="00970206"/>
    <w:rsid w:val="009747AB"/>
    <w:rsid w:val="00974CC2"/>
    <w:rsid w:val="00975685"/>
    <w:rsid w:val="00975A77"/>
    <w:rsid w:val="0097724D"/>
    <w:rsid w:val="0097733E"/>
    <w:rsid w:val="00980159"/>
    <w:rsid w:val="0098653F"/>
    <w:rsid w:val="0098734D"/>
    <w:rsid w:val="00987C60"/>
    <w:rsid w:val="00990741"/>
    <w:rsid w:val="00991B4E"/>
    <w:rsid w:val="00992E64"/>
    <w:rsid w:val="009932CE"/>
    <w:rsid w:val="0099387F"/>
    <w:rsid w:val="00994FD4"/>
    <w:rsid w:val="00995098"/>
    <w:rsid w:val="00995C59"/>
    <w:rsid w:val="00995F47"/>
    <w:rsid w:val="009962FB"/>
    <w:rsid w:val="00997D67"/>
    <w:rsid w:val="00997EA9"/>
    <w:rsid w:val="009A08E6"/>
    <w:rsid w:val="009A0A68"/>
    <w:rsid w:val="009A0B98"/>
    <w:rsid w:val="009A0C19"/>
    <w:rsid w:val="009A326F"/>
    <w:rsid w:val="009A4318"/>
    <w:rsid w:val="009A5707"/>
    <w:rsid w:val="009A5DC2"/>
    <w:rsid w:val="009A7074"/>
    <w:rsid w:val="009B092D"/>
    <w:rsid w:val="009B7561"/>
    <w:rsid w:val="009B7681"/>
    <w:rsid w:val="009C545A"/>
    <w:rsid w:val="009D12AE"/>
    <w:rsid w:val="009D13A8"/>
    <w:rsid w:val="009D1DFA"/>
    <w:rsid w:val="009D413A"/>
    <w:rsid w:val="009D4366"/>
    <w:rsid w:val="009D454D"/>
    <w:rsid w:val="009D4887"/>
    <w:rsid w:val="009D4D79"/>
    <w:rsid w:val="009D7297"/>
    <w:rsid w:val="009E0242"/>
    <w:rsid w:val="009E032C"/>
    <w:rsid w:val="009E1F2B"/>
    <w:rsid w:val="009E3767"/>
    <w:rsid w:val="009E6E27"/>
    <w:rsid w:val="009E78A2"/>
    <w:rsid w:val="009F34BB"/>
    <w:rsid w:val="009F6A90"/>
    <w:rsid w:val="00A0006C"/>
    <w:rsid w:val="00A00FF2"/>
    <w:rsid w:val="00A0280F"/>
    <w:rsid w:val="00A04ED5"/>
    <w:rsid w:val="00A06F09"/>
    <w:rsid w:val="00A07CE8"/>
    <w:rsid w:val="00A11016"/>
    <w:rsid w:val="00A1111C"/>
    <w:rsid w:val="00A1189F"/>
    <w:rsid w:val="00A11DD5"/>
    <w:rsid w:val="00A120FB"/>
    <w:rsid w:val="00A1297C"/>
    <w:rsid w:val="00A13A30"/>
    <w:rsid w:val="00A151FB"/>
    <w:rsid w:val="00A20D46"/>
    <w:rsid w:val="00A2476E"/>
    <w:rsid w:val="00A25387"/>
    <w:rsid w:val="00A267D6"/>
    <w:rsid w:val="00A2713D"/>
    <w:rsid w:val="00A30F22"/>
    <w:rsid w:val="00A31157"/>
    <w:rsid w:val="00A32C11"/>
    <w:rsid w:val="00A32DE7"/>
    <w:rsid w:val="00A33A19"/>
    <w:rsid w:val="00A3443F"/>
    <w:rsid w:val="00A3764C"/>
    <w:rsid w:val="00A418E1"/>
    <w:rsid w:val="00A4573A"/>
    <w:rsid w:val="00A4712D"/>
    <w:rsid w:val="00A501F6"/>
    <w:rsid w:val="00A51250"/>
    <w:rsid w:val="00A52277"/>
    <w:rsid w:val="00A523C9"/>
    <w:rsid w:val="00A52DAB"/>
    <w:rsid w:val="00A54684"/>
    <w:rsid w:val="00A54E59"/>
    <w:rsid w:val="00A554BD"/>
    <w:rsid w:val="00A57A15"/>
    <w:rsid w:val="00A57E4C"/>
    <w:rsid w:val="00A62B10"/>
    <w:rsid w:val="00A63CFF"/>
    <w:rsid w:val="00A64936"/>
    <w:rsid w:val="00A656C3"/>
    <w:rsid w:val="00A659CD"/>
    <w:rsid w:val="00A66550"/>
    <w:rsid w:val="00A73672"/>
    <w:rsid w:val="00A742FA"/>
    <w:rsid w:val="00A74AEF"/>
    <w:rsid w:val="00A76F7B"/>
    <w:rsid w:val="00A77BB9"/>
    <w:rsid w:val="00A813C6"/>
    <w:rsid w:val="00A814A2"/>
    <w:rsid w:val="00A81830"/>
    <w:rsid w:val="00A82F1C"/>
    <w:rsid w:val="00A8744B"/>
    <w:rsid w:val="00A87A7E"/>
    <w:rsid w:val="00A87B6C"/>
    <w:rsid w:val="00A87E9D"/>
    <w:rsid w:val="00A90D2E"/>
    <w:rsid w:val="00A93FA7"/>
    <w:rsid w:val="00A940D9"/>
    <w:rsid w:val="00A9533C"/>
    <w:rsid w:val="00A9637D"/>
    <w:rsid w:val="00A963A4"/>
    <w:rsid w:val="00AA0198"/>
    <w:rsid w:val="00AA08E3"/>
    <w:rsid w:val="00AA2B56"/>
    <w:rsid w:val="00AA65B3"/>
    <w:rsid w:val="00AA7CD1"/>
    <w:rsid w:val="00AB085B"/>
    <w:rsid w:val="00AB1943"/>
    <w:rsid w:val="00AB2C32"/>
    <w:rsid w:val="00AB72AD"/>
    <w:rsid w:val="00AB79B3"/>
    <w:rsid w:val="00AC0791"/>
    <w:rsid w:val="00AC0961"/>
    <w:rsid w:val="00AC4A23"/>
    <w:rsid w:val="00AC4E9A"/>
    <w:rsid w:val="00AC5225"/>
    <w:rsid w:val="00AC624C"/>
    <w:rsid w:val="00AC7A80"/>
    <w:rsid w:val="00AD0796"/>
    <w:rsid w:val="00AD11F9"/>
    <w:rsid w:val="00AD1271"/>
    <w:rsid w:val="00AD45E4"/>
    <w:rsid w:val="00AD660D"/>
    <w:rsid w:val="00AD7FC9"/>
    <w:rsid w:val="00AE224C"/>
    <w:rsid w:val="00AE419C"/>
    <w:rsid w:val="00AE44D5"/>
    <w:rsid w:val="00AE49DD"/>
    <w:rsid w:val="00AE4BF0"/>
    <w:rsid w:val="00AE532E"/>
    <w:rsid w:val="00AE5CB8"/>
    <w:rsid w:val="00AE73FC"/>
    <w:rsid w:val="00AE74E1"/>
    <w:rsid w:val="00AF34B8"/>
    <w:rsid w:val="00AF4169"/>
    <w:rsid w:val="00AF45EE"/>
    <w:rsid w:val="00AF6C81"/>
    <w:rsid w:val="00B008D5"/>
    <w:rsid w:val="00B00B8E"/>
    <w:rsid w:val="00B018AA"/>
    <w:rsid w:val="00B018F7"/>
    <w:rsid w:val="00B027B2"/>
    <w:rsid w:val="00B07364"/>
    <w:rsid w:val="00B16969"/>
    <w:rsid w:val="00B202BF"/>
    <w:rsid w:val="00B21716"/>
    <w:rsid w:val="00B21D2C"/>
    <w:rsid w:val="00B22486"/>
    <w:rsid w:val="00B239CA"/>
    <w:rsid w:val="00B2513E"/>
    <w:rsid w:val="00B2684F"/>
    <w:rsid w:val="00B276D5"/>
    <w:rsid w:val="00B27B08"/>
    <w:rsid w:val="00B31991"/>
    <w:rsid w:val="00B32938"/>
    <w:rsid w:val="00B34171"/>
    <w:rsid w:val="00B352BF"/>
    <w:rsid w:val="00B355CD"/>
    <w:rsid w:val="00B35A54"/>
    <w:rsid w:val="00B35D38"/>
    <w:rsid w:val="00B364F5"/>
    <w:rsid w:val="00B36CB6"/>
    <w:rsid w:val="00B37204"/>
    <w:rsid w:val="00B37D9C"/>
    <w:rsid w:val="00B40F15"/>
    <w:rsid w:val="00B43121"/>
    <w:rsid w:val="00B43298"/>
    <w:rsid w:val="00B4590E"/>
    <w:rsid w:val="00B5118A"/>
    <w:rsid w:val="00B51324"/>
    <w:rsid w:val="00B534C5"/>
    <w:rsid w:val="00B54B08"/>
    <w:rsid w:val="00B550AF"/>
    <w:rsid w:val="00B63150"/>
    <w:rsid w:val="00B63292"/>
    <w:rsid w:val="00B637BF"/>
    <w:rsid w:val="00B63E6B"/>
    <w:rsid w:val="00B64102"/>
    <w:rsid w:val="00B64C56"/>
    <w:rsid w:val="00B70F4D"/>
    <w:rsid w:val="00B7295B"/>
    <w:rsid w:val="00B73BBE"/>
    <w:rsid w:val="00B740AA"/>
    <w:rsid w:val="00B750A0"/>
    <w:rsid w:val="00B753AB"/>
    <w:rsid w:val="00B759E7"/>
    <w:rsid w:val="00B75A06"/>
    <w:rsid w:val="00B80867"/>
    <w:rsid w:val="00B8207E"/>
    <w:rsid w:val="00B823D2"/>
    <w:rsid w:val="00B839A5"/>
    <w:rsid w:val="00B83E49"/>
    <w:rsid w:val="00B8408D"/>
    <w:rsid w:val="00B8419C"/>
    <w:rsid w:val="00B8457A"/>
    <w:rsid w:val="00B84891"/>
    <w:rsid w:val="00B852B0"/>
    <w:rsid w:val="00B85679"/>
    <w:rsid w:val="00B86E62"/>
    <w:rsid w:val="00B90DBD"/>
    <w:rsid w:val="00B92020"/>
    <w:rsid w:val="00B92204"/>
    <w:rsid w:val="00B9392F"/>
    <w:rsid w:val="00B9551A"/>
    <w:rsid w:val="00B957CA"/>
    <w:rsid w:val="00B972E1"/>
    <w:rsid w:val="00BA0D0B"/>
    <w:rsid w:val="00BA2CEF"/>
    <w:rsid w:val="00BA406A"/>
    <w:rsid w:val="00BA4227"/>
    <w:rsid w:val="00BA4EED"/>
    <w:rsid w:val="00BA6C59"/>
    <w:rsid w:val="00BA704D"/>
    <w:rsid w:val="00BB1090"/>
    <w:rsid w:val="00BB1BA9"/>
    <w:rsid w:val="00BB20B9"/>
    <w:rsid w:val="00BB3444"/>
    <w:rsid w:val="00BB4756"/>
    <w:rsid w:val="00BB530F"/>
    <w:rsid w:val="00BB7670"/>
    <w:rsid w:val="00BC03A5"/>
    <w:rsid w:val="00BC704D"/>
    <w:rsid w:val="00BD3283"/>
    <w:rsid w:val="00BD4D59"/>
    <w:rsid w:val="00BD6B44"/>
    <w:rsid w:val="00BD6FA8"/>
    <w:rsid w:val="00BD76EC"/>
    <w:rsid w:val="00BE02A4"/>
    <w:rsid w:val="00BE0A00"/>
    <w:rsid w:val="00BE4E54"/>
    <w:rsid w:val="00BE55EA"/>
    <w:rsid w:val="00BE75F9"/>
    <w:rsid w:val="00BF342A"/>
    <w:rsid w:val="00BF3902"/>
    <w:rsid w:val="00BF3BC1"/>
    <w:rsid w:val="00BF3EAF"/>
    <w:rsid w:val="00BF4940"/>
    <w:rsid w:val="00BF6B40"/>
    <w:rsid w:val="00BF7710"/>
    <w:rsid w:val="00C00757"/>
    <w:rsid w:val="00C03905"/>
    <w:rsid w:val="00C04A9B"/>
    <w:rsid w:val="00C073CE"/>
    <w:rsid w:val="00C07F06"/>
    <w:rsid w:val="00C101A3"/>
    <w:rsid w:val="00C11843"/>
    <w:rsid w:val="00C139A1"/>
    <w:rsid w:val="00C13EF2"/>
    <w:rsid w:val="00C141F3"/>
    <w:rsid w:val="00C147C9"/>
    <w:rsid w:val="00C14F9D"/>
    <w:rsid w:val="00C17C5D"/>
    <w:rsid w:val="00C208E4"/>
    <w:rsid w:val="00C20CF9"/>
    <w:rsid w:val="00C22FEE"/>
    <w:rsid w:val="00C24242"/>
    <w:rsid w:val="00C247F5"/>
    <w:rsid w:val="00C2481A"/>
    <w:rsid w:val="00C249F7"/>
    <w:rsid w:val="00C26755"/>
    <w:rsid w:val="00C27066"/>
    <w:rsid w:val="00C3101A"/>
    <w:rsid w:val="00C32446"/>
    <w:rsid w:val="00C32C15"/>
    <w:rsid w:val="00C33E74"/>
    <w:rsid w:val="00C35C6D"/>
    <w:rsid w:val="00C362C1"/>
    <w:rsid w:val="00C40CBD"/>
    <w:rsid w:val="00C4180D"/>
    <w:rsid w:val="00C44A48"/>
    <w:rsid w:val="00C45D2E"/>
    <w:rsid w:val="00C47DB0"/>
    <w:rsid w:val="00C54AA9"/>
    <w:rsid w:val="00C552B7"/>
    <w:rsid w:val="00C553C9"/>
    <w:rsid w:val="00C56C29"/>
    <w:rsid w:val="00C60C00"/>
    <w:rsid w:val="00C62334"/>
    <w:rsid w:val="00C6374B"/>
    <w:rsid w:val="00C63CF3"/>
    <w:rsid w:val="00C64CD5"/>
    <w:rsid w:val="00C658D9"/>
    <w:rsid w:val="00C66DFC"/>
    <w:rsid w:val="00C67796"/>
    <w:rsid w:val="00C6779E"/>
    <w:rsid w:val="00C717DC"/>
    <w:rsid w:val="00C71FB6"/>
    <w:rsid w:val="00C72203"/>
    <w:rsid w:val="00C72656"/>
    <w:rsid w:val="00C752B9"/>
    <w:rsid w:val="00C758AA"/>
    <w:rsid w:val="00C76C01"/>
    <w:rsid w:val="00C811B4"/>
    <w:rsid w:val="00C83A9B"/>
    <w:rsid w:val="00C84429"/>
    <w:rsid w:val="00C864E3"/>
    <w:rsid w:val="00C9132F"/>
    <w:rsid w:val="00C9137F"/>
    <w:rsid w:val="00C9212C"/>
    <w:rsid w:val="00C92489"/>
    <w:rsid w:val="00C94885"/>
    <w:rsid w:val="00C95292"/>
    <w:rsid w:val="00C95366"/>
    <w:rsid w:val="00C95BAA"/>
    <w:rsid w:val="00C95F36"/>
    <w:rsid w:val="00CA0791"/>
    <w:rsid w:val="00CA2A20"/>
    <w:rsid w:val="00CA6CC9"/>
    <w:rsid w:val="00CB01F9"/>
    <w:rsid w:val="00CB0747"/>
    <w:rsid w:val="00CB0912"/>
    <w:rsid w:val="00CB227A"/>
    <w:rsid w:val="00CB3D07"/>
    <w:rsid w:val="00CB4961"/>
    <w:rsid w:val="00CB5B35"/>
    <w:rsid w:val="00CB7A9A"/>
    <w:rsid w:val="00CC3F5E"/>
    <w:rsid w:val="00CC6407"/>
    <w:rsid w:val="00CC7660"/>
    <w:rsid w:val="00CD0495"/>
    <w:rsid w:val="00CD163A"/>
    <w:rsid w:val="00CD34DB"/>
    <w:rsid w:val="00CD3F51"/>
    <w:rsid w:val="00CD4A74"/>
    <w:rsid w:val="00CD4BC3"/>
    <w:rsid w:val="00CD5280"/>
    <w:rsid w:val="00CD5E6E"/>
    <w:rsid w:val="00CD68DB"/>
    <w:rsid w:val="00CD7CA2"/>
    <w:rsid w:val="00CE0186"/>
    <w:rsid w:val="00CE0966"/>
    <w:rsid w:val="00CE2FCA"/>
    <w:rsid w:val="00CE64E6"/>
    <w:rsid w:val="00CE7534"/>
    <w:rsid w:val="00CE7D6F"/>
    <w:rsid w:val="00CE7E30"/>
    <w:rsid w:val="00CF1504"/>
    <w:rsid w:val="00CF251D"/>
    <w:rsid w:val="00CF45E5"/>
    <w:rsid w:val="00CF68D0"/>
    <w:rsid w:val="00CF7426"/>
    <w:rsid w:val="00CF7D84"/>
    <w:rsid w:val="00D01845"/>
    <w:rsid w:val="00D01CD4"/>
    <w:rsid w:val="00D022EB"/>
    <w:rsid w:val="00D03AB8"/>
    <w:rsid w:val="00D04245"/>
    <w:rsid w:val="00D04C13"/>
    <w:rsid w:val="00D05FC5"/>
    <w:rsid w:val="00D067F9"/>
    <w:rsid w:val="00D072C1"/>
    <w:rsid w:val="00D1045D"/>
    <w:rsid w:val="00D105F3"/>
    <w:rsid w:val="00D10E7E"/>
    <w:rsid w:val="00D11082"/>
    <w:rsid w:val="00D12F92"/>
    <w:rsid w:val="00D145B1"/>
    <w:rsid w:val="00D149E5"/>
    <w:rsid w:val="00D15303"/>
    <w:rsid w:val="00D154B4"/>
    <w:rsid w:val="00D17663"/>
    <w:rsid w:val="00D17A98"/>
    <w:rsid w:val="00D17E08"/>
    <w:rsid w:val="00D20997"/>
    <w:rsid w:val="00D229D4"/>
    <w:rsid w:val="00D23E39"/>
    <w:rsid w:val="00D24A17"/>
    <w:rsid w:val="00D24A2F"/>
    <w:rsid w:val="00D24F2E"/>
    <w:rsid w:val="00D272C9"/>
    <w:rsid w:val="00D2756B"/>
    <w:rsid w:val="00D27B17"/>
    <w:rsid w:val="00D31096"/>
    <w:rsid w:val="00D333E2"/>
    <w:rsid w:val="00D33E55"/>
    <w:rsid w:val="00D34395"/>
    <w:rsid w:val="00D34FC3"/>
    <w:rsid w:val="00D35EC9"/>
    <w:rsid w:val="00D3725A"/>
    <w:rsid w:val="00D37796"/>
    <w:rsid w:val="00D37FD8"/>
    <w:rsid w:val="00D41053"/>
    <w:rsid w:val="00D41229"/>
    <w:rsid w:val="00D4196C"/>
    <w:rsid w:val="00D42DED"/>
    <w:rsid w:val="00D43526"/>
    <w:rsid w:val="00D43B13"/>
    <w:rsid w:val="00D44B27"/>
    <w:rsid w:val="00D45857"/>
    <w:rsid w:val="00D45CD6"/>
    <w:rsid w:val="00D45D1D"/>
    <w:rsid w:val="00D50964"/>
    <w:rsid w:val="00D516EA"/>
    <w:rsid w:val="00D525E5"/>
    <w:rsid w:val="00D527B2"/>
    <w:rsid w:val="00D53919"/>
    <w:rsid w:val="00D53A99"/>
    <w:rsid w:val="00D53C38"/>
    <w:rsid w:val="00D5456B"/>
    <w:rsid w:val="00D57469"/>
    <w:rsid w:val="00D6027A"/>
    <w:rsid w:val="00D60BA2"/>
    <w:rsid w:val="00D66096"/>
    <w:rsid w:val="00D660D9"/>
    <w:rsid w:val="00D70EF4"/>
    <w:rsid w:val="00D73466"/>
    <w:rsid w:val="00D74686"/>
    <w:rsid w:val="00D7690D"/>
    <w:rsid w:val="00D76979"/>
    <w:rsid w:val="00D77A5A"/>
    <w:rsid w:val="00D77AC6"/>
    <w:rsid w:val="00D8047F"/>
    <w:rsid w:val="00D8335D"/>
    <w:rsid w:val="00D84383"/>
    <w:rsid w:val="00D8496D"/>
    <w:rsid w:val="00D8567C"/>
    <w:rsid w:val="00D8791D"/>
    <w:rsid w:val="00D87FAA"/>
    <w:rsid w:val="00D903AE"/>
    <w:rsid w:val="00D90485"/>
    <w:rsid w:val="00D90603"/>
    <w:rsid w:val="00D9066D"/>
    <w:rsid w:val="00D9152C"/>
    <w:rsid w:val="00D91E43"/>
    <w:rsid w:val="00D9617F"/>
    <w:rsid w:val="00D964AC"/>
    <w:rsid w:val="00D97ECA"/>
    <w:rsid w:val="00DA2470"/>
    <w:rsid w:val="00DA4EE8"/>
    <w:rsid w:val="00DA5A1E"/>
    <w:rsid w:val="00DA7E86"/>
    <w:rsid w:val="00DB0771"/>
    <w:rsid w:val="00DB0782"/>
    <w:rsid w:val="00DB0EA4"/>
    <w:rsid w:val="00DB1674"/>
    <w:rsid w:val="00DB22E3"/>
    <w:rsid w:val="00DB295E"/>
    <w:rsid w:val="00DB3B72"/>
    <w:rsid w:val="00DB3E23"/>
    <w:rsid w:val="00DB4CA0"/>
    <w:rsid w:val="00DB660B"/>
    <w:rsid w:val="00DB6A4B"/>
    <w:rsid w:val="00DC1D28"/>
    <w:rsid w:val="00DC2EE1"/>
    <w:rsid w:val="00DC3134"/>
    <w:rsid w:val="00DC4188"/>
    <w:rsid w:val="00DC4B29"/>
    <w:rsid w:val="00DC5AE2"/>
    <w:rsid w:val="00DC5D5F"/>
    <w:rsid w:val="00DC6AFF"/>
    <w:rsid w:val="00DC7638"/>
    <w:rsid w:val="00DD2988"/>
    <w:rsid w:val="00DD386B"/>
    <w:rsid w:val="00DD50CF"/>
    <w:rsid w:val="00DD5819"/>
    <w:rsid w:val="00DD6648"/>
    <w:rsid w:val="00DE009A"/>
    <w:rsid w:val="00DE04B9"/>
    <w:rsid w:val="00DE1A22"/>
    <w:rsid w:val="00DE2262"/>
    <w:rsid w:val="00DE5D98"/>
    <w:rsid w:val="00DE5EFC"/>
    <w:rsid w:val="00DE6002"/>
    <w:rsid w:val="00DE787A"/>
    <w:rsid w:val="00DE7937"/>
    <w:rsid w:val="00DF0658"/>
    <w:rsid w:val="00DF071B"/>
    <w:rsid w:val="00DF1EA2"/>
    <w:rsid w:val="00DF4AAE"/>
    <w:rsid w:val="00DF705A"/>
    <w:rsid w:val="00DF7FF7"/>
    <w:rsid w:val="00E01892"/>
    <w:rsid w:val="00E05230"/>
    <w:rsid w:val="00E100D5"/>
    <w:rsid w:val="00E11641"/>
    <w:rsid w:val="00E12AE6"/>
    <w:rsid w:val="00E12F46"/>
    <w:rsid w:val="00E13B20"/>
    <w:rsid w:val="00E1634F"/>
    <w:rsid w:val="00E17180"/>
    <w:rsid w:val="00E23D63"/>
    <w:rsid w:val="00E23E4F"/>
    <w:rsid w:val="00E247CB"/>
    <w:rsid w:val="00E26A6C"/>
    <w:rsid w:val="00E27A40"/>
    <w:rsid w:val="00E31441"/>
    <w:rsid w:val="00E32336"/>
    <w:rsid w:val="00E32E5D"/>
    <w:rsid w:val="00E331FD"/>
    <w:rsid w:val="00E34D33"/>
    <w:rsid w:val="00E36130"/>
    <w:rsid w:val="00E36775"/>
    <w:rsid w:val="00E41360"/>
    <w:rsid w:val="00E416AB"/>
    <w:rsid w:val="00E4481D"/>
    <w:rsid w:val="00E44BE5"/>
    <w:rsid w:val="00E457F4"/>
    <w:rsid w:val="00E4597F"/>
    <w:rsid w:val="00E45C1D"/>
    <w:rsid w:val="00E46D19"/>
    <w:rsid w:val="00E46FF9"/>
    <w:rsid w:val="00E50F6B"/>
    <w:rsid w:val="00E52C58"/>
    <w:rsid w:val="00E532FB"/>
    <w:rsid w:val="00E54203"/>
    <w:rsid w:val="00E54C36"/>
    <w:rsid w:val="00E55C49"/>
    <w:rsid w:val="00E57B39"/>
    <w:rsid w:val="00E607D4"/>
    <w:rsid w:val="00E641F4"/>
    <w:rsid w:val="00E64A3A"/>
    <w:rsid w:val="00E66262"/>
    <w:rsid w:val="00E66A10"/>
    <w:rsid w:val="00E67BBA"/>
    <w:rsid w:val="00E70E27"/>
    <w:rsid w:val="00E70FC4"/>
    <w:rsid w:val="00E73301"/>
    <w:rsid w:val="00E73635"/>
    <w:rsid w:val="00E7475C"/>
    <w:rsid w:val="00E80258"/>
    <w:rsid w:val="00E82121"/>
    <w:rsid w:val="00E84E0C"/>
    <w:rsid w:val="00E85881"/>
    <w:rsid w:val="00E85A9F"/>
    <w:rsid w:val="00E86C3B"/>
    <w:rsid w:val="00E8778E"/>
    <w:rsid w:val="00E94EA3"/>
    <w:rsid w:val="00E94FD8"/>
    <w:rsid w:val="00E95A02"/>
    <w:rsid w:val="00E963C2"/>
    <w:rsid w:val="00E96BC8"/>
    <w:rsid w:val="00EA6295"/>
    <w:rsid w:val="00EA697F"/>
    <w:rsid w:val="00EA6E79"/>
    <w:rsid w:val="00EA7C1F"/>
    <w:rsid w:val="00EB0089"/>
    <w:rsid w:val="00EB4C1E"/>
    <w:rsid w:val="00EB5261"/>
    <w:rsid w:val="00EB5863"/>
    <w:rsid w:val="00EB6C9C"/>
    <w:rsid w:val="00EC0A49"/>
    <w:rsid w:val="00EC27F1"/>
    <w:rsid w:val="00EC2DE8"/>
    <w:rsid w:val="00EC5651"/>
    <w:rsid w:val="00EC6667"/>
    <w:rsid w:val="00ED0CB5"/>
    <w:rsid w:val="00ED1C14"/>
    <w:rsid w:val="00ED2641"/>
    <w:rsid w:val="00ED4871"/>
    <w:rsid w:val="00ED55D3"/>
    <w:rsid w:val="00EE0275"/>
    <w:rsid w:val="00EE0391"/>
    <w:rsid w:val="00EE1C82"/>
    <w:rsid w:val="00EE3D5F"/>
    <w:rsid w:val="00EE4231"/>
    <w:rsid w:val="00EE55A9"/>
    <w:rsid w:val="00EE5A82"/>
    <w:rsid w:val="00EE5BC1"/>
    <w:rsid w:val="00EE656D"/>
    <w:rsid w:val="00EE6AFD"/>
    <w:rsid w:val="00EE6F09"/>
    <w:rsid w:val="00EE7C83"/>
    <w:rsid w:val="00EF2B13"/>
    <w:rsid w:val="00EF40B7"/>
    <w:rsid w:val="00EF693E"/>
    <w:rsid w:val="00EF6A24"/>
    <w:rsid w:val="00F00876"/>
    <w:rsid w:val="00F00C76"/>
    <w:rsid w:val="00F00D07"/>
    <w:rsid w:val="00F02F44"/>
    <w:rsid w:val="00F03086"/>
    <w:rsid w:val="00F037E8"/>
    <w:rsid w:val="00F042D4"/>
    <w:rsid w:val="00F04AB5"/>
    <w:rsid w:val="00F065A2"/>
    <w:rsid w:val="00F0797E"/>
    <w:rsid w:val="00F07C6E"/>
    <w:rsid w:val="00F10F20"/>
    <w:rsid w:val="00F1169E"/>
    <w:rsid w:val="00F11B55"/>
    <w:rsid w:val="00F12EC5"/>
    <w:rsid w:val="00F1322A"/>
    <w:rsid w:val="00F17BF3"/>
    <w:rsid w:val="00F2055C"/>
    <w:rsid w:val="00F2178D"/>
    <w:rsid w:val="00F22088"/>
    <w:rsid w:val="00F2269E"/>
    <w:rsid w:val="00F2336F"/>
    <w:rsid w:val="00F2448A"/>
    <w:rsid w:val="00F245BC"/>
    <w:rsid w:val="00F2628C"/>
    <w:rsid w:val="00F26A35"/>
    <w:rsid w:val="00F301B1"/>
    <w:rsid w:val="00F329D7"/>
    <w:rsid w:val="00F3414C"/>
    <w:rsid w:val="00F352CA"/>
    <w:rsid w:val="00F37178"/>
    <w:rsid w:val="00F40D30"/>
    <w:rsid w:val="00F41333"/>
    <w:rsid w:val="00F43B35"/>
    <w:rsid w:val="00F43B4B"/>
    <w:rsid w:val="00F44C3E"/>
    <w:rsid w:val="00F46EB5"/>
    <w:rsid w:val="00F504FA"/>
    <w:rsid w:val="00F51715"/>
    <w:rsid w:val="00F51D49"/>
    <w:rsid w:val="00F54317"/>
    <w:rsid w:val="00F6007C"/>
    <w:rsid w:val="00F60612"/>
    <w:rsid w:val="00F60F7B"/>
    <w:rsid w:val="00F610D4"/>
    <w:rsid w:val="00F62C2D"/>
    <w:rsid w:val="00F646B4"/>
    <w:rsid w:val="00F664FA"/>
    <w:rsid w:val="00F67353"/>
    <w:rsid w:val="00F7233A"/>
    <w:rsid w:val="00F723B0"/>
    <w:rsid w:val="00F72A61"/>
    <w:rsid w:val="00F72F50"/>
    <w:rsid w:val="00F738A9"/>
    <w:rsid w:val="00F75384"/>
    <w:rsid w:val="00F76089"/>
    <w:rsid w:val="00F81808"/>
    <w:rsid w:val="00F83F72"/>
    <w:rsid w:val="00F85AEC"/>
    <w:rsid w:val="00F85BF1"/>
    <w:rsid w:val="00F85CEA"/>
    <w:rsid w:val="00F8693C"/>
    <w:rsid w:val="00F87192"/>
    <w:rsid w:val="00F90AFA"/>
    <w:rsid w:val="00F930B0"/>
    <w:rsid w:val="00F932FE"/>
    <w:rsid w:val="00F9572A"/>
    <w:rsid w:val="00F9713A"/>
    <w:rsid w:val="00FA196F"/>
    <w:rsid w:val="00FA2DE8"/>
    <w:rsid w:val="00FA3045"/>
    <w:rsid w:val="00FA5639"/>
    <w:rsid w:val="00FA5827"/>
    <w:rsid w:val="00FA6160"/>
    <w:rsid w:val="00FB06BD"/>
    <w:rsid w:val="00FB459A"/>
    <w:rsid w:val="00FB5789"/>
    <w:rsid w:val="00FB688C"/>
    <w:rsid w:val="00FB7BFC"/>
    <w:rsid w:val="00FC0C10"/>
    <w:rsid w:val="00FC1BC1"/>
    <w:rsid w:val="00FC474F"/>
    <w:rsid w:val="00FC6772"/>
    <w:rsid w:val="00FC6C8D"/>
    <w:rsid w:val="00FD007D"/>
    <w:rsid w:val="00FD1A71"/>
    <w:rsid w:val="00FD1F94"/>
    <w:rsid w:val="00FD5B2D"/>
    <w:rsid w:val="00FD5B9B"/>
    <w:rsid w:val="00FD66F7"/>
    <w:rsid w:val="00FD7CBE"/>
    <w:rsid w:val="00FE09F9"/>
    <w:rsid w:val="00FE14BB"/>
    <w:rsid w:val="00FE3009"/>
    <w:rsid w:val="00FE38B3"/>
    <w:rsid w:val="00FE42A4"/>
    <w:rsid w:val="00FE4420"/>
    <w:rsid w:val="00FE4C17"/>
    <w:rsid w:val="00FE6A61"/>
    <w:rsid w:val="00FE78B4"/>
    <w:rsid w:val="00FE7E6C"/>
    <w:rsid w:val="00FF1C7E"/>
    <w:rsid w:val="00FF2723"/>
    <w:rsid w:val="00FF5A3B"/>
    <w:rsid w:val="00FF6438"/>
    <w:rsid w:val="00FF7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4577"/>
    <o:shapelayout v:ext="edit">
      <o:idmap v:ext="edit" data="1"/>
    </o:shapelayout>
  </w:shapeDefaults>
  <w:decimalSymbol w:val=","/>
  <w:listSeparator w:val=";"/>
  <w14:docId w14:val="4F0BBCB3"/>
  <w15:docId w15:val="{0E732EBE-7077-4440-86B1-9C36F149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1C2"/>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uiPriority w:val="99"/>
    <w:rsid w:val="00293EF7"/>
    <w:pPr>
      <w:tabs>
        <w:tab w:val="center" w:pos="4153"/>
        <w:tab w:val="right" w:pos="8306"/>
      </w:tabs>
    </w:pPr>
    <w:rPr>
      <w:lang w:val="x-none" w:eastAsia="x-none"/>
    </w:rPr>
  </w:style>
  <w:style w:type="character" w:customStyle="1" w:styleId="HeaderChar">
    <w:name w:val="Header Char"/>
    <w:link w:val="Header"/>
    <w:uiPriority w:val="99"/>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table" w:customStyle="1" w:styleId="TableGrid1">
    <w:name w:val="Table Grid1"/>
    <w:basedOn w:val="TableNormal"/>
    <w:next w:val="TableGrid"/>
    <w:uiPriority w:val="39"/>
    <w:rsid w:val="00020A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74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665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D36FF"/>
    <w:rPr>
      <w:color w:val="605E5C"/>
      <w:shd w:val="clear" w:color="auto" w:fill="E1DFDD"/>
    </w:rPr>
  </w:style>
  <w:style w:type="character" w:styleId="PageNumber">
    <w:name w:val="page number"/>
    <w:rsid w:val="007651B3"/>
  </w:style>
  <w:style w:type="paragraph" w:styleId="Revision">
    <w:name w:val="Revision"/>
    <w:hidden/>
    <w:uiPriority w:val="99"/>
    <w:semiHidden/>
    <w:rsid w:val="008A29B5"/>
    <w:rPr>
      <w:sz w:val="24"/>
      <w:szCs w:val="24"/>
    </w:rPr>
  </w:style>
  <w:style w:type="character" w:styleId="CommentReference">
    <w:name w:val="annotation reference"/>
    <w:basedOn w:val="DefaultParagraphFont"/>
    <w:rsid w:val="009D413A"/>
    <w:rPr>
      <w:sz w:val="16"/>
      <w:szCs w:val="16"/>
    </w:rPr>
  </w:style>
  <w:style w:type="paragraph" w:styleId="CommentSubject">
    <w:name w:val="annotation subject"/>
    <w:basedOn w:val="CommentText"/>
    <w:next w:val="CommentText"/>
    <w:link w:val="CommentSubjectChar"/>
    <w:semiHidden/>
    <w:unhideWhenUsed/>
    <w:rsid w:val="009D413A"/>
    <w:rPr>
      <w:b/>
      <w:bCs/>
    </w:rPr>
  </w:style>
  <w:style w:type="character" w:customStyle="1" w:styleId="CommentSubjectChar">
    <w:name w:val="Comment Subject Char"/>
    <w:basedOn w:val="CommentTextChar"/>
    <w:link w:val="CommentSubject"/>
    <w:semiHidden/>
    <w:rsid w:val="009D413A"/>
    <w:rPr>
      <w:rFonts w:eastAsia="Times New Roman"/>
      <w:b/>
      <w:bCs/>
      <w:sz w:val="20"/>
      <w:szCs w:val="20"/>
      <w:lang w:eastAsia="lv-LV"/>
    </w:rPr>
  </w:style>
  <w:style w:type="character" w:styleId="UnresolvedMention">
    <w:name w:val="Unresolved Mention"/>
    <w:basedOn w:val="DefaultParagraphFont"/>
    <w:uiPriority w:val="99"/>
    <w:semiHidden/>
    <w:unhideWhenUsed/>
    <w:rsid w:val="001E1F0F"/>
    <w:rPr>
      <w:color w:val="605E5C"/>
      <w:shd w:val="clear" w:color="auto" w:fill="E1DFDD"/>
    </w:rPr>
  </w:style>
  <w:style w:type="table" w:customStyle="1" w:styleId="TableGrid4">
    <w:name w:val="Table Grid4"/>
    <w:basedOn w:val="TableNormal"/>
    <w:next w:val="TableGrid"/>
    <w:uiPriority w:val="39"/>
    <w:rsid w:val="00F301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394206869">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787191923">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1990547178">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wwwraksti/2019/056/BILDES/J9_P1_20.04.2022.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wwwraksti/2019/056/BILDES/J9_P1_20.04.202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wwwraksti/2019/056/BILDES/J9_P1_20.04.2022.DOCX" TargetMode="External"/><Relationship Id="rId5" Type="http://schemas.openxmlformats.org/officeDocument/2006/relationships/webSettings" Target="webSettings.xml"/><Relationship Id="rId15" Type="http://schemas.openxmlformats.org/officeDocument/2006/relationships/hyperlink" Target="https://likumi.lv/wwwraksti/2019/056/BILDES/J9_P1_20.04.2022.DOCX" TargetMode="External"/><Relationship Id="rId10" Type="http://schemas.openxmlformats.org/officeDocument/2006/relationships/hyperlink" Target="https://likumi.lv/ta/id/336956"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32F2-2289-4AF1-B3E8-35428D9B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24</Pages>
  <Words>33350</Words>
  <Characters>19010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52256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Aija Vosipa Vasīte</cp:lastModifiedBy>
  <cp:revision>1878</cp:revision>
  <cp:lastPrinted>2025-09-18T09:07:00Z</cp:lastPrinted>
  <dcterms:created xsi:type="dcterms:W3CDTF">2023-10-02T06:08:00Z</dcterms:created>
  <dcterms:modified xsi:type="dcterms:W3CDTF">2025-10-07T08:04:00Z</dcterms:modified>
</cp:coreProperties>
</file>