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36977" w14:textId="080AC2BD" w:rsidR="00210C7C" w:rsidRPr="00185438" w:rsidRDefault="00210C7C" w:rsidP="003843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18543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Jūrmalas Centrālās bibliotēkas lietotāju aptaujas</w:t>
      </w:r>
      <w:r w:rsidR="00A71F33" w:rsidRPr="0018543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“K</w:t>
      </w:r>
      <w:r w:rsidRPr="0018543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rājums, katalogs, komunikācija</w:t>
      </w:r>
      <w:r w:rsidR="00A71F33" w:rsidRPr="0018543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”</w:t>
      </w:r>
      <w:r w:rsidRPr="0018543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645871" w:rsidRPr="00185438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rezultātu apkopojums</w:t>
      </w:r>
    </w:p>
    <w:p w14:paraId="06D0483D" w14:textId="77777777" w:rsidR="00384363" w:rsidRPr="00185438" w:rsidRDefault="00384363" w:rsidP="00AA0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FB7CE" w14:textId="65FCB8FE" w:rsidR="00210C7C" w:rsidRPr="00185438" w:rsidRDefault="000038DA" w:rsidP="003843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438">
        <w:rPr>
          <w:rFonts w:ascii="Times New Roman" w:hAnsi="Times New Roman" w:cs="Times New Roman"/>
          <w:sz w:val="24"/>
          <w:szCs w:val="24"/>
        </w:rPr>
        <w:t>202</w:t>
      </w:r>
      <w:r w:rsidR="00274858" w:rsidRPr="00185438">
        <w:rPr>
          <w:rFonts w:ascii="Times New Roman" w:hAnsi="Times New Roman" w:cs="Times New Roman"/>
          <w:sz w:val="24"/>
          <w:szCs w:val="24"/>
        </w:rPr>
        <w:t>4</w:t>
      </w:r>
      <w:r w:rsidR="009D327A">
        <w:rPr>
          <w:rFonts w:ascii="Times New Roman" w:hAnsi="Times New Roman" w:cs="Times New Roman"/>
          <w:sz w:val="24"/>
          <w:szCs w:val="24"/>
        </w:rPr>
        <w:t>. </w:t>
      </w:r>
      <w:r w:rsidRPr="00185438">
        <w:rPr>
          <w:rFonts w:ascii="Times New Roman" w:hAnsi="Times New Roman" w:cs="Times New Roman"/>
          <w:sz w:val="24"/>
          <w:szCs w:val="24"/>
        </w:rPr>
        <w:t>gada aprīlī</w:t>
      </w:r>
      <w:r w:rsidR="00576666" w:rsidRPr="00185438">
        <w:rPr>
          <w:rFonts w:ascii="Times New Roman" w:hAnsi="Times New Roman" w:cs="Times New Roman"/>
          <w:sz w:val="24"/>
          <w:szCs w:val="24"/>
        </w:rPr>
        <w:t xml:space="preserve"> Jūrmalas Centrālā bibliotēka izveidoja anonīmu aptauju, aicinot pilsētas iedzīvotājus izteikt savu viedokli par bibliotēkas krājumu, katalogu, komunikāciju un nepieciešamajiem uzlabojumiem.</w:t>
      </w:r>
      <w:r w:rsidR="00A71F33" w:rsidRPr="00185438">
        <w:rPr>
          <w:rFonts w:ascii="Times New Roman" w:hAnsi="Times New Roman" w:cs="Times New Roman"/>
          <w:sz w:val="24"/>
          <w:szCs w:val="24"/>
        </w:rPr>
        <w:t xml:space="preserve"> </w:t>
      </w:r>
      <w:r w:rsidR="00576666" w:rsidRPr="00185438">
        <w:rPr>
          <w:rFonts w:ascii="Times New Roman" w:hAnsi="Times New Roman" w:cs="Times New Roman"/>
          <w:sz w:val="24"/>
          <w:szCs w:val="24"/>
        </w:rPr>
        <w:t>Aptaujas anketas tika piedāvātas gan uz vietas bibliotēkā, gan elektroniski. Saite uz aptauju tika publicēta Jūrmalas valst</w:t>
      </w:r>
      <w:r w:rsidR="00745705" w:rsidRPr="00185438">
        <w:rPr>
          <w:rFonts w:ascii="Times New Roman" w:hAnsi="Times New Roman" w:cs="Times New Roman"/>
          <w:sz w:val="24"/>
          <w:szCs w:val="24"/>
        </w:rPr>
        <w:t>s</w:t>
      </w:r>
      <w:r w:rsidR="00576666" w:rsidRPr="00185438">
        <w:rPr>
          <w:rFonts w:ascii="Times New Roman" w:hAnsi="Times New Roman" w:cs="Times New Roman"/>
          <w:sz w:val="24"/>
          <w:szCs w:val="24"/>
        </w:rPr>
        <w:t>pilsētas tīmekļvietnē un sociāl</w:t>
      </w:r>
      <w:r w:rsidR="007A5EA8">
        <w:rPr>
          <w:rFonts w:ascii="Times New Roman" w:hAnsi="Times New Roman" w:cs="Times New Roman"/>
          <w:sz w:val="24"/>
          <w:szCs w:val="24"/>
        </w:rPr>
        <w:t>aj</w:t>
      </w:r>
      <w:r w:rsidR="00576666" w:rsidRPr="00185438">
        <w:rPr>
          <w:rFonts w:ascii="Times New Roman" w:hAnsi="Times New Roman" w:cs="Times New Roman"/>
          <w:sz w:val="24"/>
          <w:szCs w:val="24"/>
        </w:rPr>
        <w:t>os tīklos.</w:t>
      </w:r>
      <w:r w:rsidR="00A71F33" w:rsidRPr="00185438">
        <w:rPr>
          <w:rFonts w:ascii="Times New Roman" w:hAnsi="Times New Roman" w:cs="Times New Roman"/>
          <w:sz w:val="24"/>
          <w:szCs w:val="24"/>
        </w:rPr>
        <w:t xml:space="preserve"> </w:t>
      </w:r>
      <w:r w:rsidR="00274858" w:rsidRPr="00185438">
        <w:rPr>
          <w:rFonts w:ascii="Times New Roman" w:hAnsi="Times New Roman" w:cs="Times New Roman"/>
          <w:sz w:val="24"/>
          <w:szCs w:val="24"/>
        </w:rPr>
        <w:t>A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ptaujā piedalījās 99 </w:t>
      </w:r>
      <w:r w:rsidR="007A5EA8">
        <w:rPr>
          <w:rFonts w:ascii="Times New Roman" w:hAnsi="Times New Roman" w:cs="Times New Roman"/>
          <w:sz w:val="24"/>
          <w:szCs w:val="24"/>
        </w:rPr>
        <w:t>respondenti</w:t>
      </w:r>
      <w:r w:rsidR="00274858" w:rsidRPr="00185438">
        <w:rPr>
          <w:rFonts w:ascii="Times New Roman" w:hAnsi="Times New Roman" w:cs="Times New Roman"/>
          <w:sz w:val="24"/>
          <w:szCs w:val="24"/>
        </w:rPr>
        <w:t>, no tiem</w:t>
      </w:r>
      <w:r w:rsidR="002626D2" w:rsidRPr="00185438">
        <w:rPr>
          <w:rFonts w:ascii="Times New Roman" w:hAnsi="Times New Roman" w:cs="Times New Roman"/>
          <w:sz w:val="24"/>
          <w:szCs w:val="24"/>
        </w:rPr>
        <w:t xml:space="preserve"> 54 aizpild</w:t>
      </w:r>
      <w:r w:rsidR="00274858" w:rsidRPr="00185438">
        <w:rPr>
          <w:rFonts w:ascii="Times New Roman" w:hAnsi="Times New Roman" w:cs="Times New Roman"/>
          <w:sz w:val="24"/>
          <w:szCs w:val="24"/>
        </w:rPr>
        <w:t>īja aptaujas anket</w:t>
      </w:r>
      <w:r w:rsidR="007A5EA8">
        <w:rPr>
          <w:rFonts w:ascii="Times New Roman" w:hAnsi="Times New Roman" w:cs="Times New Roman"/>
          <w:sz w:val="24"/>
          <w:szCs w:val="24"/>
        </w:rPr>
        <w:t>u</w:t>
      </w:r>
      <w:r w:rsidR="00274858" w:rsidRPr="00185438">
        <w:rPr>
          <w:rFonts w:ascii="Times New Roman" w:hAnsi="Times New Roman" w:cs="Times New Roman"/>
          <w:sz w:val="24"/>
          <w:szCs w:val="24"/>
        </w:rPr>
        <w:t xml:space="preserve"> tiešsaistē</w:t>
      </w:r>
      <w:r w:rsidR="00210C7C" w:rsidRPr="00185438">
        <w:rPr>
          <w:rFonts w:ascii="Times New Roman" w:hAnsi="Times New Roman" w:cs="Times New Roman"/>
          <w:sz w:val="24"/>
          <w:szCs w:val="24"/>
        </w:rPr>
        <w:t>.</w:t>
      </w:r>
    </w:p>
    <w:p w14:paraId="05E91514" w14:textId="0C39A45E" w:rsidR="009C3935" w:rsidRPr="00185438" w:rsidRDefault="009C3935" w:rsidP="0038436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438">
        <w:rPr>
          <w:rFonts w:ascii="Times New Roman" w:hAnsi="Times New Roman" w:cs="Times New Roman"/>
          <w:bCs/>
          <w:sz w:val="24"/>
          <w:szCs w:val="24"/>
        </w:rPr>
        <w:t xml:space="preserve">Aptaujas rezultāti atklāj, ka visvairāk </w:t>
      </w:r>
      <w:r w:rsidR="00274858" w:rsidRPr="00185438">
        <w:rPr>
          <w:rFonts w:ascii="Times New Roman" w:hAnsi="Times New Roman" w:cs="Times New Roman"/>
          <w:bCs/>
          <w:sz w:val="24"/>
          <w:szCs w:val="24"/>
        </w:rPr>
        <w:t xml:space="preserve">bibliotēkas lasītāji 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izvēlas </w:t>
      </w:r>
      <w:r w:rsidR="00274858" w:rsidRPr="00185438">
        <w:rPr>
          <w:rFonts w:ascii="Times New Roman" w:hAnsi="Times New Roman" w:cs="Times New Roman"/>
          <w:bCs/>
          <w:sz w:val="24"/>
          <w:szCs w:val="24"/>
        </w:rPr>
        <w:t xml:space="preserve">literatūru </w:t>
      </w:r>
      <w:r w:rsidRPr="00185438">
        <w:rPr>
          <w:rFonts w:ascii="Times New Roman" w:hAnsi="Times New Roman" w:cs="Times New Roman"/>
          <w:bCs/>
          <w:sz w:val="24"/>
          <w:szCs w:val="24"/>
        </w:rPr>
        <w:t>pēc tēmas</w:t>
      </w:r>
      <w:r w:rsidR="00274858" w:rsidRPr="00185438">
        <w:rPr>
          <w:rFonts w:ascii="Times New Roman" w:hAnsi="Times New Roman" w:cs="Times New Roman"/>
          <w:bCs/>
          <w:sz w:val="24"/>
          <w:szCs w:val="24"/>
        </w:rPr>
        <w:t>,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 žanra, autora</w:t>
      </w:r>
      <w:r w:rsidR="004B3C53" w:rsidRPr="00185438">
        <w:rPr>
          <w:rFonts w:ascii="Times New Roman" w:hAnsi="Times New Roman" w:cs="Times New Roman"/>
          <w:bCs/>
          <w:sz w:val="24"/>
          <w:szCs w:val="24"/>
        </w:rPr>
        <w:t>,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 grāmatu </w:t>
      </w:r>
      <w:r w:rsidR="00274858" w:rsidRPr="00185438">
        <w:rPr>
          <w:rFonts w:ascii="Times New Roman" w:hAnsi="Times New Roman" w:cs="Times New Roman"/>
          <w:bCs/>
          <w:sz w:val="24"/>
          <w:szCs w:val="24"/>
        </w:rPr>
        <w:t xml:space="preserve">anotācijām un 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ieklausās draugu ieteikumos. </w:t>
      </w:r>
      <w:r w:rsidR="00FC6FCD" w:rsidRPr="00185438">
        <w:rPr>
          <w:rFonts w:ascii="Times New Roman" w:hAnsi="Times New Roman" w:cs="Times New Roman"/>
          <w:bCs/>
          <w:sz w:val="24"/>
          <w:szCs w:val="24"/>
        </w:rPr>
        <w:t>80% aptaujāto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 apmier</w:t>
      </w:r>
      <w:r w:rsidR="00FC6FCD" w:rsidRPr="00185438">
        <w:rPr>
          <w:rFonts w:ascii="Times New Roman" w:hAnsi="Times New Roman" w:cs="Times New Roman"/>
          <w:bCs/>
          <w:sz w:val="24"/>
          <w:szCs w:val="24"/>
        </w:rPr>
        <w:t>ina bibliotēkas grāmatu krājums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>Iespējam</w:t>
      </w:r>
      <w:r w:rsidR="00EA1BCA" w:rsidRPr="00185438">
        <w:rPr>
          <w:rFonts w:ascii="Times New Roman" w:hAnsi="Times New Roman" w:cs="Times New Roman"/>
          <w:bCs/>
          <w:sz w:val="24"/>
          <w:szCs w:val="24"/>
        </w:rPr>
        <w:t>s</w:t>
      </w:r>
      <w:r w:rsidR="00A71F33" w:rsidRPr="00185438">
        <w:rPr>
          <w:rFonts w:ascii="Times New Roman" w:hAnsi="Times New Roman" w:cs="Times New Roman"/>
          <w:bCs/>
          <w:sz w:val="24"/>
          <w:szCs w:val="24"/>
        </w:rPr>
        <w:t>,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 xml:space="preserve"> lasītāji, kurus neapmierina </w:t>
      </w:r>
      <w:r w:rsidR="00FC6FCD" w:rsidRPr="00185438">
        <w:rPr>
          <w:rFonts w:ascii="Times New Roman" w:hAnsi="Times New Roman" w:cs="Times New Roman"/>
          <w:bCs/>
          <w:sz w:val="24"/>
          <w:szCs w:val="24"/>
        </w:rPr>
        <w:t xml:space="preserve">grāmatu 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>krājums</w:t>
      </w:r>
      <w:r w:rsidR="00A71F33" w:rsidRPr="00185438">
        <w:rPr>
          <w:rFonts w:ascii="Times New Roman" w:hAnsi="Times New Roman" w:cs="Times New Roman"/>
          <w:bCs/>
          <w:sz w:val="24"/>
          <w:szCs w:val="24"/>
        </w:rPr>
        <w:t>,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vēlas ātrāk saņemt pieprasītākās grāmatas, bet </w:t>
      </w:r>
      <w:r w:rsidR="0020575E" w:rsidRPr="00185438">
        <w:rPr>
          <w:rFonts w:ascii="Times New Roman" w:hAnsi="Times New Roman" w:cs="Times New Roman"/>
          <w:bCs/>
          <w:sz w:val="24"/>
          <w:szCs w:val="24"/>
        </w:rPr>
        <w:t xml:space="preserve">bibliotēkai 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>nav iespējams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3C53" w:rsidRPr="00185438">
        <w:rPr>
          <w:rFonts w:ascii="Times New Roman" w:hAnsi="Times New Roman" w:cs="Times New Roman"/>
          <w:bCs/>
          <w:sz w:val="24"/>
          <w:szCs w:val="24"/>
        </w:rPr>
        <w:t xml:space="preserve">iegādāties </w:t>
      </w:r>
      <w:r w:rsidRPr="00185438">
        <w:rPr>
          <w:rFonts w:ascii="Times New Roman" w:hAnsi="Times New Roman" w:cs="Times New Roman"/>
          <w:bCs/>
          <w:sz w:val="24"/>
          <w:szCs w:val="24"/>
        </w:rPr>
        <w:t>vairākus eksemplārus</w:t>
      </w:r>
      <w:r w:rsidR="00FC6FCD" w:rsidRPr="00185438">
        <w:rPr>
          <w:rFonts w:ascii="Times New Roman" w:hAnsi="Times New Roman" w:cs="Times New Roman"/>
          <w:bCs/>
          <w:sz w:val="24"/>
          <w:szCs w:val="24"/>
        </w:rPr>
        <w:t>,</w:t>
      </w:r>
      <w:r w:rsidR="004B3C53" w:rsidRPr="00185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FCD" w:rsidRPr="00185438">
        <w:rPr>
          <w:rFonts w:ascii="Times New Roman" w:hAnsi="Times New Roman" w:cs="Times New Roman"/>
          <w:bCs/>
          <w:sz w:val="24"/>
          <w:szCs w:val="24"/>
        </w:rPr>
        <w:t>t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>ādēļ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 bieži 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>pieprasītām grāmatām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 veidojas </w:t>
      </w:r>
      <w:r w:rsidR="004B3C53" w:rsidRPr="00185438">
        <w:rPr>
          <w:rFonts w:ascii="Times New Roman" w:hAnsi="Times New Roman" w:cs="Times New Roman"/>
          <w:bCs/>
          <w:sz w:val="24"/>
          <w:szCs w:val="24"/>
        </w:rPr>
        <w:t xml:space="preserve">garas </w:t>
      </w:r>
      <w:r w:rsidRPr="00185438">
        <w:rPr>
          <w:rFonts w:ascii="Times New Roman" w:hAnsi="Times New Roman" w:cs="Times New Roman"/>
          <w:bCs/>
          <w:sz w:val="24"/>
          <w:szCs w:val="24"/>
        </w:rPr>
        <w:t>rindas</w:t>
      </w:r>
      <w:r w:rsidR="004B3C53" w:rsidRPr="001854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3A7DA6" w14:textId="7FA54B74" w:rsidR="00D84EFA" w:rsidRPr="00185438" w:rsidRDefault="00745705" w:rsidP="00975B0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438">
        <w:rPr>
          <w:rFonts w:ascii="Times New Roman" w:hAnsi="Times New Roman" w:cs="Times New Roman"/>
          <w:bCs/>
          <w:sz w:val="24"/>
          <w:szCs w:val="24"/>
        </w:rPr>
        <w:t>Aptaujā tika iestrādāti jautājumi, lai respondenti varētu snie</w:t>
      </w:r>
      <w:r w:rsidR="00466E53">
        <w:rPr>
          <w:rFonts w:ascii="Times New Roman" w:hAnsi="Times New Roman" w:cs="Times New Roman"/>
          <w:bCs/>
          <w:sz w:val="24"/>
          <w:szCs w:val="24"/>
        </w:rPr>
        <w:t>gt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5438">
        <w:rPr>
          <w:rFonts w:ascii="Times New Roman" w:hAnsi="Times New Roman" w:cs="Times New Roman"/>
          <w:bCs/>
          <w:sz w:val="24"/>
          <w:szCs w:val="24"/>
        </w:rPr>
        <w:t>priekšlikumus bibliotēkas krājuma uzlabošanai</w:t>
      </w:r>
      <w:r w:rsidR="00A71F33" w:rsidRPr="00185438">
        <w:rPr>
          <w:rFonts w:ascii="Times New Roman" w:hAnsi="Times New Roman" w:cs="Times New Roman"/>
          <w:bCs/>
          <w:sz w:val="24"/>
          <w:szCs w:val="24"/>
        </w:rPr>
        <w:t>: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 xml:space="preserve"> 11% </w:t>
      </w:r>
      <w:r w:rsidR="00D84EFA" w:rsidRPr="00185438">
        <w:rPr>
          <w:rFonts w:ascii="Times New Roman" w:hAnsi="Times New Roman" w:cs="Times New Roman"/>
          <w:bCs/>
          <w:sz w:val="24"/>
          <w:szCs w:val="24"/>
        </w:rPr>
        <w:t>aptaujāto</w:t>
      </w:r>
      <w:r w:rsidR="002A4640" w:rsidRPr="00185438">
        <w:rPr>
          <w:rFonts w:ascii="Times New Roman" w:hAnsi="Times New Roman" w:cs="Times New Roman"/>
          <w:bCs/>
          <w:sz w:val="24"/>
          <w:szCs w:val="24"/>
        </w:rPr>
        <w:t xml:space="preserve"> vēlas </w:t>
      </w:r>
      <w:r w:rsidR="00D84EFA" w:rsidRPr="00185438">
        <w:rPr>
          <w:rFonts w:ascii="Times New Roman" w:hAnsi="Times New Roman" w:cs="Times New Roman"/>
          <w:sz w:val="24"/>
          <w:szCs w:val="24"/>
        </w:rPr>
        <w:t>vairāk nozaru literatūru bibliotēkas grāmatu krājumā</w:t>
      </w:r>
      <w:r w:rsidR="0020575E" w:rsidRPr="00185438">
        <w:rPr>
          <w:rFonts w:ascii="Times New Roman" w:hAnsi="Times New Roman" w:cs="Times New Roman"/>
          <w:sz w:val="24"/>
          <w:szCs w:val="24"/>
        </w:rPr>
        <w:t xml:space="preserve">, </w:t>
      </w:r>
      <w:r w:rsidR="00A71F33" w:rsidRPr="00185438">
        <w:rPr>
          <w:rFonts w:ascii="Times New Roman" w:hAnsi="Times New Roman" w:cs="Times New Roman"/>
          <w:sz w:val="24"/>
          <w:szCs w:val="24"/>
        </w:rPr>
        <w:t>piemēram,</w:t>
      </w:r>
      <w:r w:rsidR="00D84EFA" w:rsidRPr="00185438">
        <w:rPr>
          <w:rFonts w:ascii="Times New Roman" w:hAnsi="Times New Roman" w:cs="Times New Roman"/>
          <w:sz w:val="24"/>
          <w:szCs w:val="24"/>
        </w:rPr>
        <w:t xml:space="preserve"> biznesa, ekonomikas, vadībzinības</w:t>
      </w:r>
      <w:r w:rsidR="007F6D4C" w:rsidRPr="00185438">
        <w:rPr>
          <w:rFonts w:ascii="Times New Roman" w:hAnsi="Times New Roman" w:cs="Times New Roman"/>
          <w:sz w:val="24"/>
          <w:szCs w:val="24"/>
        </w:rPr>
        <w:t>,</w:t>
      </w:r>
      <w:r w:rsidR="00D84EFA" w:rsidRPr="00185438">
        <w:rPr>
          <w:rFonts w:ascii="Times New Roman" w:hAnsi="Times New Roman" w:cs="Times New Roman"/>
          <w:sz w:val="24"/>
          <w:szCs w:val="24"/>
        </w:rPr>
        <w:t xml:space="preserve"> dabaszinību, medicīnas literatūr</w:t>
      </w:r>
      <w:r w:rsidR="007F6D4C" w:rsidRPr="00185438">
        <w:rPr>
          <w:rFonts w:ascii="Times New Roman" w:hAnsi="Times New Roman" w:cs="Times New Roman"/>
          <w:sz w:val="24"/>
          <w:szCs w:val="24"/>
        </w:rPr>
        <w:t>u</w:t>
      </w:r>
      <w:r w:rsidR="0020575E" w:rsidRPr="00185438">
        <w:rPr>
          <w:rFonts w:ascii="Times New Roman" w:hAnsi="Times New Roman" w:cs="Times New Roman"/>
          <w:sz w:val="24"/>
          <w:szCs w:val="24"/>
        </w:rPr>
        <w:t xml:space="preserve">, jaunāko </w:t>
      </w:r>
      <w:r w:rsidR="00D84EFA" w:rsidRPr="00185438">
        <w:rPr>
          <w:rFonts w:ascii="Times New Roman" w:hAnsi="Times New Roman" w:cs="Times New Roman"/>
          <w:sz w:val="24"/>
          <w:szCs w:val="24"/>
        </w:rPr>
        <w:t>juridisko un sporta literatūru.</w:t>
      </w:r>
      <w:r w:rsidR="007F6D4C" w:rsidRPr="00185438">
        <w:rPr>
          <w:rFonts w:ascii="Times New Roman" w:hAnsi="Times New Roman" w:cs="Times New Roman"/>
          <w:sz w:val="24"/>
          <w:szCs w:val="24"/>
        </w:rPr>
        <w:t xml:space="preserve"> </w:t>
      </w:r>
      <w:r w:rsidR="00466E53">
        <w:rPr>
          <w:rFonts w:ascii="Times New Roman" w:hAnsi="Times New Roman" w:cs="Times New Roman"/>
          <w:sz w:val="24"/>
          <w:szCs w:val="24"/>
        </w:rPr>
        <w:t>R</w:t>
      </w:r>
      <w:r w:rsidR="0020575E" w:rsidRPr="00185438">
        <w:rPr>
          <w:rFonts w:ascii="Times New Roman" w:hAnsi="Times New Roman" w:cs="Times New Roman"/>
          <w:sz w:val="24"/>
          <w:szCs w:val="24"/>
        </w:rPr>
        <w:t>espondenti vēlas lasīt grāmatas par ceļojumiem</w:t>
      </w:r>
      <w:r w:rsidRPr="00185438">
        <w:rPr>
          <w:rFonts w:ascii="Times New Roman" w:hAnsi="Times New Roman" w:cs="Times New Roman"/>
          <w:sz w:val="24"/>
          <w:szCs w:val="24"/>
        </w:rPr>
        <w:t>, biogrāfijas, zinātnisko</w:t>
      </w:r>
      <w:r w:rsidR="00D84EFA" w:rsidRPr="00185438">
        <w:rPr>
          <w:rFonts w:ascii="Times New Roman" w:hAnsi="Times New Roman" w:cs="Times New Roman"/>
          <w:sz w:val="24"/>
          <w:szCs w:val="24"/>
        </w:rPr>
        <w:t xml:space="preserve"> un vēsturisko literatūru.</w:t>
      </w:r>
      <w:r w:rsidR="00A71F33" w:rsidRPr="00185438">
        <w:rPr>
          <w:rFonts w:ascii="Times New Roman" w:hAnsi="Times New Roman" w:cs="Times New Roman"/>
          <w:sz w:val="24"/>
          <w:szCs w:val="24"/>
        </w:rPr>
        <w:t xml:space="preserve"> Tāpat r</w:t>
      </w:r>
      <w:r w:rsidR="00D84EFA" w:rsidRPr="00185438">
        <w:rPr>
          <w:rFonts w:ascii="Times New Roman" w:hAnsi="Times New Roman" w:cs="Times New Roman"/>
          <w:sz w:val="24"/>
          <w:szCs w:val="24"/>
        </w:rPr>
        <w:t xml:space="preserve">espondenti </w:t>
      </w:r>
      <w:r w:rsidR="00466E53">
        <w:rPr>
          <w:rFonts w:ascii="Times New Roman" w:hAnsi="Times New Roman" w:cs="Times New Roman"/>
          <w:sz w:val="24"/>
          <w:szCs w:val="24"/>
        </w:rPr>
        <w:t>izteikuši vēlmi, lai</w:t>
      </w:r>
      <w:r w:rsidR="00975B05" w:rsidRPr="00185438">
        <w:rPr>
          <w:rFonts w:ascii="Times New Roman" w:hAnsi="Times New Roman" w:cs="Times New Roman"/>
          <w:sz w:val="24"/>
          <w:szCs w:val="24"/>
        </w:rPr>
        <w:t xml:space="preserve"> bibliotēkas krājumā </w:t>
      </w:r>
      <w:r w:rsidR="00466E53">
        <w:rPr>
          <w:rFonts w:ascii="Times New Roman" w:hAnsi="Times New Roman" w:cs="Times New Roman"/>
          <w:sz w:val="24"/>
          <w:szCs w:val="24"/>
        </w:rPr>
        <w:t xml:space="preserve">būtu </w:t>
      </w:r>
      <w:r w:rsidR="00975B05" w:rsidRPr="00185438">
        <w:rPr>
          <w:rFonts w:ascii="Times New Roman" w:hAnsi="Times New Roman" w:cs="Times New Roman"/>
          <w:sz w:val="24"/>
          <w:szCs w:val="24"/>
        </w:rPr>
        <w:t>vairāk jaun</w:t>
      </w:r>
      <w:r w:rsidR="00A71F33" w:rsidRPr="00185438">
        <w:rPr>
          <w:rFonts w:ascii="Times New Roman" w:hAnsi="Times New Roman" w:cs="Times New Roman"/>
          <w:sz w:val="24"/>
          <w:szCs w:val="24"/>
        </w:rPr>
        <w:t>u</w:t>
      </w:r>
      <w:r w:rsidR="00975B05" w:rsidRPr="00185438">
        <w:rPr>
          <w:rFonts w:ascii="Times New Roman" w:hAnsi="Times New Roman" w:cs="Times New Roman"/>
          <w:sz w:val="24"/>
          <w:szCs w:val="24"/>
        </w:rPr>
        <w:t xml:space="preserve"> grāmat</w:t>
      </w:r>
      <w:r w:rsidR="00A71F33" w:rsidRPr="00185438">
        <w:rPr>
          <w:rFonts w:ascii="Times New Roman" w:hAnsi="Times New Roman" w:cs="Times New Roman"/>
          <w:sz w:val="24"/>
          <w:szCs w:val="24"/>
        </w:rPr>
        <w:t>u</w:t>
      </w:r>
      <w:r w:rsidR="00975B05" w:rsidRPr="00185438">
        <w:rPr>
          <w:rFonts w:ascii="Times New Roman" w:hAnsi="Times New Roman" w:cs="Times New Roman"/>
          <w:sz w:val="24"/>
          <w:szCs w:val="24"/>
        </w:rPr>
        <w:t xml:space="preserve"> latviešu, angļu un krievu valodā, </w:t>
      </w:r>
      <w:r w:rsidR="00D84EFA" w:rsidRPr="00185438">
        <w:rPr>
          <w:rFonts w:ascii="Times New Roman" w:hAnsi="Times New Roman" w:cs="Times New Roman"/>
          <w:sz w:val="24"/>
          <w:szCs w:val="24"/>
        </w:rPr>
        <w:t>k</w:t>
      </w:r>
      <w:r w:rsidR="00A71F33" w:rsidRPr="00185438">
        <w:rPr>
          <w:rFonts w:ascii="Times New Roman" w:hAnsi="Times New Roman" w:cs="Times New Roman"/>
          <w:sz w:val="24"/>
          <w:szCs w:val="24"/>
        </w:rPr>
        <w:t>ā</w:t>
      </w:r>
      <w:r w:rsidR="00975B05" w:rsidRPr="00185438">
        <w:rPr>
          <w:rFonts w:ascii="Times New Roman" w:hAnsi="Times New Roman" w:cs="Times New Roman"/>
          <w:sz w:val="24"/>
          <w:szCs w:val="24"/>
        </w:rPr>
        <w:t xml:space="preserve"> arī</w:t>
      </w:r>
      <w:r w:rsidR="00D84EFA" w:rsidRPr="00185438">
        <w:rPr>
          <w:rFonts w:ascii="Times New Roman" w:hAnsi="Times New Roman" w:cs="Times New Roman"/>
          <w:sz w:val="24"/>
          <w:szCs w:val="24"/>
        </w:rPr>
        <w:t xml:space="preserve"> bērnu literatūr</w:t>
      </w:r>
      <w:r w:rsidR="00466E53">
        <w:rPr>
          <w:rFonts w:ascii="Times New Roman" w:hAnsi="Times New Roman" w:cs="Times New Roman"/>
          <w:sz w:val="24"/>
          <w:szCs w:val="24"/>
        </w:rPr>
        <w:t>a</w:t>
      </w:r>
      <w:r w:rsidR="00D84EFA" w:rsidRPr="00185438">
        <w:rPr>
          <w:rFonts w:ascii="Times New Roman" w:hAnsi="Times New Roman" w:cs="Times New Roman"/>
          <w:sz w:val="24"/>
          <w:szCs w:val="24"/>
        </w:rPr>
        <w:t xml:space="preserve"> svešvalodās. Vairāki lietotāji ierosina nepirkt grāmatas krievu valodā, </w:t>
      </w:r>
      <w:r w:rsidR="0020575E" w:rsidRPr="00185438">
        <w:rPr>
          <w:rFonts w:ascii="Times New Roman" w:hAnsi="Times New Roman" w:cs="Times New Roman"/>
          <w:sz w:val="24"/>
          <w:szCs w:val="24"/>
        </w:rPr>
        <w:t xml:space="preserve">bet </w:t>
      </w:r>
      <w:r w:rsidR="00D84EFA" w:rsidRPr="00185438">
        <w:rPr>
          <w:rFonts w:ascii="Times New Roman" w:hAnsi="Times New Roman" w:cs="Times New Roman"/>
          <w:sz w:val="24"/>
          <w:szCs w:val="24"/>
        </w:rPr>
        <w:t xml:space="preserve">pieņemt </w:t>
      </w:r>
      <w:r w:rsidR="00466E53">
        <w:rPr>
          <w:rFonts w:ascii="Times New Roman" w:hAnsi="Times New Roman" w:cs="Times New Roman"/>
          <w:sz w:val="24"/>
          <w:szCs w:val="24"/>
        </w:rPr>
        <w:t>tās</w:t>
      </w:r>
      <w:r w:rsidR="00D84EFA" w:rsidRPr="00185438">
        <w:rPr>
          <w:rFonts w:ascii="Times New Roman" w:hAnsi="Times New Roman" w:cs="Times New Roman"/>
          <w:sz w:val="24"/>
          <w:szCs w:val="24"/>
        </w:rPr>
        <w:t xml:space="preserve"> no iedzīvotājiem</w:t>
      </w:r>
      <w:r w:rsidR="0055799F" w:rsidRPr="00185438">
        <w:rPr>
          <w:rFonts w:ascii="Times New Roman" w:hAnsi="Times New Roman" w:cs="Times New Roman"/>
          <w:sz w:val="24"/>
          <w:szCs w:val="24"/>
        </w:rPr>
        <w:t>.</w:t>
      </w:r>
      <w:r w:rsidR="00A71F33" w:rsidRPr="00185438">
        <w:rPr>
          <w:rFonts w:ascii="Times New Roman" w:hAnsi="Times New Roman" w:cs="Times New Roman"/>
          <w:sz w:val="24"/>
          <w:szCs w:val="24"/>
        </w:rPr>
        <w:t xml:space="preserve"> Daļa aptaujāto</w:t>
      </w:r>
      <w:r w:rsidR="00A71F33" w:rsidRPr="00185438">
        <w:rPr>
          <w:rFonts w:ascii="Times New Roman" w:hAnsi="Times New Roman" w:cs="Times New Roman"/>
          <w:bCs/>
          <w:sz w:val="24"/>
          <w:szCs w:val="24"/>
        </w:rPr>
        <w:t xml:space="preserve"> nevēlas lasīt viegla satura periodiskos izdevumus, bet vēlas saturīgākus izdevumus, piemēram, “Rīgas Laiks”</w:t>
      </w:r>
      <w:r w:rsidR="00466E53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="00A71F33" w:rsidRPr="00185438">
        <w:rPr>
          <w:rFonts w:ascii="Times New Roman" w:hAnsi="Times New Roman" w:cs="Times New Roman"/>
          <w:bCs/>
          <w:sz w:val="24"/>
          <w:szCs w:val="24"/>
        </w:rPr>
        <w:t xml:space="preserve"> “IR”. </w:t>
      </w:r>
      <w:r w:rsidR="00466E53">
        <w:rPr>
          <w:rFonts w:ascii="Times New Roman" w:hAnsi="Times New Roman" w:cs="Times New Roman"/>
          <w:bCs/>
          <w:sz w:val="24"/>
          <w:szCs w:val="24"/>
        </w:rPr>
        <w:t>R</w:t>
      </w:r>
      <w:r w:rsidR="00D84EFA" w:rsidRPr="00185438">
        <w:rPr>
          <w:rFonts w:ascii="Times New Roman" w:hAnsi="Times New Roman" w:cs="Times New Roman"/>
          <w:bCs/>
          <w:sz w:val="24"/>
          <w:szCs w:val="24"/>
        </w:rPr>
        <w:t>espondent</w:t>
      </w:r>
      <w:r w:rsidR="00466E53">
        <w:rPr>
          <w:rFonts w:ascii="Times New Roman" w:hAnsi="Times New Roman" w:cs="Times New Roman"/>
          <w:bCs/>
          <w:sz w:val="24"/>
          <w:szCs w:val="24"/>
        </w:rPr>
        <w:t>i</w:t>
      </w:r>
      <w:r w:rsidR="00D84EFA" w:rsidRPr="00185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5438">
        <w:rPr>
          <w:rFonts w:ascii="Times New Roman" w:hAnsi="Times New Roman" w:cs="Times New Roman"/>
          <w:bCs/>
          <w:sz w:val="24"/>
          <w:szCs w:val="24"/>
        </w:rPr>
        <w:t>norāda</w:t>
      </w:r>
      <w:r w:rsidR="006161F7" w:rsidRPr="001854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85438">
        <w:rPr>
          <w:rFonts w:ascii="Times New Roman" w:hAnsi="Times New Roman" w:cs="Times New Roman"/>
          <w:bCs/>
          <w:sz w:val="24"/>
          <w:szCs w:val="24"/>
        </w:rPr>
        <w:t>ka vēlas lasīt literatūru latviešu valodā (</w:t>
      </w:r>
      <w:r w:rsidR="00D84EFA" w:rsidRPr="00185438">
        <w:rPr>
          <w:rFonts w:ascii="Times New Roman" w:hAnsi="Times New Roman" w:cs="Times New Roman"/>
          <w:bCs/>
          <w:sz w:val="24"/>
          <w:szCs w:val="24"/>
        </w:rPr>
        <w:t>7</w:t>
      </w:r>
      <w:r w:rsidR="00EB5BF2" w:rsidRPr="00185438">
        <w:rPr>
          <w:rFonts w:ascii="Times New Roman" w:hAnsi="Times New Roman" w:cs="Times New Roman"/>
          <w:bCs/>
          <w:sz w:val="24"/>
          <w:szCs w:val="24"/>
        </w:rPr>
        <w:t>4</w:t>
      </w:r>
      <w:r w:rsidR="00D84EFA" w:rsidRPr="00185438">
        <w:rPr>
          <w:rFonts w:ascii="Times New Roman" w:hAnsi="Times New Roman" w:cs="Times New Roman"/>
          <w:bCs/>
          <w:sz w:val="24"/>
          <w:szCs w:val="24"/>
        </w:rPr>
        <w:t>%</w:t>
      </w:r>
      <w:r w:rsidRPr="00185438">
        <w:rPr>
          <w:rFonts w:ascii="Times New Roman" w:hAnsi="Times New Roman" w:cs="Times New Roman"/>
          <w:bCs/>
          <w:sz w:val="24"/>
          <w:szCs w:val="24"/>
        </w:rPr>
        <w:t>)</w:t>
      </w:r>
      <w:r w:rsidR="005A6105" w:rsidRPr="00185438">
        <w:rPr>
          <w:rFonts w:ascii="Times New Roman" w:hAnsi="Times New Roman" w:cs="Times New Roman"/>
          <w:bCs/>
          <w:sz w:val="24"/>
          <w:szCs w:val="24"/>
        </w:rPr>
        <w:t>,</w:t>
      </w:r>
      <w:r w:rsidR="00D84EFA" w:rsidRPr="00185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5438">
        <w:rPr>
          <w:rFonts w:ascii="Times New Roman" w:hAnsi="Times New Roman" w:cs="Times New Roman"/>
          <w:bCs/>
          <w:sz w:val="24"/>
          <w:szCs w:val="24"/>
        </w:rPr>
        <w:t>angļu valodā (13%)</w:t>
      </w:r>
      <w:r w:rsidR="005A6105" w:rsidRPr="001854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85438">
        <w:rPr>
          <w:rFonts w:ascii="Times New Roman" w:hAnsi="Times New Roman" w:cs="Times New Roman"/>
          <w:bCs/>
          <w:sz w:val="24"/>
          <w:szCs w:val="24"/>
        </w:rPr>
        <w:t>krievu valodā (11%) un v</w:t>
      </w:r>
      <w:r w:rsidR="00D84EFA" w:rsidRPr="00185438">
        <w:rPr>
          <w:rFonts w:ascii="Times New Roman" w:hAnsi="Times New Roman" w:cs="Times New Roman"/>
          <w:bCs/>
          <w:sz w:val="24"/>
          <w:szCs w:val="24"/>
        </w:rPr>
        <w:t>ācu valodā</w:t>
      </w:r>
      <w:r w:rsidRPr="00185438">
        <w:rPr>
          <w:rFonts w:ascii="Times New Roman" w:hAnsi="Times New Roman" w:cs="Times New Roman"/>
          <w:bCs/>
          <w:sz w:val="24"/>
          <w:szCs w:val="24"/>
        </w:rPr>
        <w:t xml:space="preserve"> (2%)</w:t>
      </w:r>
      <w:r w:rsidR="00D84EFA" w:rsidRPr="001854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2283A2" w14:textId="00C68F81" w:rsidR="00EB5BF2" w:rsidRPr="00185438" w:rsidRDefault="009A7E02" w:rsidP="00E222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438">
        <w:rPr>
          <w:rFonts w:ascii="Times New Roman" w:hAnsi="Times New Roman" w:cs="Times New Roman"/>
          <w:sz w:val="24"/>
          <w:szCs w:val="24"/>
        </w:rPr>
        <w:t>Analizējot sniegtās atbildes, jāsecina, ka bibliotēkā joprojām aktīvi un arvien no jauna jāstrādā pie tā, lai popularizētu un vēl vairāk stāstītu par e-grāmatu bibliotēk</w:t>
      </w:r>
      <w:r w:rsidR="00A71F33" w:rsidRPr="00185438">
        <w:rPr>
          <w:rFonts w:ascii="Times New Roman" w:hAnsi="Times New Roman" w:cs="Times New Roman"/>
          <w:sz w:val="24"/>
          <w:szCs w:val="24"/>
        </w:rPr>
        <w:t>as</w:t>
      </w:r>
      <w:r w:rsidRPr="0018543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854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www.3td.lv</w:t>
        </w:r>
      </w:hyperlink>
      <w:r w:rsidRPr="00185438">
        <w:rPr>
          <w:rFonts w:ascii="Times New Roman" w:hAnsi="Times New Roman" w:cs="Times New Roman"/>
          <w:sz w:val="24"/>
          <w:szCs w:val="24"/>
        </w:rPr>
        <w:t xml:space="preserve"> izmantošanu, jo tikai 8% respondenti </w:t>
      </w:r>
      <w:r w:rsidR="00A71F33" w:rsidRPr="00185438">
        <w:rPr>
          <w:rFonts w:ascii="Times New Roman" w:hAnsi="Times New Roman" w:cs="Times New Roman"/>
          <w:sz w:val="24"/>
          <w:szCs w:val="24"/>
        </w:rPr>
        <w:t xml:space="preserve">to </w:t>
      </w:r>
      <w:r w:rsidRPr="00185438">
        <w:rPr>
          <w:rFonts w:ascii="Times New Roman" w:hAnsi="Times New Roman" w:cs="Times New Roman"/>
          <w:sz w:val="24"/>
          <w:szCs w:val="24"/>
        </w:rPr>
        <w:t>izmanto regulāri, 10% e-grām</w:t>
      </w:r>
      <w:r w:rsidR="0020575E" w:rsidRPr="00185438">
        <w:rPr>
          <w:rFonts w:ascii="Times New Roman" w:hAnsi="Times New Roman" w:cs="Times New Roman"/>
          <w:sz w:val="24"/>
          <w:szCs w:val="24"/>
        </w:rPr>
        <w:t>atu bibliotēku izmanto reti</w:t>
      </w:r>
      <w:r w:rsidRPr="00185438">
        <w:rPr>
          <w:rFonts w:ascii="Times New Roman" w:hAnsi="Times New Roman" w:cs="Times New Roman"/>
          <w:sz w:val="24"/>
          <w:szCs w:val="24"/>
        </w:rPr>
        <w:t>,</w:t>
      </w:r>
      <w:r w:rsidR="005A6105" w:rsidRPr="00185438">
        <w:rPr>
          <w:rFonts w:ascii="Times New Roman" w:hAnsi="Times New Roman" w:cs="Times New Roman"/>
          <w:sz w:val="24"/>
          <w:szCs w:val="24"/>
        </w:rPr>
        <w:t xml:space="preserve"> </w:t>
      </w:r>
      <w:r w:rsidRPr="00185438">
        <w:rPr>
          <w:rFonts w:ascii="Times New Roman" w:hAnsi="Times New Roman" w:cs="Times New Roman"/>
          <w:sz w:val="24"/>
          <w:szCs w:val="24"/>
        </w:rPr>
        <w:t xml:space="preserve">12% respondenti neizmanto </w:t>
      </w:r>
      <w:r w:rsidR="0020575E" w:rsidRPr="00185438">
        <w:rPr>
          <w:rFonts w:ascii="Times New Roman" w:hAnsi="Times New Roman" w:cs="Times New Roman"/>
          <w:sz w:val="24"/>
          <w:szCs w:val="24"/>
        </w:rPr>
        <w:t>vispār</w:t>
      </w:r>
      <w:r w:rsidRPr="00185438">
        <w:rPr>
          <w:rFonts w:ascii="Times New Roman" w:hAnsi="Times New Roman" w:cs="Times New Roman"/>
          <w:sz w:val="24"/>
          <w:szCs w:val="24"/>
        </w:rPr>
        <w:t>, jo n</w:t>
      </w:r>
      <w:r w:rsidR="00A71F33" w:rsidRPr="00185438">
        <w:rPr>
          <w:rFonts w:ascii="Times New Roman" w:hAnsi="Times New Roman" w:cs="Times New Roman"/>
          <w:sz w:val="24"/>
          <w:szCs w:val="24"/>
        </w:rPr>
        <w:t>euzskata to par ērtu lietošanā</w:t>
      </w:r>
      <w:r w:rsidRPr="00185438">
        <w:rPr>
          <w:rFonts w:ascii="Times New Roman" w:hAnsi="Times New Roman" w:cs="Times New Roman"/>
          <w:sz w:val="24"/>
          <w:szCs w:val="24"/>
        </w:rPr>
        <w:t>,</w:t>
      </w:r>
      <w:r w:rsidR="005A6105" w:rsidRPr="00185438">
        <w:rPr>
          <w:rFonts w:ascii="Times New Roman" w:hAnsi="Times New Roman" w:cs="Times New Roman"/>
          <w:sz w:val="24"/>
          <w:szCs w:val="24"/>
        </w:rPr>
        <w:t xml:space="preserve"> </w:t>
      </w:r>
      <w:r w:rsidR="00EB5BF2" w:rsidRPr="00185438">
        <w:rPr>
          <w:rFonts w:ascii="Times New Roman" w:hAnsi="Times New Roman" w:cs="Times New Roman"/>
          <w:sz w:val="24"/>
          <w:szCs w:val="24"/>
        </w:rPr>
        <w:t>45% neizmanto, jo</w:t>
      </w:r>
      <w:r w:rsidR="001A62A7" w:rsidRPr="00185438">
        <w:rPr>
          <w:rFonts w:ascii="Times New Roman" w:hAnsi="Times New Roman" w:cs="Times New Roman"/>
          <w:sz w:val="24"/>
          <w:szCs w:val="24"/>
        </w:rPr>
        <w:t xml:space="preserve"> lasa grāmatas iespiestā veidā,</w:t>
      </w:r>
      <w:r w:rsidR="00EB5BF2" w:rsidRPr="00185438">
        <w:rPr>
          <w:rFonts w:ascii="Times New Roman" w:hAnsi="Times New Roman" w:cs="Times New Roman"/>
          <w:sz w:val="24"/>
          <w:szCs w:val="24"/>
        </w:rPr>
        <w:t>15% respondenti neizmanto, jo nezina par tādu iespēju.</w:t>
      </w:r>
    </w:p>
    <w:p w14:paraId="07B49690" w14:textId="3E36D506" w:rsidR="004B3C53" w:rsidRPr="00185438" w:rsidRDefault="009A7E02" w:rsidP="003454D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185438">
        <w:rPr>
          <w:rFonts w:ascii="Times New Roman" w:hAnsi="Times New Roman" w:cs="Times New Roman"/>
          <w:sz w:val="24"/>
          <w:szCs w:val="24"/>
        </w:rPr>
        <w:t>Jūrmalas bibliotēku lietotāji tika aicināt</w:t>
      </w:r>
      <w:r w:rsidR="003D0214" w:rsidRPr="00185438">
        <w:rPr>
          <w:rFonts w:ascii="Times New Roman" w:hAnsi="Times New Roman" w:cs="Times New Roman"/>
          <w:sz w:val="24"/>
          <w:szCs w:val="24"/>
        </w:rPr>
        <w:t>i</w:t>
      </w:r>
      <w:r w:rsidRPr="00185438">
        <w:rPr>
          <w:rFonts w:ascii="Times New Roman" w:hAnsi="Times New Roman" w:cs="Times New Roman"/>
          <w:sz w:val="24"/>
          <w:szCs w:val="24"/>
        </w:rPr>
        <w:t xml:space="preserve"> sniegt atbildes </w:t>
      </w:r>
      <w:r w:rsidR="005A6105" w:rsidRPr="00185438">
        <w:rPr>
          <w:rFonts w:ascii="Times New Roman" w:hAnsi="Times New Roman" w:cs="Times New Roman"/>
          <w:sz w:val="24"/>
          <w:szCs w:val="24"/>
        </w:rPr>
        <w:t xml:space="preserve">uz </w:t>
      </w:r>
      <w:r w:rsidRPr="00185438">
        <w:rPr>
          <w:rFonts w:ascii="Times New Roman" w:hAnsi="Times New Roman" w:cs="Times New Roman"/>
          <w:sz w:val="24"/>
          <w:szCs w:val="24"/>
        </w:rPr>
        <w:t>jautājumu</w:t>
      </w:r>
      <w:r w:rsidR="004B3C53" w:rsidRPr="00185438">
        <w:rPr>
          <w:rFonts w:ascii="Times New Roman" w:hAnsi="Times New Roman" w:cs="Times New Roman"/>
          <w:sz w:val="24"/>
          <w:szCs w:val="24"/>
        </w:rPr>
        <w:t xml:space="preserve"> </w:t>
      </w:r>
      <w:r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par 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bibliotēkas piedāvāt</w:t>
      </w:r>
      <w:r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o </w:t>
      </w:r>
      <w:r w:rsidR="001A62A7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datubāzu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1A62A7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izmantošanu</w:t>
      </w:r>
      <w:r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5A6105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D</w:t>
      </w:r>
      <w:r w:rsidR="003454DD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aļa respondentu (</w:t>
      </w:r>
      <w:r w:rsidR="006161F7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35%</w:t>
      </w:r>
      <w:r w:rsidR="003454DD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)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neizmanto bibliotēkas datubā</w:t>
      </w:r>
      <w:r w:rsidR="001A62A7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z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u piedāvājum</w:t>
      </w:r>
      <w:r w:rsidR="005A6105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u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, 3</w:t>
      </w:r>
      <w:r w:rsidR="006161F7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1%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respondent</w:t>
      </w:r>
      <w:r w:rsidR="000F702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u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izmanto datubāzi 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“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Letonika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”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, 1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1%</w:t>
      </w:r>
      <w:r w:rsidR="00AA0215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– 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“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News.lv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”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, 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8%</w:t>
      </w:r>
      <w:r w:rsidR="003454DD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AA0215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– 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“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Britannica Library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”</w:t>
      </w:r>
      <w:r w:rsidR="001A62A7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,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1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5%</w:t>
      </w:r>
      <w:r w:rsidR="000F702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aptaujāt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o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nebija informēti, ka bibliotēka piedāvā datubāzes.</w:t>
      </w:r>
    </w:p>
    <w:p w14:paraId="59A1C62C" w14:textId="35E9258E" w:rsidR="004B3C53" w:rsidRPr="00185438" w:rsidRDefault="00E222CB" w:rsidP="00A950A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Aptaujas rezultāti norāda, ka lietotāji izmanto elektroniskā katalog</w:t>
      </w:r>
      <w:r w:rsidR="005A6105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 piedāvātās iespējas. D</w:t>
      </w:r>
      <w:r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aļa respondentu (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43%</w:t>
      </w:r>
      <w:r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)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elektronisko katalogu izmanto grāmatu meklēšanai</w:t>
      </w:r>
      <w:r w:rsidR="00AA0215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;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33%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respondentu elektronisko katalogu izmanto grāmatu rezervēšanai. Katalogu grāmatu novērtēšanai izmanto 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7%</w:t>
      </w:r>
      <w:r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5A6105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aptaujāto</w:t>
      </w:r>
      <w:r w:rsidR="00AA0215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;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18%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respondentu neizmanto elektronisko katalogu.</w:t>
      </w:r>
      <w:r w:rsidR="00AA0215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09769C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Aptaujas rezultāti rāda, ka lasītāji vēlētos, lai elektronisk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aj</w:t>
      </w:r>
      <w:r w:rsidR="0009769C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ā katalogā būtu iespēja pārlūkot grāmatas pēc tēmām (</w:t>
      </w:r>
      <w:r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33%</w:t>
      </w:r>
      <w:r w:rsidR="0009769C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)</w:t>
      </w:r>
      <w:r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9C00E1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un </w:t>
      </w:r>
      <w:r w:rsidR="0009769C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atlasīt vispieprasītākās grāmatas (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21%</w:t>
      </w:r>
      <w:r w:rsidR="0009769C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). 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Iespēju atlasīt visaugstāk novērtētās grāmatas vēlas 2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0%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9C00E1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aptaujāt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o</w:t>
      </w:r>
      <w:r w:rsidR="009C00E1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,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1</w:t>
      </w:r>
      <w:r w:rsidR="0038436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3% 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respondent</w:t>
      </w:r>
      <w:r w:rsidR="00466E5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u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vēlas dalīties sociālajos tīklos ar atsauksmi par grāmatu</w:t>
      </w:r>
      <w:r w:rsidR="009C00E1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un</w:t>
      </w:r>
      <w:r w:rsidR="004B3C53" w:rsidRPr="0018543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video pamācību kataloga lietošanā.</w:t>
      </w:r>
    </w:p>
    <w:p w14:paraId="065FD524" w14:textId="12D29E92" w:rsidR="00DD78AF" w:rsidRDefault="00DD78AF" w:rsidP="00A950A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8AF">
        <w:rPr>
          <w:rFonts w:ascii="Times New Roman" w:hAnsi="Times New Roman" w:cs="Times New Roman"/>
          <w:sz w:val="24"/>
          <w:szCs w:val="24"/>
        </w:rPr>
        <w:t>Informācija par bibliotēkas pakalpojumiem un pasākumiem tiek iegūta dažādos veidos. 49% respondentu norādījuši, ka informāciju saņem no bibliotēkas sociālo tīklu profiliem</w:t>
      </w:r>
      <w:r w:rsidR="00BB77E9">
        <w:rPr>
          <w:rFonts w:ascii="Times New Roman" w:hAnsi="Times New Roman" w:cs="Times New Roman"/>
          <w:sz w:val="24"/>
          <w:szCs w:val="24"/>
        </w:rPr>
        <w:t>,</w:t>
      </w:r>
      <w:r w:rsidRPr="00DD78AF">
        <w:rPr>
          <w:rFonts w:ascii="Times New Roman" w:hAnsi="Times New Roman" w:cs="Times New Roman"/>
          <w:sz w:val="24"/>
          <w:szCs w:val="24"/>
        </w:rPr>
        <w:t xml:space="preserve"> 28% minējuši, ka informāciju sniedz bibliotēkas darbinieki, savukārt 30% </w:t>
      </w:r>
      <w:r w:rsidR="00BB77E9">
        <w:rPr>
          <w:rFonts w:ascii="Times New Roman" w:hAnsi="Times New Roman" w:cs="Times New Roman"/>
          <w:sz w:val="24"/>
          <w:szCs w:val="24"/>
        </w:rPr>
        <w:t xml:space="preserve">respondentu </w:t>
      </w:r>
      <w:r w:rsidRPr="00DD78AF">
        <w:rPr>
          <w:rFonts w:ascii="Times New Roman" w:hAnsi="Times New Roman" w:cs="Times New Roman"/>
          <w:sz w:val="24"/>
          <w:szCs w:val="24"/>
        </w:rPr>
        <w:t>informācijas avots ir afišas un informatīvās lap</w:t>
      </w:r>
      <w:r w:rsidR="00BB77E9">
        <w:rPr>
          <w:rFonts w:ascii="Times New Roman" w:hAnsi="Times New Roman" w:cs="Times New Roman"/>
          <w:sz w:val="24"/>
          <w:szCs w:val="24"/>
        </w:rPr>
        <w:t xml:space="preserve">iņas, kas pieejamas bibliotēkā; </w:t>
      </w:r>
      <w:r w:rsidRPr="00DD78AF">
        <w:rPr>
          <w:rFonts w:ascii="Times New Roman" w:hAnsi="Times New Roman" w:cs="Times New Roman"/>
          <w:sz w:val="24"/>
          <w:szCs w:val="24"/>
        </w:rPr>
        <w:t xml:space="preserve">31% respondentu iegūst informāciju no “Jūrmalas Avīzes” un 25% no </w:t>
      </w:r>
      <w:r>
        <w:rPr>
          <w:rFonts w:ascii="Times New Roman" w:hAnsi="Times New Roman" w:cs="Times New Roman"/>
          <w:sz w:val="24"/>
          <w:szCs w:val="24"/>
        </w:rPr>
        <w:t>tīmekļvietnes</w:t>
      </w:r>
      <w:r w:rsidRPr="00DD78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new" w:history="1">
        <w:r w:rsidRPr="00DD78AF">
          <w:rPr>
            <w:rStyle w:val="Hyperlink"/>
            <w:rFonts w:ascii="Times New Roman" w:hAnsi="Times New Roman" w:cs="Times New Roman"/>
            <w:sz w:val="24"/>
            <w:szCs w:val="24"/>
          </w:rPr>
          <w:t>www.jurmala.lv</w:t>
        </w:r>
      </w:hyperlink>
      <w:r w:rsidRPr="00DD78AF">
        <w:rPr>
          <w:rFonts w:ascii="Times New Roman" w:hAnsi="Times New Roman" w:cs="Times New Roman"/>
          <w:sz w:val="24"/>
          <w:szCs w:val="24"/>
        </w:rPr>
        <w:t>.</w:t>
      </w:r>
    </w:p>
    <w:p w14:paraId="717CA828" w14:textId="5C3C0A31" w:rsidR="00210C7C" w:rsidRPr="00DD78AF" w:rsidRDefault="0066555F" w:rsidP="00CA13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AF">
        <w:rPr>
          <w:rFonts w:ascii="Times New Roman" w:hAnsi="Times New Roman" w:cs="Times New Roman"/>
          <w:sz w:val="24"/>
          <w:szCs w:val="24"/>
        </w:rPr>
        <w:t>Visbiežāk izmantotais sociālais tīkls ir “Facebook”, kuru lieto 76% respondentu, kam seko “Instagram” ar 47% lietotāju un “TikTok”, ko izmanto 16% respondentu. Papildus tam daži respondenti minējuši arī citus sociālos tīklus, tostarp “Telegram”, “X” (bijušais “Twitter”) un “YouTube”.</w:t>
      </w:r>
    </w:p>
    <w:p w14:paraId="2AA435E5" w14:textId="2BBE3C2B" w:rsidR="00FC69FD" w:rsidRPr="00185438" w:rsidRDefault="0066555F" w:rsidP="00A950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8AF">
        <w:rPr>
          <w:rFonts w:ascii="Times New Roman" w:hAnsi="Times New Roman" w:cs="Times New Roman"/>
          <w:sz w:val="24"/>
          <w:szCs w:val="24"/>
        </w:rPr>
        <w:t>Aptuveni 42% respondentu ir apmierināti ar bibliotēkas komunikāciju un servisu, 31% nav viedokļa par šo tēmu</w:t>
      </w:r>
      <w:r w:rsidR="00CA1370">
        <w:rPr>
          <w:rFonts w:ascii="Times New Roman" w:hAnsi="Times New Roman" w:cs="Times New Roman"/>
          <w:sz w:val="24"/>
          <w:szCs w:val="24"/>
        </w:rPr>
        <w:t xml:space="preserve">; </w:t>
      </w:r>
      <w:r w:rsidRPr="00DD78AF">
        <w:rPr>
          <w:rFonts w:ascii="Times New Roman" w:hAnsi="Times New Roman" w:cs="Times New Roman"/>
          <w:sz w:val="24"/>
          <w:szCs w:val="24"/>
        </w:rPr>
        <w:t xml:space="preserve">26% </w:t>
      </w:r>
      <w:r w:rsidR="00CA1370">
        <w:rPr>
          <w:rFonts w:ascii="Times New Roman" w:hAnsi="Times New Roman" w:cs="Times New Roman"/>
          <w:sz w:val="24"/>
          <w:szCs w:val="24"/>
        </w:rPr>
        <w:t xml:space="preserve">respondentu </w:t>
      </w:r>
      <w:r w:rsidRPr="00DD78AF">
        <w:rPr>
          <w:rFonts w:ascii="Times New Roman" w:hAnsi="Times New Roman" w:cs="Times New Roman"/>
          <w:sz w:val="24"/>
          <w:szCs w:val="24"/>
        </w:rPr>
        <w:t>sniedz</w:t>
      </w:r>
      <w:r w:rsidR="00CA1370">
        <w:rPr>
          <w:rFonts w:ascii="Times New Roman" w:hAnsi="Times New Roman" w:cs="Times New Roman"/>
          <w:sz w:val="24"/>
          <w:szCs w:val="24"/>
        </w:rPr>
        <w:t>a</w:t>
      </w:r>
      <w:r w:rsidRPr="00DD78AF">
        <w:rPr>
          <w:rFonts w:ascii="Times New Roman" w:hAnsi="Times New Roman" w:cs="Times New Roman"/>
          <w:sz w:val="24"/>
          <w:szCs w:val="24"/>
        </w:rPr>
        <w:t xml:space="preserve"> savus ierosinājumus saistībā ar komunikāciju, darba laiku un pakalpojumiem.</w:t>
      </w:r>
      <w:r>
        <w:rPr>
          <w:rFonts w:ascii="Times New Roman" w:hAnsi="Times New Roman" w:cs="Times New Roman"/>
          <w:sz w:val="24"/>
          <w:szCs w:val="24"/>
        </w:rPr>
        <w:t xml:space="preserve"> Ī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paši </w:t>
      </w:r>
      <w:r>
        <w:rPr>
          <w:rFonts w:ascii="Times New Roman" w:hAnsi="Times New Roman" w:cs="Times New Roman"/>
          <w:sz w:val="24"/>
          <w:szCs w:val="24"/>
        </w:rPr>
        <w:t xml:space="preserve">tiek </w:t>
      </w:r>
      <w:r w:rsidR="00210C7C" w:rsidRPr="00185438">
        <w:rPr>
          <w:rFonts w:ascii="Times New Roman" w:hAnsi="Times New Roman" w:cs="Times New Roman"/>
          <w:sz w:val="24"/>
          <w:szCs w:val="24"/>
        </w:rPr>
        <w:t>izce</w:t>
      </w:r>
      <w:r>
        <w:rPr>
          <w:rFonts w:ascii="Times New Roman" w:hAnsi="Times New Roman" w:cs="Times New Roman"/>
          <w:sz w:val="24"/>
          <w:szCs w:val="24"/>
        </w:rPr>
        <w:t>lta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 Bulduru </w:t>
      </w:r>
      <w:r w:rsidR="00185438" w:rsidRPr="00185438">
        <w:rPr>
          <w:rFonts w:ascii="Times New Roman" w:hAnsi="Times New Roman" w:cs="Times New Roman"/>
          <w:sz w:val="24"/>
          <w:szCs w:val="24"/>
        </w:rPr>
        <w:t>bibliotēkas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 darbinieču laipnīb</w:t>
      </w:r>
      <w:r w:rsidR="00CA1370">
        <w:rPr>
          <w:rFonts w:ascii="Times New Roman" w:hAnsi="Times New Roman" w:cs="Times New Roman"/>
          <w:sz w:val="24"/>
          <w:szCs w:val="24"/>
        </w:rPr>
        <w:t>a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 un atsaucīb</w:t>
      </w:r>
      <w:r w:rsidR="00CA1370">
        <w:rPr>
          <w:rFonts w:ascii="Times New Roman" w:hAnsi="Times New Roman" w:cs="Times New Roman"/>
          <w:sz w:val="24"/>
          <w:szCs w:val="24"/>
        </w:rPr>
        <w:t>a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. </w:t>
      </w:r>
      <w:r w:rsidR="00DD78AF">
        <w:rPr>
          <w:rFonts w:ascii="Times New Roman" w:hAnsi="Times New Roman" w:cs="Times New Roman"/>
          <w:sz w:val="24"/>
          <w:szCs w:val="24"/>
        </w:rPr>
        <w:lastRenderedPageBreak/>
        <w:t>Respondenti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 novērtē pašreizējo informācijas pieejamību, taču ir ieteikumi</w:t>
      </w:r>
      <w:r w:rsidR="003A6406">
        <w:rPr>
          <w:rFonts w:ascii="Times New Roman" w:hAnsi="Times New Roman" w:cs="Times New Roman"/>
          <w:sz w:val="24"/>
          <w:szCs w:val="24"/>
        </w:rPr>
        <w:t xml:space="preserve"> izveidot bibliotēkas tīmekļvietni,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 uzlabot sociālo tīklu komunikāciju, </w:t>
      </w:r>
      <w:r w:rsidR="00CA1370">
        <w:rPr>
          <w:rFonts w:ascii="Times New Roman" w:hAnsi="Times New Roman" w:cs="Times New Roman"/>
          <w:sz w:val="24"/>
          <w:szCs w:val="24"/>
        </w:rPr>
        <w:t xml:space="preserve">t. sk. 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veidot vizuāli pievilcīgākus ierakstus un palielināt aktivitāti </w:t>
      </w:r>
      <w:r w:rsidR="00267F65">
        <w:rPr>
          <w:rFonts w:ascii="Times New Roman" w:hAnsi="Times New Roman" w:cs="Times New Roman"/>
          <w:sz w:val="24"/>
          <w:szCs w:val="24"/>
        </w:rPr>
        <w:t>“</w:t>
      </w:r>
      <w:r w:rsidR="00210C7C" w:rsidRPr="00185438">
        <w:rPr>
          <w:rFonts w:ascii="Times New Roman" w:hAnsi="Times New Roman" w:cs="Times New Roman"/>
          <w:sz w:val="24"/>
          <w:szCs w:val="24"/>
        </w:rPr>
        <w:t>Facebook</w:t>
      </w:r>
      <w:r w:rsidR="00267F65">
        <w:rPr>
          <w:rFonts w:ascii="Times New Roman" w:hAnsi="Times New Roman" w:cs="Times New Roman"/>
          <w:sz w:val="24"/>
          <w:szCs w:val="24"/>
        </w:rPr>
        <w:t>”</w:t>
      </w:r>
      <w:r w:rsidR="00210C7C" w:rsidRPr="00185438">
        <w:rPr>
          <w:rFonts w:ascii="Times New Roman" w:hAnsi="Times New Roman" w:cs="Times New Roman"/>
          <w:sz w:val="24"/>
          <w:szCs w:val="24"/>
        </w:rPr>
        <w:t xml:space="preserve"> un </w:t>
      </w:r>
      <w:r w:rsidR="00267F65">
        <w:rPr>
          <w:rFonts w:ascii="Times New Roman" w:hAnsi="Times New Roman" w:cs="Times New Roman"/>
          <w:sz w:val="24"/>
          <w:szCs w:val="24"/>
        </w:rPr>
        <w:t>“</w:t>
      </w:r>
      <w:r w:rsidR="00210C7C" w:rsidRPr="00185438">
        <w:rPr>
          <w:rFonts w:ascii="Times New Roman" w:hAnsi="Times New Roman" w:cs="Times New Roman"/>
          <w:sz w:val="24"/>
          <w:szCs w:val="24"/>
        </w:rPr>
        <w:t>Instagram</w:t>
      </w:r>
      <w:r w:rsidR="00267F65">
        <w:rPr>
          <w:rFonts w:ascii="Times New Roman" w:hAnsi="Times New Roman" w:cs="Times New Roman"/>
          <w:sz w:val="24"/>
          <w:szCs w:val="24"/>
        </w:rPr>
        <w:t>”</w:t>
      </w:r>
      <w:r w:rsidR="00210C7C" w:rsidRPr="00185438">
        <w:rPr>
          <w:rFonts w:ascii="Times New Roman" w:hAnsi="Times New Roman" w:cs="Times New Roman"/>
          <w:sz w:val="24"/>
          <w:szCs w:val="24"/>
        </w:rPr>
        <w:t>. Daži respondenti ierosina paplašināt bibliotēkas pakalpojumus, piemēram, rīkot lasītāju klubus, grāmatu apskatus un lasīšanas stundu skolēniem. Tāpat tika minēta nepieciešamība uzlabot telekomunikāciju sakaru kvalitāti un apsvērt darba laika izmaiņas.</w:t>
      </w:r>
    </w:p>
    <w:p w14:paraId="538EDBB4" w14:textId="3C16FC69" w:rsidR="00185438" w:rsidRDefault="00185438" w:rsidP="00A95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E2A39" w14:textId="71E71D6E" w:rsidR="00CA1370" w:rsidRDefault="00CA1370" w:rsidP="00A95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Informāciju sagatavoja:</w:t>
      </w:r>
    </w:p>
    <w:p w14:paraId="4A60FA13" w14:textId="4927E208" w:rsidR="00CA1370" w:rsidRDefault="00CA1370" w:rsidP="00A95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Jūrmalas Centrālā bibliotēka</w:t>
      </w:r>
    </w:p>
    <w:p w14:paraId="1A171F08" w14:textId="77777777" w:rsidR="00CA1370" w:rsidRPr="00185438" w:rsidRDefault="00CA1370" w:rsidP="00A95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1370" w:rsidRPr="00185438" w:rsidSect="001854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8EB"/>
    <w:multiLevelType w:val="hybridMultilevel"/>
    <w:tmpl w:val="E60E54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B1653"/>
    <w:multiLevelType w:val="hybridMultilevel"/>
    <w:tmpl w:val="33A254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3"/>
    <w:rsid w:val="000012C9"/>
    <w:rsid w:val="000038DA"/>
    <w:rsid w:val="00053203"/>
    <w:rsid w:val="0009317C"/>
    <w:rsid w:val="0009769C"/>
    <w:rsid w:val="000F391F"/>
    <w:rsid w:val="000F7023"/>
    <w:rsid w:val="00177B62"/>
    <w:rsid w:val="00185438"/>
    <w:rsid w:val="001A62A7"/>
    <w:rsid w:val="001B1EB2"/>
    <w:rsid w:val="001C1CB7"/>
    <w:rsid w:val="001D4A51"/>
    <w:rsid w:val="0020575E"/>
    <w:rsid w:val="00210C7C"/>
    <w:rsid w:val="002254ED"/>
    <w:rsid w:val="00241B3E"/>
    <w:rsid w:val="002626D2"/>
    <w:rsid w:val="00267F65"/>
    <w:rsid w:val="00274858"/>
    <w:rsid w:val="002777D9"/>
    <w:rsid w:val="00293E59"/>
    <w:rsid w:val="002A4640"/>
    <w:rsid w:val="002F345B"/>
    <w:rsid w:val="00331589"/>
    <w:rsid w:val="003434C1"/>
    <w:rsid w:val="003454DD"/>
    <w:rsid w:val="00384363"/>
    <w:rsid w:val="003853D9"/>
    <w:rsid w:val="003A6406"/>
    <w:rsid w:val="003D0214"/>
    <w:rsid w:val="00466E53"/>
    <w:rsid w:val="00475D09"/>
    <w:rsid w:val="00483BB7"/>
    <w:rsid w:val="004A5756"/>
    <w:rsid w:val="004B3C53"/>
    <w:rsid w:val="004D4518"/>
    <w:rsid w:val="004D6738"/>
    <w:rsid w:val="0050618D"/>
    <w:rsid w:val="0055799F"/>
    <w:rsid w:val="00560766"/>
    <w:rsid w:val="00571ABA"/>
    <w:rsid w:val="00576666"/>
    <w:rsid w:val="005773F6"/>
    <w:rsid w:val="005A6105"/>
    <w:rsid w:val="005B555C"/>
    <w:rsid w:val="005B6A59"/>
    <w:rsid w:val="005D21BE"/>
    <w:rsid w:val="006161F7"/>
    <w:rsid w:val="00645871"/>
    <w:rsid w:val="006524E1"/>
    <w:rsid w:val="0066555F"/>
    <w:rsid w:val="006A3066"/>
    <w:rsid w:val="006A42E0"/>
    <w:rsid w:val="006B210D"/>
    <w:rsid w:val="006B50E9"/>
    <w:rsid w:val="006E253A"/>
    <w:rsid w:val="006F5BC1"/>
    <w:rsid w:val="00711AC1"/>
    <w:rsid w:val="00745705"/>
    <w:rsid w:val="00777A86"/>
    <w:rsid w:val="007A57D6"/>
    <w:rsid w:val="007A5EA8"/>
    <w:rsid w:val="007A7FF7"/>
    <w:rsid w:val="007B110D"/>
    <w:rsid w:val="007D3495"/>
    <w:rsid w:val="007E500E"/>
    <w:rsid w:val="007E759D"/>
    <w:rsid w:val="007F3CBC"/>
    <w:rsid w:val="007F6D4C"/>
    <w:rsid w:val="007F7797"/>
    <w:rsid w:val="00803AC3"/>
    <w:rsid w:val="00826B45"/>
    <w:rsid w:val="00850D92"/>
    <w:rsid w:val="008977BE"/>
    <w:rsid w:val="008A6F3C"/>
    <w:rsid w:val="008B136A"/>
    <w:rsid w:val="008C4146"/>
    <w:rsid w:val="008E00D3"/>
    <w:rsid w:val="008F6B83"/>
    <w:rsid w:val="00914037"/>
    <w:rsid w:val="0092096E"/>
    <w:rsid w:val="009249C6"/>
    <w:rsid w:val="00951FCF"/>
    <w:rsid w:val="00956C60"/>
    <w:rsid w:val="00975B05"/>
    <w:rsid w:val="009A7E02"/>
    <w:rsid w:val="009C00E1"/>
    <w:rsid w:val="009C3935"/>
    <w:rsid w:val="009D327A"/>
    <w:rsid w:val="009E2896"/>
    <w:rsid w:val="00A71F33"/>
    <w:rsid w:val="00A817EC"/>
    <w:rsid w:val="00A8567D"/>
    <w:rsid w:val="00A950A5"/>
    <w:rsid w:val="00AA0215"/>
    <w:rsid w:val="00AD127A"/>
    <w:rsid w:val="00AD73EB"/>
    <w:rsid w:val="00AE704C"/>
    <w:rsid w:val="00AF7217"/>
    <w:rsid w:val="00BB77E9"/>
    <w:rsid w:val="00BE34B9"/>
    <w:rsid w:val="00BE3EE3"/>
    <w:rsid w:val="00BE6BA5"/>
    <w:rsid w:val="00BF5B6A"/>
    <w:rsid w:val="00C16E0A"/>
    <w:rsid w:val="00C22D47"/>
    <w:rsid w:val="00C318C3"/>
    <w:rsid w:val="00C34754"/>
    <w:rsid w:val="00C60228"/>
    <w:rsid w:val="00C646DB"/>
    <w:rsid w:val="00C746F4"/>
    <w:rsid w:val="00CA1370"/>
    <w:rsid w:val="00CD0648"/>
    <w:rsid w:val="00D0781B"/>
    <w:rsid w:val="00D13B28"/>
    <w:rsid w:val="00D172C3"/>
    <w:rsid w:val="00D27A48"/>
    <w:rsid w:val="00D60549"/>
    <w:rsid w:val="00D60A10"/>
    <w:rsid w:val="00D75DFF"/>
    <w:rsid w:val="00D84EFA"/>
    <w:rsid w:val="00D944E4"/>
    <w:rsid w:val="00DD6415"/>
    <w:rsid w:val="00DD78AF"/>
    <w:rsid w:val="00DE5DBB"/>
    <w:rsid w:val="00E06305"/>
    <w:rsid w:val="00E164BF"/>
    <w:rsid w:val="00E222CB"/>
    <w:rsid w:val="00EA1BCA"/>
    <w:rsid w:val="00EB5BF2"/>
    <w:rsid w:val="00F05D14"/>
    <w:rsid w:val="00F25D85"/>
    <w:rsid w:val="00F320D6"/>
    <w:rsid w:val="00F4301F"/>
    <w:rsid w:val="00F52C63"/>
    <w:rsid w:val="00F52ED9"/>
    <w:rsid w:val="00F71597"/>
    <w:rsid w:val="00F81890"/>
    <w:rsid w:val="00F96327"/>
    <w:rsid w:val="00FB4541"/>
    <w:rsid w:val="00FB5558"/>
    <w:rsid w:val="00FC69FD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56710"/>
  <w15:chartTrackingRefBased/>
  <w15:docId w15:val="{ED332B32-D975-4A7F-B7EC-8663F6CA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A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2C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0C7C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25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D8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3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BB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6555F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1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urmal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td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177C-1676-49E2-837D-12321DED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Bekmane</dc:creator>
  <cp:keywords/>
  <dc:description/>
  <cp:lastModifiedBy>Māra Jēkabsone</cp:lastModifiedBy>
  <cp:revision>23</cp:revision>
  <cp:lastPrinted>2024-09-22T13:05:00Z</cp:lastPrinted>
  <dcterms:created xsi:type="dcterms:W3CDTF">2024-09-22T09:48:00Z</dcterms:created>
  <dcterms:modified xsi:type="dcterms:W3CDTF">2024-09-23T17:46:00Z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892f9aaedc95d9392fea4bc83332f5c8afa86dc55b98206039690129a3ff7d34</vt:lpwstr>
  </property>
</Properties>
</file>