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F99A" w14:textId="77777777" w:rsidR="00CC232F" w:rsidRDefault="00CC232F" w:rsidP="00CC232F">
      <w:pPr>
        <w:spacing w:before="120"/>
        <w:ind w:right="850"/>
        <w:jc w:val="center"/>
        <w:rPr>
          <w:b/>
          <w:sz w:val="30"/>
          <w:szCs w:val="30"/>
        </w:rPr>
      </w:pPr>
      <w:r w:rsidRPr="002E307B">
        <w:rPr>
          <w:b/>
          <w:noProof/>
          <w:sz w:val="30"/>
          <w:szCs w:val="30"/>
        </w:rPr>
        <w:drawing>
          <wp:inline distT="0" distB="0" distL="0" distR="0" wp14:anchorId="1DC2C325" wp14:editId="29D05C35">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1F1D8015" w14:textId="77777777" w:rsidR="00CC232F" w:rsidRDefault="00CC232F" w:rsidP="00CC232F">
      <w:pPr>
        <w:spacing w:before="120"/>
        <w:ind w:right="850"/>
        <w:jc w:val="center"/>
        <w:rPr>
          <w:b/>
          <w:sz w:val="30"/>
          <w:szCs w:val="30"/>
        </w:rPr>
      </w:pPr>
    </w:p>
    <w:p w14:paraId="49C77846" w14:textId="77777777" w:rsidR="00CC232F" w:rsidRPr="00420247" w:rsidRDefault="00CC232F" w:rsidP="00CC232F">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CC232F" w:rsidRPr="00754A3B" w14:paraId="24B38497" w14:textId="77777777" w:rsidTr="000C0716">
        <w:trPr>
          <w:trHeight w:val="569"/>
        </w:trPr>
        <w:tc>
          <w:tcPr>
            <w:tcW w:w="8646" w:type="dxa"/>
          </w:tcPr>
          <w:p w14:paraId="045DFCAF" w14:textId="77777777" w:rsidR="00CC232F" w:rsidRPr="00D52B3A" w:rsidRDefault="00CC232F" w:rsidP="000C0716">
            <w:pPr>
              <w:spacing w:before="120" w:after="120"/>
              <w:jc w:val="center"/>
              <w:rPr>
                <w:sz w:val="16"/>
                <w:szCs w:val="16"/>
              </w:rPr>
            </w:pPr>
            <w:r w:rsidRPr="00D52B3A">
              <w:rPr>
                <w:sz w:val="16"/>
                <w:szCs w:val="16"/>
              </w:rPr>
              <w:t>Jomas iela 1/5, Jūrmala, LV - 2015, tālrunis: 67093816,</w:t>
            </w:r>
            <w:r>
              <w:rPr>
                <w:sz w:val="16"/>
                <w:szCs w:val="16"/>
              </w:rPr>
              <w:t xml:space="preserve"> e-pasts: pasts@jurmala</w:t>
            </w:r>
            <w:r w:rsidRPr="00D52B3A">
              <w:rPr>
                <w:sz w:val="16"/>
                <w:szCs w:val="16"/>
              </w:rPr>
              <w:t>.lv, www.jurmala.lv</w:t>
            </w:r>
          </w:p>
        </w:tc>
      </w:tr>
    </w:tbl>
    <w:p w14:paraId="15F2657B" w14:textId="77777777" w:rsidR="00CC232F" w:rsidRDefault="00CC232F" w:rsidP="00CC232F">
      <w:pPr>
        <w:spacing w:before="120"/>
        <w:ind w:right="851"/>
        <w:jc w:val="center"/>
        <w:rPr>
          <w:b/>
          <w:sz w:val="26"/>
          <w:szCs w:val="26"/>
        </w:rPr>
      </w:pPr>
      <w:r w:rsidRPr="004D691C">
        <w:rPr>
          <w:rFonts w:ascii="Times New Roman Bold" w:hAnsi="Times New Roman Bold"/>
          <w:b/>
          <w:caps/>
          <w:sz w:val="28"/>
          <w:szCs w:val="28"/>
        </w:rPr>
        <w:t>SAISTOŠIE NOTEIKUMI</w:t>
      </w:r>
    </w:p>
    <w:p w14:paraId="0F2BE43F" w14:textId="77777777" w:rsidR="00CC232F" w:rsidRDefault="00CC232F" w:rsidP="00CC232F">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C232F" w:rsidRPr="003846AF" w14:paraId="01F224A2" w14:textId="77777777" w:rsidTr="000C0716">
        <w:tc>
          <w:tcPr>
            <w:tcW w:w="2943" w:type="dxa"/>
            <w:tcBorders>
              <w:top w:val="nil"/>
              <w:left w:val="nil"/>
              <w:bottom w:val="single" w:sz="4" w:space="0" w:color="auto"/>
              <w:right w:val="nil"/>
            </w:tcBorders>
          </w:tcPr>
          <w:p w14:paraId="21E00015" w14:textId="0391D9D0" w:rsidR="00CC232F" w:rsidRPr="003846AF" w:rsidRDefault="00CC232F" w:rsidP="000C0716">
            <w:pPr>
              <w:ind w:left="-105"/>
              <w:jc w:val="both"/>
              <w:rPr>
                <w:b/>
                <w:sz w:val="26"/>
                <w:szCs w:val="26"/>
              </w:rPr>
            </w:pPr>
          </w:p>
        </w:tc>
        <w:tc>
          <w:tcPr>
            <w:tcW w:w="3544" w:type="dxa"/>
            <w:tcBorders>
              <w:top w:val="nil"/>
              <w:left w:val="nil"/>
              <w:bottom w:val="nil"/>
              <w:right w:val="nil"/>
            </w:tcBorders>
          </w:tcPr>
          <w:p w14:paraId="296FEC23" w14:textId="77777777" w:rsidR="00CC232F" w:rsidRPr="003846AF" w:rsidRDefault="00CC232F" w:rsidP="000C0716">
            <w:pPr>
              <w:jc w:val="both"/>
              <w:rPr>
                <w:sz w:val="26"/>
                <w:szCs w:val="26"/>
              </w:rPr>
            </w:pPr>
          </w:p>
        </w:tc>
        <w:tc>
          <w:tcPr>
            <w:tcW w:w="709" w:type="dxa"/>
            <w:tcBorders>
              <w:top w:val="nil"/>
              <w:left w:val="nil"/>
              <w:bottom w:val="nil"/>
              <w:right w:val="nil"/>
            </w:tcBorders>
          </w:tcPr>
          <w:p w14:paraId="45C2D1A2" w14:textId="77777777" w:rsidR="00CC232F" w:rsidRPr="003846AF" w:rsidRDefault="00CC232F" w:rsidP="000C0716">
            <w:pPr>
              <w:rPr>
                <w:b/>
                <w:sz w:val="26"/>
                <w:szCs w:val="26"/>
              </w:rPr>
            </w:pPr>
            <w:r w:rsidRPr="003846AF">
              <w:rPr>
                <w:b/>
                <w:sz w:val="26"/>
                <w:szCs w:val="26"/>
              </w:rPr>
              <w:t>Nr.</w:t>
            </w:r>
          </w:p>
        </w:tc>
        <w:tc>
          <w:tcPr>
            <w:tcW w:w="2160" w:type="dxa"/>
            <w:tcBorders>
              <w:top w:val="nil"/>
              <w:left w:val="nil"/>
              <w:bottom w:val="single" w:sz="4" w:space="0" w:color="auto"/>
              <w:right w:val="nil"/>
            </w:tcBorders>
          </w:tcPr>
          <w:p w14:paraId="5DF1024D" w14:textId="12A9E69D" w:rsidR="00CC232F" w:rsidRPr="003846AF" w:rsidRDefault="00CC232F" w:rsidP="000C0716">
            <w:pPr>
              <w:ind w:right="-101"/>
              <w:jc w:val="center"/>
              <w:rPr>
                <w:b/>
                <w:sz w:val="26"/>
                <w:szCs w:val="26"/>
              </w:rPr>
            </w:pPr>
          </w:p>
        </w:tc>
      </w:tr>
    </w:tbl>
    <w:p w14:paraId="41741A77" w14:textId="77777777" w:rsidR="00CC232F" w:rsidRPr="003846AF" w:rsidRDefault="00CC232F" w:rsidP="00CC232F">
      <w:pPr>
        <w:rPr>
          <w:sz w:val="2"/>
          <w:szCs w:val="2"/>
        </w:rPr>
      </w:pPr>
    </w:p>
    <w:p w14:paraId="1E28293E" w14:textId="77777777" w:rsidR="00CC232F" w:rsidRPr="003846AF" w:rsidRDefault="00CC232F" w:rsidP="00CC232F">
      <w:pPr>
        <w:rPr>
          <w:sz w:val="2"/>
          <w:szCs w:val="2"/>
        </w:rPr>
      </w:pPr>
    </w:p>
    <w:tbl>
      <w:tblPr>
        <w:tblW w:w="0" w:type="auto"/>
        <w:tblLook w:val="0000" w:firstRow="0" w:lastRow="0" w:firstColumn="0" w:lastColumn="0" w:noHBand="0" w:noVBand="0"/>
      </w:tblPr>
      <w:tblGrid>
        <w:gridCol w:w="4651"/>
        <w:gridCol w:w="4703"/>
      </w:tblGrid>
      <w:tr w:rsidR="00CC232F" w:rsidRPr="003846AF" w14:paraId="0691137E" w14:textId="77777777" w:rsidTr="000C0716">
        <w:tc>
          <w:tcPr>
            <w:tcW w:w="4651" w:type="dxa"/>
          </w:tcPr>
          <w:p w14:paraId="05C2EA1F" w14:textId="77777777" w:rsidR="00CC232F" w:rsidRPr="003846AF" w:rsidRDefault="00CC232F" w:rsidP="000C0716">
            <w:pPr>
              <w:ind w:left="-105"/>
              <w:rPr>
                <w:sz w:val="26"/>
                <w:szCs w:val="26"/>
              </w:rPr>
            </w:pPr>
          </w:p>
        </w:tc>
        <w:tc>
          <w:tcPr>
            <w:tcW w:w="4703" w:type="dxa"/>
          </w:tcPr>
          <w:p w14:paraId="219C5C63" w14:textId="77777777" w:rsidR="00CC232F" w:rsidRPr="003846AF" w:rsidRDefault="00CC232F" w:rsidP="000C0716">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Pr>
                <w:sz w:val="26"/>
                <w:szCs w:val="26"/>
              </w:rPr>
              <w:t xml:space="preserve"> </w:t>
            </w:r>
            <w:r w:rsidRPr="003846AF">
              <w:rPr>
                <w:sz w:val="26"/>
                <w:szCs w:val="26"/>
              </w:rPr>
              <w:t>.</w:t>
            </w:r>
            <w:r>
              <w:rPr>
                <w:sz w:val="26"/>
                <w:szCs w:val="26"/>
              </w:rPr>
              <w:t> </w:t>
            </w:r>
            <w:r w:rsidRPr="003846AF">
              <w:rPr>
                <w:sz w:val="26"/>
                <w:szCs w:val="26"/>
              </w:rPr>
              <w:t>punkts)</w:t>
            </w:r>
          </w:p>
        </w:tc>
      </w:tr>
    </w:tbl>
    <w:p w14:paraId="06A56DDE" w14:textId="77777777" w:rsidR="00CC232F" w:rsidRDefault="00CC232F" w:rsidP="00CC232F">
      <w:pPr>
        <w:jc w:val="both"/>
        <w:rPr>
          <w:sz w:val="26"/>
          <w:szCs w:val="26"/>
        </w:rPr>
      </w:pPr>
    </w:p>
    <w:p w14:paraId="2FFE81EC" w14:textId="77777777" w:rsidR="00CC232F" w:rsidRDefault="00CC232F" w:rsidP="00CC232F">
      <w:pPr>
        <w:overflowPunct w:val="0"/>
        <w:autoSpaceDE w:val="0"/>
        <w:autoSpaceDN w:val="0"/>
        <w:adjustRightInd w:val="0"/>
        <w:jc w:val="center"/>
        <w:textAlignment w:val="baseline"/>
        <w:rPr>
          <w:b/>
          <w:sz w:val="26"/>
          <w:szCs w:val="26"/>
        </w:rPr>
      </w:pPr>
    </w:p>
    <w:p w14:paraId="51CAF81A" w14:textId="4DD4F565" w:rsidR="00CC232F" w:rsidRDefault="00CC232F" w:rsidP="00CC232F">
      <w:pPr>
        <w:overflowPunct w:val="0"/>
        <w:autoSpaceDE w:val="0"/>
        <w:autoSpaceDN w:val="0"/>
        <w:adjustRightInd w:val="0"/>
        <w:jc w:val="center"/>
        <w:textAlignment w:val="baseline"/>
        <w:rPr>
          <w:b/>
          <w:sz w:val="26"/>
          <w:szCs w:val="26"/>
        </w:rPr>
      </w:pPr>
      <w:r>
        <w:rPr>
          <w:b/>
          <w:sz w:val="26"/>
          <w:szCs w:val="26"/>
        </w:rPr>
        <w:t>Par koku ciršanu ārpus meža</w:t>
      </w:r>
      <w:r w:rsidR="00D85506">
        <w:rPr>
          <w:b/>
          <w:sz w:val="26"/>
          <w:szCs w:val="26"/>
        </w:rPr>
        <w:t xml:space="preserve"> un apstādījumu aizsardzību</w:t>
      </w:r>
      <w:r>
        <w:rPr>
          <w:b/>
          <w:sz w:val="26"/>
          <w:szCs w:val="26"/>
        </w:rPr>
        <w:t xml:space="preserve"> Jūrmalas </w:t>
      </w:r>
      <w:proofErr w:type="spellStart"/>
      <w:r>
        <w:rPr>
          <w:b/>
          <w:sz w:val="26"/>
          <w:szCs w:val="26"/>
        </w:rPr>
        <w:t>valstspilsētā</w:t>
      </w:r>
      <w:proofErr w:type="spellEnd"/>
    </w:p>
    <w:p w14:paraId="729CCE37" w14:textId="77777777" w:rsidR="00CC232F" w:rsidRPr="00F12EC5" w:rsidRDefault="00CC232F" w:rsidP="00CC232F">
      <w:pPr>
        <w:overflowPunct w:val="0"/>
        <w:autoSpaceDE w:val="0"/>
        <w:autoSpaceDN w:val="0"/>
        <w:adjustRightInd w:val="0"/>
        <w:jc w:val="center"/>
        <w:textAlignment w:val="baseline"/>
        <w:rPr>
          <w:sz w:val="26"/>
          <w:szCs w:val="26"/>
        </w:rPr>
      </w:pPr>
    </w:p>
    <w:tbl>
      <w:tblPr>
        <w:tblW w:w="0" w:type="auto"/>
        <w:tblInd w:w="3261" w:type="dxa"/>
        <w:tblLook w:val="04A0" w:firstRow="1" w:lastRow="0" w:firstColumn="1" w:lastColumn="0" w:noHBand="0" w:noVBand="1"/>
      </w:tblPr>
      <w:tblGrid>
        <w:gridCol w:w="5995"/>
      </w:tblGrid>
      <w:tr w:rsidR="00CC232F" w:rsidRPr="00EE6F09" w14:paraId="0B196D80" w14:textId="77777777" w:rsidTr="000C0716">
        <w:tc>
          <w:tcPr>
            <w:tcW w:w="5995" w:type="dxa"/>
            <w:shd w:val="clear" w:color="auto" w:fill="auto"/>
          </w:tcPr>
          <w:p w14:paraId="04A00CD8" w14:textId="185A4126" w:rsidR="00CC232F" w:rsidRPr="00EE6F09" w:rsidRDefault="00CC232F" w:rsidP="000C0716">
            <w:pPr>
              <w:overflowPunct w:val="0"/>
              <w:autoSpaceDE w:val="0"/>
              <w:autoSpaceDN w:val="0"/>
              <w:adjustRightInd w:val="0"/>
              <w:ind w:left="32"/>
              <w:jc w:val="both"/>
              <w:textAlignment w:val="baseline"/>
              <w:rPr>
                <w:sz w:val="26"/>
                <w:szCs w:val="26"/>
              </w:rPr>
            </w:pPr>
            <w:r w:rsidRPr="00812F63">
              <w:rPr>
                <w:sz w:val="26"/>
                <w:szCs w:val="26"/>
              </w:rPr>
              <w:t>Izdoti saskaņā ar Meža likuma 8.</w:t>
            </w:r>
            <w:r>
              <w:rPr>
                <w:sz w:val="26"/>
                <w:szCs w:val="26"/>
              </w:rPr>
              <w:t> </w:t>
            </w:r>
            <w:r w:rsidRPr="00812F63">
              <w:rPr>
                <w:sz w:val="26"/>
                <w:szCs w:val="26"/>
              </w:rPr>
              <w:t>panta otro daļu</w:t>
            </w:r>
            <w:r>
              <w:rPr>
                <w:sz w:val="26"/>
                <w:szCs w:val="26"/>
              </w:rPr>
              <w:t xml:space="preserve"> </w:t>
            </w:r>
            <w:r w:rsidRPr="00812F63">
              <w:rPr>
                <w:sz w:val="26"/>
                <w:szCs w:val="26"/>
              </w:rPr>
              <w:t>un Ministru kabineta 2012.</w:t>
            </w:r>
            <w:r>
              <w:rPr>
                <w:sz w:val="26"/>
                <w:szCs w:val="26"/>
              </w:rPr>
              <w:t> </w:t>
            </w:r>
            <w:r w:rsidRPr="00812F63">
              <w:rPr>
                <w:sz w:val="26"/>
                <w:szCs w:val="26"/>
              </w:rPr>
              <w:t>gada 2.</w:t>
            </w:r>
            <w:r>
              <w:rPr>
                <w:sz w:val="26"/>
                <w:szCs w:val="26"/>
              </w:rPr>
              <w:t> </w:t>
            </w:r>
            <w:r w:rsidRPr="00812F63">
              <w:rPr>
                <w:sz w:val="26"/>
                <w:szCs w:val="26"/>
              </w:rPr>
              <w:t>maija noteikumu Nr.</w:t>
            </w:r>
            <w:r>
              <w:rPr>
                <w:sz w:val="26"/>
                <w:szCs w:val="26"/>
              </w:rPr>
              <w:t> </w:t>
            </w:r>
            <w:r w:rsidRPr="00812F63">
              <w:rPr>
                <w:sz w:val="26"/>
                <w:szCs w:val="26"/>
              </w:rPr>
              <w:t>309 “Noteikumi par koku ciršanu ārpus meža” 22.</w:t>
            </w:r>
            <w:r>
              <w:rPr>
                <w:sz w:val="26"/>
                <w:szCs w:val="26"/>
              </w:rPr>
              <w:t> </w:t>
            </w:r>
            <w:r w:rsidRPr="00812F63">
              <w:rPr>
                <w:sz w:val="26"/>
                <w:szCs w:val="26"/>
              </w:rPr>
              <w:t xml:space="preserve">punktu </w:t>
            </w:r>
          </w:p>
        </w:tc>
      </w:tr>
    </w:tbl>
    <w:p w14:paraId="698A6F5C" w14:textId="77777777" w:rsidR="00CC232F" w:rsidRPr="00EE6F09" w:rsidRDefault="00CC232F" w:rsidP="00CC232F">
      <w:pPr>
        <w:overflowPunct w:val="0"/>
        <w:autoSpaceDE w:val="0"/>
        <w:autoSpaceDN w:val="0"/>
        <w:adjustRightInd w:val="0"/>
        <w:jc w:val="center"/>
        <w:textAlignment w:val="baseline"/>
        <w:rPr>
          <w:sz w:val="26"/>
          <w:szCs w:val="26"/>
          <w:highlight w:val="yellow"/>
        </w:rPr>
      </w:pPr>
    </w:p>
    <w:p w14:paraId="7EDF0E89" w14:textId="77777777" w:rsidR="00CC232F" w:rsidRDefault="00CC232F" w:rsidP="00CC232F">
      <w:pPr>
        <w:jc w:val="both"/>
        <w:rPr>
          <w:sz w:val="26"/>
          <w:szCs w:val="26"/>
        </w:rPr>
      </w:pPr>
    </w:p>
    <w:p w14:paraId="1D9721AC" w14:textId="77777777" w:rsidR="00CC232F" w:rsidRPr="002528C2" w:rsidRDefault="00CC232F" w:rsidP="00CC232F">
      <w:pPr>
        <w:pStyle w:val="ListParagraph"/>
        <w:numPr>
          <w:ilvl w:val="0"/>
          <w:numId w:val="18"/>
        </w:numPr>
        <w:spacing w:line="276" w:lineRule="auto"/>
        <w:jc w:val="center"/>
        <w:rPr>
          <w:b/>
          <w:bCs/>
          <w:sz w:val="26"/>
          <w:szCs w:val="26"/>
        </w:rPr>
      </w:pPr>
      <w:r w:rsidRPr="002528C2">
        <w:rPr>
          <w:b/>
          <w:bCs/>
          <w:sz w:val="26"/>
          <w:szCs w:val="26"/>
        </w:rPr>
        <w:t>Vispārīgie jautājumi</w:t>
      </w:r>
    </w:p>
    <w:p w14:paraId="45B6DF60" w14:textId="2426FB55" w:rsidR="001B383A" w:rsidRPr="001B383A" w:rsidRDefault="001B383A" w:rsidP="00C35BA4">
      <w:pPr>
        <w:overflowPunct w:val="0"/>
        <w:autoSpaceDE w:val="0"/>
        <w:autoSpaceDN w:val="0"/>
        <w:adjustRightInd w:val="0"/>
        <w:ind w:left="426" w:hanging="426"/>
        <w:jc w:val="both"/>
        <w:textAlignment w:val="baseline"/>
        <w:rPr>
          <w:sz w:val="26"/>
          <w:szCs w:val="26"/>
        </w:rPr>
      </w:pPr>
      <w:r>
        <w:rPr>
          <w:sz w:val="26"/>
          <w:szCs w:val="26"/>
        </w:rPr>
        <w:t xml:space="preserve">1. </w:t>
      </w:r>
      <w:r w:rsidR="00B715BA">
        <w:rPr>
          <w:sz w:val="26"/>
          <w:szCs w:val="26"/>
        </w:rPr>
        <w:tab/>
      </w:r>
      <w:r w:rsidRPr="001B383A">
        <w:rPr>
          <w:sz w:val="26"/>
          <w:szCs w:val="26"/>
        </w:rPr>
        <w:t xml:space="preserve">Saistošie noteikumi </w:t>
      </w:r>
      <w:r w:rsidR="00EE2E8F">
        <w:rPr>
          <w:sz w:val="26"/>
          <w:szCs w:val="26"/>
        </w:rPr>
        <w:t xml:space="preserve">“Par koku ciršanu ārpus meža un apstādījumu aizsardzību Jūrmalas </w:t>
      </w:r>
      <w:proofErr w:type="spellStart"/>
      <w:r w:rsidR="00EE2E8F">
        <w:rPr>
          <w:sz w:val="26"/>
          <w:szCs w:val="26"/>
        </w:rPr>
        <w:t>valstspilsētā</w:t>
      </w:r>
      <w:proofErr w:type="spellEnd"/>
      <w:r w:rsidR="00EE2E8F">
        <w:rPr>
          <w:sz w:val="26"/>
          <w:szCs w:val="26"/>
        </w:rPr>
        <w:t xml:space="preserve">” </w:t>
      </w:r>
      <w:r w:rsidRPr="001B383A">
        <w:rPr>
          <w:sz w:val="26"/>
          <w:szCs w:val="26"/>
        </w:rPr>
        <w:t xml:space="preserve">(turpmāk – </w:t>
      </w:r>
      <w:r w:rsidR="00CC232F" w:rsidRPr="001B383A">
        <w:rPr>
          <w:sz w:val="26"/>
          <w:szCs w:val="26"/>
        </w:rPr>
        <w:t>Noteikumi</w:t>
      </w:r>
      <w:r w:rsidRPr="001B383A">
        <w:rPr>
          <w:sz w:val="26"/>
          <w:szCs w:val="26"/>
        </w:rPr>
        <w:t>)</w:t>
      </w:r>
      <w:r w:rsidR="00CC232F" w:rsidRPr="001B383A">
        <w:rPr>
          <w:sz w:val="26"/>
          <w:szCs w:val="26"/>
        </w:rPr>
        <w:t xml:space="preserve"> nosaka</w:t>
      </w:r>
      <w:r w:rsidR="00975E51" w:rsidRPr="001B383A">
        <w:rPr>
          <w:sz w:val="26"/>
          <w:szCs w:val="26"/>
        </w:rPr>
        <w:t xml:space="preserve"> </w:t>
      </w:r>
      <w:bookmarkStart w:id="0" w:name="_Hlk164773045"/>
      <w:r w:rsidR="00CC232F" w:rsidRPr="001B383A">
        <w:rPr>
          <w:sz w:val="26"/>
          <w:szCs w:val="26"/>
        </w:rPr>
        <w:t>koku ciršanas izvērtēšanas kārtību</w:t>
      </w:r>
      <w:r w:rsidR="00975E51" w:rsidRPr="001B383A">
        <w:rPr>
          <w:sz w:val="26"/>
          <w:szCs w:val="26"/>
        </w:rPr>
        <w:t xml:space="preserve"> </w:t>
      </w:r>
      <w:r w:rsidR="00CC232F" w:rsidRPr="001B383A">
        <w:rPr>
          <w:sz w:val="26"/>
          <w:szCs w:val="26"/>
        </w:rPr>
        <w:t>un publiskās apspriešanas procedūras kārtību.</w:t>
      </w:r>
    </w:p>
    <w:bookmarkEnd w:id="0"/>
    <w:p w14:paraId="3835FA8A" w14:textId="79955749" w:rsidR="001B383A" w:rsidRPr="001B383A" w:rsidRDefault="001B383A" w:rsidP="00C35BA4">
      <w:pPr>
        <w:tabs>
          <w:tab w:val="left" w:pos="426"/>
        </w:tabs>
        <w:overflowPunct w:val="0"/>
        <w:autoSpaceDE w:val="0"/>
        <w:autoSpaceDN w:val="0"/>
        <w:adjustRightInd w:val="0"/>
        <w:jc w:val="both"/>
        <w:textAlignment w:val="baseline"/>
        <w:rPr>
          <w:sz w:val="26"/>
          <w:szCs w:val="26"/>
        </w:rPr>
      </w:pPr>
      <w:r>
        <w:rPr>
          <w:sz w:val="26"/>
          <w:szCs w:val="26"/>
        </w:rPr>
        <w:t xml:space="preserve">2. </w:t>
      </w:r>
      <w:r w:rsidR="00B715BA">
        <w:rPr>
          <w:sz w:val="26"/>
          <w:szCs w:val="26"/>
        </w:rPr>
        <w:tab/>
      </w:r>
      <w:r w:rsidRPr="001B383A">
        <w:rPr>
          <w:sz w:val="26"/>
          <w:szCs w:val="26"/>
        </w:rPr>
        <w:t>Noteikumos ir lietoti šādi termini:</w:t>
      </w:r>
    </w:p>
    <w:p w14:paraId="7169E473" w14:textId="5790B456" w:rsidR="001B383A" w:rsidRPr="004E44C9" w:rsidRDefault="00EE62E0" w:rsidP="00C35BA4">
      <w:pPr>
        <w:overflowPunct w:val="0"/>
        <w:autoSpaceDE w:val="0"/>
        <w:autoSpaceDN w:val="0"/>
        <w:adjustRightInd w:val="0"/>
        <w:ind w:left="993" w:hanging="567"/>
        <w:jc w:val="both"/>
        <w:textAlignment w:val="baseline"/>
        <w:rPr>
          <w:sz w:val="26"/>
          <w:szCs w:val="26"/>
        </w:rPr>
      </w:pPr>
      <w:r>
        <w:rPr>
          <w:sz w:val="26"/>
          <w:szCs w:val="26"/>
        </w:rPr>
        <w:t>2</w:t>
      </w:r>
      <w:r w:rsidR="001B383A">
        <w:rPr>
          <w:sz w:val="26"/>
          <w:szCs w:val="26"/>
        </w:rPr>
        <w:t xml:space="preserve">.1. </w:t>
      </w:r>
      <w:r w:rsidR="00CC232F" w:rsidRPr="00191D00">
        <w:rPr>
          <w:sz w:val="26"/>
          <w:szCs w:val="26"/>
        </w:rPr>
        <w:t xml:space="preserve"> </w:t>
      </w:r>
      <w:r w:rsidR="00B715BA">
        <w:rPr>
          <w:sz w:val="26"/>
          <w:szCs w:val="26"/>
        </w:rPr>
        <w:tab/>
      </w:r>
      <w:r w:rsidR="001B383A">
        <w:rPr>
          <w:sz w:val="26"/>
          <w:szCs w:val="26"/>
        </w:rPr>
        <w:t>I kategorijas koks – vesels, perspektīvs, ar stipru un taisnu stumbru, kuplu un simetrisku vainagu, dendroloģiski un ainaviski augstvērtīgs pilsētvides koks.</w:t>
      </w:r>
      <w:r w:rsidR="001B383A" w:rsidRPr="004E44C9">
        <w:rPr>
          <w:sz w:val="26"/>
          <w:szCs w:val="26"/>
        </w:rPr>
        <w:t xml:space="preserve"> </w:t>
      </w:r>
    </w:p>
    <w:p w14:paraId="066E14A1" w14:textId="100053CD" w:rsidR="001B383A" w:rsidRPr="00EE62E0" w:rsidRDefault="001B383A" w:rsidP="00C35BA4">
      <w:pPr>
        <w:pStyle w:val="ListParagraph"/>
        <w:numPr>
          <w:ilvl w:val="1"/>
          <w:numId w:val="21"/>
        </w:numPr>
        <w:overflowPunct w:val="0"/>
        <w:autoSpaceDE w:val="0"/>
        <w:autoSpaceDN w:val="0"/>
        <w:adjustRightInd w:val="0"/>
        <w:ind w:left="993" w:hanging="567"/>
        <w:jc w:val="both"/>
        <w:textAlignment w:val="baseline"/>
        <w:rPr>
          <w:sz w:val="26"/>
          <w:szCs w:val="26"/>
        </w:rPr>
      </w:pPr>
      <w:r w:rsidRPr="00EE62E0">
        <w:rPr>
          <w:sz w:val="26"/>
          <w:szCs w:val="26"/>
        </w:rPr>
        <w:t>II kategorijas koks – ainaviski vērtīgs koks, bet pilnībā neatbilst I kategorijas koka pazīmēm.</w:t>
      </w:r>
    </w:p>
    <w:p w14:paraId="5FB0523A" w14:textId="621148DB" w:rsidR="00AE3A8C" w:rsidRPr="00EE62E0" w:rsidRDefault="00AE3A8C" w:rsidP="00C35BA4">
      <w:pPr>
        <w:pStyle w:val="ListParagraph"/>
        <w:numPr>
          <w:ilvl w:val="1"/>
          <w:numId w:val="21"/>
        </w:numPr>
        <w:overflowPunct w:val="0"/>
        <w:autoSpaceDE w:val="0"/>
        <w:autoSpaceDN w:val="0"/>
        <w:adjustRightInd w:val="0"/>
        <w:ind w:left="993" w:hanging="567"/>
        <w:jc w:val="both"/>
        <w:textAlignment w:val="baseline"/>
        <w:rPr>
          <w:sz w:val="26"/>
          <w:szCs w:val="26"/>
        </w:rPr>
      </w:pPr>
      <w:r w:rsidRPr="00EE62E0">
        <w:rPr>
          <w:sz w:val="26"/>
          <w:szCs w:val="26"/>
        </w:rPr>
        <w:t xml:space="preserve">III kategorijas koks – nosacīti mazvērtīgs koks, bet pilnībā neatbilst IV kategorijas koka pazīmēm. </w:t>
      </w:r>
    </w:p>
    <w:p w14:paraId="28AEBF1F" w14:textId="77777777" w:rsidR="001B383A" w:rsidRPr="00090E10" w:rsidRDefault="001B383A" w:rsidP="00C35BA4">
      <w:pPr>
        <w:numPr>
          <w:ilvl w:val="1"/>
          <w:numId w:val="21"/>
        </w:numPr>
        <w:overflowPunct w:val="0"/>
        <w:autoSpaceDE w:val="0"/>
        <w:autoSpaceDN w:val="0"/>
        <w:adjustRightInd w:val="0"/>
        <w:ind w:left="993" w:hanging="567"/>
        <w:jc w:val="both"/>
        <w:textAlignment w:val="baseline"/>
        <w:rPr>
          <w:sz w:val="26"/>
          <w:szCs w:val="26"/>
        </w:rPr>
      </w:pPr>
      <w:r w:rsidRPr="00090E10">
        <w:rPr>
          <w:sz w:val="26"/>
          <w:szCs w:val="26"/>
        </w:rPr>
        <w:t>IV kategorijas koks – nokaltis vai kalstošs koks, neperspektīvs, ar skraju vai izteikti nesimetrisku vainagu, nevesels, dabīgi bojāts, ainaviski mazvērtīgs.</w:t>
      </w:r>
    </w:p>
    <w:p w14:paraId="52E6CDB8" w14:textId="77777777" w:rsidR="001B383A" w:rsidRDefault="001B383A" w:rsidP="00C35BA4">
      <w:pPr>
        <w:numPr>
          <w:ilvl w:val="1"/>
          <w:numId w:val="21"/>
        </w:numPr>
        <w:overflowPunct w:val="0"/>
        <w:autoSpaceDE w:val="0"/>
        <w:autoSpaceDN w:val="0"/>
        <w:adjustRightInd w:val="0"/>
        <w:ind w:left="993" w:hanging="567"/>
        <w:jc w:val="both"/>
        <w:textAlignment w:val="baseline"/>
        <w:rPr>
          <w:sz w:val="26"/>
          <w:szCs w:val="26"/>
        </w:rPr>
      </w:pPr>
      <w:r w:rsidRPr="00DB2E62">
        <w:rPr>
          <w:sz w:val="26"/>
          <w:szCs w:val="26"/>
        </w:rPr>
        <w:t>Avārijas koks – koks ar vizuāli redzamiem bojājumiem, kas tieši neapdraud cilvēku dzīvību, veselību vai īpašumu un infrastruktūru, – iztrupējis, saplaisājis, nolūzis vai noliecies.</w:t>
      </w:r>
    </w:p>
    <w:p w14:paraId="7B6EF44A" w14:textId="77777777" w:rsidR="001B383A" w:rsidRDefault="001B383A" w:rsidP="00C35BA4">
      <w:pPr>
        <w:numPr>
          <w:ilvl w:val="1"/>
          <w:numId w:val="21"/>
        </w:numPr>
        <w:overflowPunct w:val="0"/>
        <w:autoSpaceDE w:val="0"/>
        <w:autoSpaceDN w:val="0"/>
        <w:adjustRightInd w:val="0"/>
        <w:ind w:left="993" w:hanging="567"/>
        <w:jc w:val="both"/>
        <w:textAlignment w:val="baseline"/>
        <w:rPr>
          <w:sz w:val="26"/>
          <w:szCs w:val="26"/>
        </w:rPr>
      </w:pPr>
      <w:r>
        <w:rPr>
          <w:sz w:val="26"/>
          <w:szCs w:val="26"/>
        </w:rPr>
        <w:t xml:space="preserve">Nokaltis koks – koks, kas pilnībā zaudējis </w:t>
      </w:r>
      <w:proofErr w:type="spellStart"/>
      <w:r>
        <w:rPr>
          <w:sz w:val="26"/>
          <w:szCs w:val="26"/>
        </w:rPr>
        <w:t>augtspēju</w:t>
      </w:r>
      <w:proofErr w:type="spellEnd"/>
      <w:r>
        <w:rPr>
          <w:sz w:val="26"/>
          <w:szCs w:val="26"/>
        </w:rPr>
        <w:t>.</w:t>
      </w:r>
    </w:p>
    <w:p w14:paraId="475F7AA9" w14:textId="2A4AB030" w:rsidR="00CC232F" w:rsidRDefault="001B383A" w:rsidP="00C35BA4">
      <w:pPr>
        <w:numPr>
          <w:ilvl w:val="1"/>
          <w:numId w:val="21"/>
        </w:numPr>
        <w:overflowPunct w:val="0"/>
        <w:autoSpaceDE w:val="0"/>
        <w:autoSpaceDN w:val="0"/>
        <w:adjustRightInd w:val="0"/>
        <w:ind w:left="993" w:hanging="567"/>
        <w:jc w:val="both"/>
        <w:textAlignment w:val="baseline"/>
        <w:rPr>
          <w:sz w:val="26"/>
          <w:szCs w:val="26"/>
        </w:rPr>
      </w:pPr>
      <w:r>
        <w:rPr>
          <w:sz w:val="26"/>
          <w:szCs w:val="26"/>
        </w:rPr>
        <w:t>Koku vainagošana – kopšanas darbu kopums, kas ietver zaru nozāģēšanu vai veidotu vainagu regulāru apgriešanu.</w:t>
      </w:r>
    </w:p>
    <w:p w14:paraId="485CF108" w14:textId="4D2544E1" w:rsidR="00C2798E" w:rsidRPr="00E132F3" w:rsidRDefault="00C2798E" w:rsidP="00C35BA4">
      <w:pPr>
        <w:numPr>
          <w:ilvl w:val="1"/>
          <w:numId w:val="21"/>
        </w:numPr>
        <w:overflowPunct w:val="0"/>
        <w:autoSpaceDE w:val="0"/>
        <w:autoSpaceDN w:val="0"/>
        <w:adjustRightInd w:val="0"/>
        <w:ind w:left="993" w:hanging="567"/>
        <w:jc w:val="both"/>
        <w:textAlignment w:val="baseline"/>
        <w:rPr>
          <w:sz w:val="26"/>
          <w:szCs w:val="26"/>
        </w:rPr>
      </w:pPr>
      <w:r>
        <w:rPr>
          <w:sz w:val="26"/>
          <w:szCs w:val="26"/>
        </w:rPr>
        <w:t>Publiski</w:t>
      </w:r>
      <w:r w:rsidR="00BD546B">
        <w:rPr>
          <w:sz w:val="26"/>
          <w:szCs w:val="26"/>
        </w:rPr>
        <w:t>e</w:t>
      </w:r>
      <w:r>
        <w:rPr>
          <w:sz w:val="26"/>
          <w:szCs w:val="26"/>
        </w:rPr>
        <w:t xml:space="preserve"> apstādījumi – </w:t>
      </w:r>
      <w:r w:rsidRPr="00C2798E">
        <w:rPr>
          <w:sz w:val="26"/>
          <w:szCs w:val="26"/>
        </w:rPr>
        <w:t>apstādījum</w:t>
      </w:r>
      <w:r>
        <w:rPr>
          <w:sz w:val="26"/>
          <w:szCs w:val="26"/>
        </w:rPr>
        <w:t>u teritorija uz pašvaldības īpašumā esošas zemes,</w:t>
      </w:r>
      <w:r w:rsidRPr="00C2798E">
        <w:rPr>
          <w:sz w:val="26"/>
          <w:szCs w:val="26"/>
        </w:rPr>
        <w:t xml:space="preserve"> kas atrodas Jūrmalas </w:t>
      </w:r>
      <w:proofErr w:type="spellStart"/>
      <w:r w:rsidRPr="00C2798E">
        <w:rPr>
          <w:sz w:val="26"/>
          <w:szCs w:val="26"/>
        </w:rPr>
        <w:t>valstspilsētas</w:t>
      </w:r>
      <w:proofErr w:type="spellEnd"/>
      <w:r w:rsidRPr="00C2798E">
        <w:rPr>
          <w:sz w:val="26"/>
          <w:szCs w:val="26"/>
        </w:rPr>
        <w:t xml:space="preserve"> administratīvās teritorijas publiskajā </w:t>
      </w:r>
      <w:proofErr w:type="spellStart"/>
      <w:r w:rsidRPr="00C2798E">
        <w:rPr>
          <w:sz w:val="26"/>
          <w:szCs w:val="26"/>
        </w:rPr>
        <w:t>ārtelpā</w:t>
      </w:r>
      <w:proofErr w:type="spellEnd"/>
      <w:r w:rsidRPr="00C2798E">
        <w:rPr>
          <w:sz w:val="26"/>
          <w:szCs w:val="26"/>
        </w:rPr>
        <w:t xml:space="preserve"> (ielās, bulvāros, laukumos, parkos un skvēros) un kas bez ierobežojuma pieejam</w:t>
      </w:r>
      <w:r w:rsidR="00027264">
        <w:rPr>
          <w:sz w:val="26"/>
          <w:szCs w:val="26"/>
        </w:rPr>
        <w:t>a</w:t>
      </w:r>
      <w:r w:rsidRPr="00C2798E">
        <w:rPr>
          <w:sz w:val="26"/>
          <w:szCs w:val="26"/>
        </w:rPr>
        <w:t xml:space="preserve"> sabiedrībai. </w:t>
      </w:r>
    </w:p>
    <w:p w14:paraId="401FD511" w14:textId="77777777" w:rsidR="00CC232F" w:rsidRPr="004E44C9" w:rsidRDefault="00CC232F" w:rsidP="00EE62E0">
      <w:pPr>
        <w:numPr>
          <w:ilvl w:val="0"/>
          <w:numId w:val="21"/>
        </w:numPr>
        <w:overflowPunct w:val="0"/>
        <w:autoSpaceDE w:val="0"/>
        <w:autoSpaceDN w:val="0"/>
        <w:adjustRightInd w:val="0"/>
        <w:ind w:left="425" w:hanging="425"/>
        <w:jc w:val="both"/>
        <w:textAlignment w:val="baseline"/>
        <w:rPr>
          <w:sz w:val="26"/>
          <w:szCs w:val="26"/>
        </w:rPr>
      </w:pPr>
      <w:r>
        <w:rPr>
          <w:sz w:val="26"/>
          <w:szCs w:val="26"/>
        </w:rPr>
        <w:lastRenderedPageBreak/>
        <w:t xml:space="preserve">Par apstādījumu aizsardzību (t.sk. bīstamu avārijas koku, avārijas koku un nokaltušu koku nociršanu), atjaunošanu un aizsardzību ir atbildīgs zemes īpašnieks vai tiesiskais valdītājs. </w:t>
      </w:r>
    </w:p>
    <w:p w14:paraId="60CB0604" w14:textId="6B645A65" w:rsidR="00CC232F" w:rsidRDefault="00CC232F" w:rsidP="00EE62E0">
      <w:pPr>
        <w:numPr>
          <w:ilvl w:val="0"/>
          <w:numId w:val="21"/>
        </w:numPr>
        <w:overflowPunct w:val="0"/>
        <w:autoSpaceDE w:val="0"/>
        <w:autoSpaceDN w:val="0"/>
        <w:adjustRightInd w:val="0"/>
        <w:ind w:left="426" w:hanging="426"/>
        <w:jc w:val="both"/>
        <w:textAlignment w:val="baseline"/>
        <w:rPr>
          <w:sz w:val="26"/>
          <w:szCs w:val="26"/>
        </w:rPr>
      </w:pPr>
      <w:r>
        <w:rPr>
          <w:sz w:val="26"/>
          <w:szCs w:val="26"/>
        </w:rPr>
        <w:t>Publisko apstādījumu teritorijā</w:t>
      </w:r>
      <w:r w:rsidR="00524143">
        <w:rPr>
          <w:sz w:val="26"/>
          <w:szCs w:val="26"/>
        </w:rPr>
        <w:t xml:space="preserve"> </w:t>
      </w:r>
      <w:r>
        <w:rPr>
          <w:sz w:val="26"/>
          <w:szCs w:val="26"/>
        </w:rPr>
        <w:t>aizliegts:</w:t>
      </w:r>
      <w:r w:rsidRPr="004E44C9">
        <w:rPr>
          <w:sz w:val="26"/>
          <w:szCs w:val="26"/>
        </w:rPr>
        <w:t xml:space="preserve"> </w:t>
      </w:r>
    </w:p>
    <w:p w14:paraId="67B2A1D1" w14:textId="77777777" w:rsidR="00CC232F" w:rsidRPr="004E44C9" w:rsidRDefault="00CC232F" w:rsidP="005F3E79">
      <w:pPr>
        <w:numPr>
          <w:ilvl w:val="1"/>
          <w:numId w:val="22"/>
        </w:numPr>
        <w:overflowPunct w:val="0"/>
        <w:autoSpaceDE w:val="0"/>
        <w:autoSpaceDN w:val="0"/>
        <w:adjustRightInd w:val="0"/>
        <w:ind w:left="1134" w:hanging="709"/>
        <w:jc w:val="both"/>
        <w:textAlignment w:val="baseline"/>
        <w:rPr>
          <w:sz w:val="26"/>
          <w:szCs w:val="26"/>
        </w:rPr>
      </w:pPr>
      <w:r>
        <w:rPr>
          <w:sz w:val="26"/>
          <w:szCs w:val="26"/>
        </w:rPr>
        <w:t>patvaļīgi vainagot kokus un zāģēt zarus</w:t>
      </w:r>
      <w:r w:rsidRPr="004E44C9">
        <w:rPr>
          <w:sz w:val="26"/>
          <w:szCs w:val="26"/>
        </w:rPr>
        <w:t>;</w:t>
      </w:r>
    </w:p>
    <w:p w14:paraId="4AF6AB03" w14:textId="77777777" w:rsidR="00CC232F" w:rsidRDefault="00CC232F" w:rsidP="005F3E79">
      <w:pPr>
        <w:numPr>
          <w:ilvl w:val="1"/>
          <w:numId w:val="22"/>
        </w:numPr>
        <w:overflowPunct w:val="0"/>
        <w:autoSpaceDE w:val="0"/>
        <w:autoSpaceDN w:val="0"/>
        <w:adjustRightInd w:val="0"/>
        <w:ind w:left="1134" w:hanging="709"/>
        <w:jc w:val="both"/>
        <w:textAlignment w:val="baseline"/>
        <w:rPr>
          <w:sz w:val="26"/>
          <w:szCs w:val="26"/>
        </w:rPr>
      </w:pPr>
      <w:r>
        <w:rPr>
          <w:sz w:val="26"/>
          <w:szCs w:val="26"/>
        </w:rPr>
        <w:t>patvaļīgi stādīt kokus un krūmus</w:t>
      </w:r>
      <w:r w:rsidRPr="005A72A1">
        <w:rPr>
          <w:sz w:val="26"/>
          <w:szCs w:val="26"/>
        </w:rPr>
        <w:t>;</w:t>
      </w:r>
    </w:p>
    <w:p w14:paraId="740B74FE" w14:textId="77777777" w:rsidR="00CC232F" w:rsidRDefault="00CC232F" w:rsidP="005F3E79">
      <w:pPr>
        <w:numPr>
          <w:ilvl w:val="1"/>
          <w:numId w:val="22"/>
        </w:numPr>
        <w:overflowPunct w:val="0"/>
        <w:autoSpaceDE w:val="0"/>
        <w:autoSpaceDN w:val="0"/>
        <w:adjustRightInd w:val="0"/>
        <w:ind w:left="1134" w:hanging="709"/>
        <w:jc w:val="both"/>
        <w:textAlignment w:val="baseline"/>
        <w:rPr>
          <w:sz w:val="26"/>
          <w:szCs w:val="26"/>
        </w:rPr>
      </w:pPr>
      <w:r>
        <w:rPr>
          <w:sz w:val="26"/>
          <w:szCs w:val="26"/>
        </w:rPr>
        <w:t>patvaļīgi nocirst krūmus;</w:t>
      </w:r>
    </w:p>
    <w:p w14:paraId="76942B7B" w14:textId="7AEAF08C" w:rsidR="00CC232F" w:rsidRDefault="00CC232F" w:rsidP="005F3E79">
      <w:pPr>
        <w:numPr>
          <w:ilvl w:val="1"/>
          <w:numId w:val="22"/>
        </w:numPr>
        <w:overflowPunct w:val="0"/>
        <w:autoSpaceDE w:val="0"/>
        <w:autoSpaceDN w:val="0"/>
        <w:adjustRightInd w:val="0"/>
        <w:ind w:left="1134" w:hanging="709"/>
        <w:jc w:val="both"/>
        <w:textAlignment w:val="baseline"/>
        <w:rPr>
          <w:sz w:val="26"/>
          <w:szCs w:val="26"/>
        </w:rPr>
      </w:pPr>
      <w:r>
        <w:rPr>
          <w:sz w:val="26"/>
          <w:szCs w:val="26"/>
        </w:rPr>
        <w:t>tecināt koku sulu</w:t>
      </w:r>
      <w:r w:rsidR="00F62C19">
        <w:rPr>
          <w:sz w:val="26"/>
          <w:szCs w:val="26"/>
        </w:rPr>
        <w:t>.</w:t>
      </w:r>
    </w:p>
    <w:p w14:paraId="088368CD" w14:textId="77777777" w:rsidR="00F62C19" w:rsidRDefault="00F62C19" w:rsidP="00F62C19">
      <w:pPr>
        <w:overflowPunct w:val="0"/>
        <w:autoSpaceDE w:val="0"/>
        <w:autoSpaceDN w:val="0"/>
        <w:adjustRightInd w:val="0"/>
        <w:jc w:val="both"/>
        <w:textAlignment w:val="baseline"/>
        <w:rPr>
          <w:sz w:val="26"/>
          <w:szCs w:val="26"/>
        </w:rPr>
      </w:pPr>
    </w:p>
    <w:p w14:paraId="4B234369" w14:textId="6F090986" w:rsidR="00CC232F" w:rsidRPr="002528C2" w:rsidRDefault="00CC232F" w:rsidP="002528C2">
      <w:pPr>
        <w:pStyle w:val="ListParagraph"/>
        <w:numPr>
          <w:ilvl w:val="0"/>
          <w:numId w:val="18"/>
        </w:numPr>
        <w:spacing w:line="276" w:lineRule="auto"/>
        <w:jc w:val="center"/>
        <w:rPr>
          <w:b/>
          <w:bCs/>
          <w:sz w:val="26"/>
          <w:szCs w:val="26"/>
        </w:rPr>
      </w:pPr>
      <w:bookmarkStart w:id="1" w:name="_Hlk147147859"/>
      <w:r w:rsidRPr="002528C2">
        <w:rPr>
          <w:b/>
          <w:bCs/>
          <w:sz w:val="26"/>
          <w:szCs w:val="26"/>
        </w:rPr>
        <w:t xml:space="preserve">Koku ciršanas izvērtēšanas kārtība </w:t>
      </w:r>
    </w:p>
    <w:bookmarkEnd w:id="1"/>
    <w:p w14:paraId="22DE021E" w14:textId="557122FD" w:rsidR="00CC232F" w:rsidRPr="00836B70"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836B70">
        <w:rPr>
          <w:sz w:val="26"/>
          <w:szCs w:val="26"/>
        </w:rPr>
        <w:t>Iesniegumus par koku ciršanu un koku vainagošanu izskata Jūrmalas Koku vērtēšanas komisija (turpmāk – Komisija)</w:t>
      </w:r>
      <w:r>
        <w:rPr>
          <w:sz w:val="26"/>
          <w:szCs w:val="26"/>
        </w:rPr>
        <w:t xml:space="preserve">. </w:t>
      </w:r>
      <w:r w:rsidRPr="00836B70">
        <w:rPr>
          <w:sz w:val="26"/>
          <w:szCs w:val="26"/>
        </w:rPr>
        <w:t xml:space="preserve">Komisija veic koku apskati dabā, noformējot apstādījumu apskates aktu, izskata iesniegumu par koku ciršanu un pieņem lēmumu par atļaujas izsniegšanu koku ciršanai, vainagošanai, vai sniedz pamatotu rakstisku atteikumu. </w:t>
      </w:r>
    </w:p>
    <w:p w14:paraId="3A03ECC0" w14:textId="1001A8C4" w:rsidR="00CC232F"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C94807">
        <w:rPr>
          <w:sz w:val="26"/>
          <w:szCs w:val="26"/>
        </w:rPr>
        <w:t xml:space="preserve">Pēc šo Noteikumu </w:t>
      </w:r>
      <w:r w:rsidR="002528C2" w:rsidRPr="007B72B1">
        <w:rPr>
          <w:sz w:val="26"/>
          <w:szCs w:val="26"/>
        </w:rPr>
        <w:t>5</w:t>
      </w:r>
      <w:r w:rsidRPr="007B72B1">
        <w:rPr>
          <w:sz w:val="26"/>
          <w:szCs w:val="26"/>
        </w:rPr>
        <w:t>. punktā</w:t>
      </w:r>
      <w:r w:rsidRPr="00C94807">
        <w:rPr>
          <w:sz w:val="26"/>
          <w:szCs w:val="26"/>
        </w:rPr>
        <w:t xml:space="preserve"> minētā lēmuma pieņemšanas, Komisija desmit darbdienu laikā no lēmuma pieņemšanas dienas, izsniegtās koku ciršanas atļaujas publicē Jūrmalas </w:t>
      </w:r>
      <w:proofErr w:type="spellStart"/>
      <w:r w:rsidRPr="00C94807">
        <w:rPr>
          <w:sz w:val="26"/>
          <w:szCs w:val="26"/>
        </w:rPr>
        <w:t>valstspilsētas</w:t>
      </w:r>
      <w:proofErr w:type="spellEnd"/>
      <w:r w:rsidRPr="00C94807">
        <w:rPr>
          <w:sz w:val="26"/>
          <w:szCs w:val="26"/>
        </w:rPr>
        <w:t xml:space="preserve"> pašvaldības tīmekļa vietnē, publikācijā norādot:</w:t>
      </w:r>
      <w:r>
        <w:rPr>
          <w:sz w:val="26"/>
          <w:szCs w:val="26"/>
        </w:rPr>
        <w:t xml:space="preserve"> </w:t>
      </w:r>
    </w:p>
    <w:p w14:paraId="439E4FE6" w14:textId="77777777" w:rsidR="00CC232F" w:rsidRPr="004E44C9" w:rsidRDefault="00CC232F" w:rsidP="005F3E79">
      <w:pPr>
        <w:numPr>
          <w:ilvl w:val="1"/>
          <w:numId w:val="22"/>
        </w:numPr>
        <w:overflowPunct w:val="0"/>
        <w:autoSpaceDE w:val="0"/>
        <w:autoSpaceDN w:val="0"/>
        <w:adjustRightInd w:val="0"/>
        <w:ind w:left="1134" w:hanging="708"/>
        <w:jc w:val="both"/>
        <w:textAlignment w:val="baseline"/>
        <w:rPr>
          <w:sz w:val="26"/>
          <w:szCs w:val="26"/>
        </w:rPr>
      </w:pPr>
      <w:r>
        <w:rPr>
          <w:sz w:val="26"/>
          <w:szCs w:val="26"/>
        </w:rPr>
        <w:t>koku ciršanas vietas adresi</w:t>
      </w:r>
      <w:r w:rsidRPr="004E44C9">
        <w:rPr>
          <w:sz w:val="26"/>
          <w:szCs w:val="26"/>
        </w:rPr>
        <w:t>;</w:t>
      </w:r>
    </w:p>
    <w:p w14:paraId="2B6C15B4" w14:textId="77777777" w:rsidR="00CC232F" w:rsidRDefault="00CC232F" w:rsidP="005F3E79">
      <w:pPr>
        <w:numPr>
          <w:ilvl w:val="1"/>
          <w:numId w:val="22"/>
        </w:numPr>
        <w:overflowPunct w:val="0"/>
        <w:autoSpaceDE w:val="0"/>
        <w:autoSpaceDN w:val="0"/>
        <w:adjustRightInd w:val="0"/>
        <w:ind w:left="1134" w:hanging="708"/>
        <w:jc w:val="both"/>
        <w:textAlignment w:val="baseline"/>
        <w:rPr>
          <w:sz w:val="26"/>
          <w:szCs w:val="26"/>
        </w:rPr>
      </w:pPr>
      <w:r>
        <w:rPr>
          <w:sz w:val="26"/>
          <w:szCs w:val="26"/>
        </w:rPr>
        <w:t>koku sugu, caurmēru un skaitu;</w:t>
      </w:r>
    </w:p>
    <w:p w14:paraId="6C896A7D" w14:textId="77777777" w:rsidR="00CC232F" w:rsidRDefault="00CC232F" w:rsidP="005F3E79">
      <w:pPr>
        <w:numPr>
          <w:ilvl w:val="1"/>
          <w:numId w:val="22"/>
        </w:numPr>
        <w:overflowPunct w:val="0"/>
        <w:autoSpaceDE w:val="0"/>
        <w:autoSpaceDN w:val="0"/>
        <w:adjustRightInd w:val="0"/>
        <w:ind w:left="1134" w:hanging="708"/>
        <w:jc w:val="both"/>
        <w:textAlignment w:val="baseline"/>
        <w:rPr>
          <w:sz w:val="26"/>
          <w:szCs w:val="26"/>
        </w:rPr>
      </w:pPr>
      <w:r>
        <w:rPr>
          <w:sz w:val="26"/>
          <w:szCs w:val="26"/>
        </w:rPr>
        <w:t>koku ciršanas iemeslu</w:t>
      </w:r>
      <w:r w:rsidRPr="005A72A1">
        <w:rPr>
          <w:sz w:val="26"/>
          <w:szCs w:val="26"/>
        </w:rPr>
        <w:t>;</w:t>
      </w:r>
    </w:p>
    <w:p w14:paraId="6EC71DEA" w14:textId="77777777" w:rsidR="00CC232F" w:rsidRDefault="00CC232F" w:rsidP="005F3E79">
      <w:pPr>
        <w:numPr>
          <w:ilvl w:val="1"/>
          <w:numId w:val="22"/>
        </w:numPr>
        <w:overflowPunct w:val="0"/>
        <w:autoSpaceDE w:val="0"/>
        <w:autoSpaceDN w:val="0"/>
        <w:adjustRightInd w:val="0"/>
        <w:ind w:left="1134" w:hanging="708"/>
        <w:jc w:val="both"/>
        <w:textAlignment w:val="baseline"/>
        <w:rPr>
          <w:sz w:val="26"/>
          <w:szCs w:val="26"/>
        </w:rPr>
      </w:pPr>
      <w:r>
        <w:rPr>
          <w:sz w:val="26"/>
          <w:szCs w:val="26"/>
        </w:rPr>
        <w:t>lēmuma par atļaujas izsniegšanu koku ciršanai numuru un datumu.</w:t>
      </w:r>
    </w:p>
    <w:p w14:paraId="67D39869" w14:textId="77777777" w:rsidR="00CC232F" w:rsidRPr="00090E10"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090E10">
        <w:rPr>
          <w:sz w:val="26"/>
          <w:szCs w:val="26"/>
        </w:rPr>
        <w:t>Komisija nosaka koku kategorijas un aprēķina Zaudējumu atlīdzību par I, II un III kategorijas koku ciršanu. Zaudējumu atlīdzība netiek aprēķināta par IV kategorijas koku, avārijas koku un bīstamu avārijas koku ciršanu.</w:t>
      </w:r>
    </w:p>
    <w:p w14:paraId="5D190E21" w14:textId="77777777" w:rsidR="00CC232F" w:rsidRDefault="00CC232F" w:rsidP="005F3E79">
      <w:pPr>
        <w:numPr>
          <w:ilvl w:val="0"/>
          <w:numId w:val="22"/>
        </w:numPr>
        <w:overflowPunct w:val="0"/>
        <w:autoSpaceDE w:val="0"/>
        <w:autoSpaceDN w:val="0"/>
        <w:adjustRightInd w:val="0"/>
        <w:ind w:left="425" w:hanging="425"/>
        <w:jc w:val="both"/>
        <w:textAlignment w:val="baseline"/>
        <w:rPr>
          <w:sz w:val="26"/>
          <w:szCs w:val="26"/>
        </w:rPr>
      </w:pPr>
      <w:r>
        <w:rPr>
          <w:sz w:val="26"/>
          <w:szCs w:val="26"/>
        </w:rPr>
        <w:t>Publiskajos apstādījumos koku vainagošanu, zaru zāģēšanu, koku un krūmu stādīšanu, kā arī krūmu nociršanu saskaņo Komisija.</w:t>
      </w:r>
    </w:p>
    <w:p w14:paraId="253FF29D" w14:textId="77777777" w:rsidR="00CC232F" w:rsidRDefault="00CC232F" w:rsidP="00CC232F">
      <w:pPr>
        <w:overflowPunct w:val="0"/>
        <w:autoSpaceDE w:val="0"/>
        <w:autoSpaceDN w:val="0"/>
        <w:adjustRightInd w:val="0"/>
        <w:ind w:left="425"/>
        <w:jc w:val="both"/>
        <w:textAlignment w:val="baseline"/>
        <w:rPr>
          <w:sz w:val="26"/>
          <w:szCs w:val="26"/>
        </w:rPr>
      </w:pPr>
    </w:p>
    <w:p w14:paraId="214B36B8" w14:textId="77777777" w:rsidR="00CC232F" w:rsidRPr="00DB630D" w:rsidRDefault="00CC232F" w:rsidP="002528C2">
      <w:pPr>
        <w:pStyle w:val="ListParagraph"/>
        <w:numPr>
          <w:ilvl w:val="0"/>
          <w:numId w:val="18"/>
        </w:numPr>
        <w:spacing w:line="276" w:lineRule="auto"/>
        <w:jc w:val="center"/>
        <w:rPr>
          <w:b/>
          <w:bCs/>
          <w:sz w:val="26"/>
          <w:szCs w:val="26"/>
        </w:rPr>
      </w:pPr>
      <w:r w:rsidRPr="00DB630D">
        <w:rPr>
          <w:b/>
          <w:bCs/>
          <w:sz w:val="26"/>
          <w:szCs w:val="26"/>
        </w:rPr>
        <w:t xml:space="preserve">Publiskās apspriešanas kārtība </w:t>
      </w:r>
    </w:p>
    <w:p w14:paraId="5D7F07D6" w14:textId="3CEC92DA" w:rsidR="00CC232F"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9213A3">
        <w:rPr>
          <w:sz w:val="26"/>
          <w:szCs w:val="26"/>
        </w:rPr>
        <w:t>Komisija rīko publisko apspriešanu par plānoto koku ciršanu</w:t>
      </w:r>
      <w:r w:rsidR="00287419">
        <w:rPr>
          <w:sz w:val="26"/>
          <w:szCs w:val="26"/>
        </w:rPr>
        <w:t xml:space="preserve"> </w:t>
      </w:r>
      <w:r w:rsidR="00287419" w:rsidRPr="00D7015B">
        <w:rPr>
          <w:sz w:val="26"/>
          <w:szCs w:val="26"/>
        </w:rPr>
        <w:t>publiskajos apstādījumos</w:t>
      </w:r>
      <w:r w:rsidRPr="00D7015B">
        <w:rPr>
          <w:sz w:val="26"/>
          <w:szCs w:val="26"/>
        </w:rPr>
        <w:t>, ja koku ciršanas dēļ būtiski tiek ietekmēta pilsētvides</w:t>
      </w:r>
      <w:r w:rsidRPr="009213A3">
        <w:rPr>
          <w:sz w:val="26"/>
          <w:szCs w:val="26"/>
        </w:rPr>
        <w:t xml:space="preserve"> ainaviskā, dendroloģiskā un ekoloģiskā kvalitāte.</w:t>
      </w:r>
    </w:p>
    <w:p w14:paraId="01331A99" w14:textId="0E55DFEE" w:rsidR="00D67451" w:rsidRPr="00D7015B" w:rsidRDefault="00D67451" w:rsidP="005F3E79">
      <w:pPr>
        <w:numPr>
          <w:ilvl w:val="0"/>
          <w:numId w:val="22"/>
        </w:numPr>
        <w:overflowPunct w:val="0"/>
        <w:autoSpaceDE w:val="0"/>
        <w:autoSpaceDN w:val="0"/>
        <w:adjustRightInd w:val="0"/>
        <w:ind w:left="425" w:hanging="425"/>
        <w:jc w:val="both"/>
        <w:textAlignment w:val="baseline"/>
        <w:rPr>
          <w:sz w:val="26"/>
          <w:szCs w:val="26"/>
        </w:rPr>
      </w:pPr>
      <w:r w:rsidRPr="00D7015B">
        <w:rPr>
          <w:sz w:val="26"/>
          <w:szCs w:val="26"/>
        </w:rPr>
        <w:t xml:space="preserve">Koku ciršanas (būvniecības) ierosinātājs iesniedz Komisijai informāciju par plānoto koku ciršanu (būvniecību) publiskajos apstādījumos ne vēlāk kā </w:t>
      </w:r>
      <w:r w:rsidR="00271267">
        <w:rPr>
          <w:sz w:val="26"/>
          <w:szCs w:val="26"/>
        </w:rPr>
        <w:t>divus</w:t>
      </w:r>
      <w:r w:rsidR="00271267" w:rsidRPr="00D7015B">
        <w:rPr>
          <w:sz w:val="26"/>
          <w:szCs w:val="26"/>
        </w:rPr>
        <w:t xml:space="preserve"> </w:t>
      </w:r>
      <w:r w:rsidRPr="00D7015B">
        <w:rPr>
          <w:sz w:val="26"/>
          <w:szCs w:val="26"/>
        </w:rPr>
        <w:t>mēnešus pirms koku ciršanas (būvniecības) darbu uzsākšanas</w:t>
      </w:r>
      <w:r w:rsidR="00C318C5" w:rsidRPr="00D7015B">
        <w:rPr>
          <w:sz w:val="26"/>
          <w:szCs w:val="26"/>
        </w:rPr>
        <w:t>, ja iepriekš nav veikta būvniecības ieceres publiskā apspriešana.</w:t>
      </w:r>
    </w:p>
    <w:p w14:paraId="6D5C7228" w14:textId="77777777" w:rsidR="00CC232F"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9213A3">
        <w:rPr>
          <w:sz w:val="26"/>
          <w:szCs w:val="26"/>
        </w:rPr>
        <w:t xml:space="preserve">Pirms publiskās apspriešanas procedūras uzsākšanas Komisija izvieto Jūrmalas </w:t>
      </w:r>
      <w:proofErr w:type="spellStart"/>
      <w:r w:rsidRPr="009213A3">
        <w:rPr>
          <w:sz w:val="26"/>
          <w:szCs w:val="26"/>
        </w:rPr>
        <w:t>valstspilsētas</w:t>
      </w:r>
      <w:proofErr w:type="spellEnd"/>
      <w:r w:rsidRPr="009213A3">
        <w:rPr>
          <w:sz w:val="26"/>
          <w:szCs w:val="26"/>
        </w:rPr>
        <w:t xml:space="preserve"> pašvaldības tīmekļa vietnēs un </w:t>
      </w:r>
      <w:r w:rsidRPr="002F23B8">
        <w:rPr>
          <w:sz w:val="26"/>
          <w:szCs w:val="26"/>
        </w:rPr>
        <w:t xml:space="preserve">Jūrmalas </w:t>
      </w:r>
      <w:proofErr w:type="spellStart"/>
      <w:r w:rsidRPr="002F23B8">
        <w:rPr>
          <w:sz w:val="26"/>
          <w:szCs w:val="26"/>
        </w:rPr>
        <w:t>valstspilsētas</w:t>
      </w:r>
      <w:proofErr w:type="spellEnd"/>
      <w:r w:rsidRPr="002F23B8">
        <w:rPr>
          <w:sz w:val="26"/>
          <w:szCs w:val="26"/>
        </w:rPr>
        <w:t xml:space="preserve"> admini</w:t>
      </w:r>
      <w:r>
        <w:rPr>
          <w:sz w:val="26"/>
          <w:szCs w:val="26"/>
        </w:rPr>
        <w:t>s</w:t>
      </w:r>
      <w:r w:rsidRPr="002F23B8">
        <w:rPr>
          <w:sz w:val="26"/>
          <w:szCs w:val="26"/>
        </w:rPr>
        <w:t>trācijas</w:t>
      </w:r>
      <w:r w:rsidRPr="009213A3">
        <w:rPr>
          <w:sz w:val="26"/>
          <w:szCs w:val="26"/>
        </w:rPr>
        <w:t xml:space="preserve"> ēkā paziņojumu par publiskās apspriešanas procedūras rīkošanu, kurā ietver informāciju par koku ciršanas ierosinātāju, ciršanas vietu (adresi), ciršanas pamatojumu, nocērtamo</w:t>
      </w:r>
      <w:r w:rsidRPr="009213A3">
        <w:rPr>
          <w:b/>
          <w:sz w:val="26"/>
          <w:szCs w:val="26"/>
        </w:rPr>
        <w:t xml:space="preserve"> </w:t>
      </w:r>
      <w:r w:rsidRPr="009213A3">
        <w:rPr>
          <w:sz w:val="26"/>
          <w:szCs w:val="26"/>
        </w:rPr>
        <w:t>koku skaitu, sugu un diametru, publiskās apspriešanas sākuma un beigu datumu. Publiskās apspriešanas termiņš nedrīkst būt īsāks par trīs nedēļām no informācijas publicēšanas dienas.</w:t>
      </w:r>
    </w:p>
    <w:p w14:paraId="6EEA4163" w14:textId="1DE906DC" w:rsidR="00CC232F"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9213A3">
        <w:rPr>
          <w:sz w:val="26"/>
          <w:szCs w:val="26"/>
        </w:rPr>
        <w:t xml:space="preserve">Pēc publiskās apspriešanas rezultātu izvērtēšanas Komisija pieņem šo Noteikumu </w:t>
      </w:r>
      <w:r w:rsidR="009B5BE4">
        <w:rPr>
          <w:sz w:val="26"/>
          <w:szCs w:val="26"/>
        </w:rPr>
        <w:t>5</w:t>
      </w:r>
      <w:r w:rsidRPr="009213A3">
        <w:rPr>
          <w:sz w:val="26"/>
          <w:szCs w:val="26"/>
        </w:rPr>
        <w:t>.</w:t>
      </w:r>
      <w:r>
        <w:rPr>
          <w:sz w:val="26"/>
          <w:szCs w:val="26"/>
        </w:rPr>
        <w:t> </w:t>
      </w:r>
      <w:r w:rsidRPr="009213A3">
        <w:rPr>
          <w:sz w:val="26"/>
          <w:szCs w:val="26"/>
        </w:rPr>
        <w:t xml:space="preserve">punktā noteikto lēmumu un izvieto to Jūrmalas </w:t>
      </w:r>
      <w:proofErr w:type="spellStart"/>
      <w:r w:rsidRPr="009213A3">
        <w:rPr>
          <w:sz w:val="26"/>
          <w:szCs w:val="26"/>
        </w:rPr>
        <w:t>valstspilsētas</w:t>
      </w:r>
      <w:proofErr w:type="spellEnd"/>
      <w:r w:rsidRPr="009213A3">
        <w:rPr>
          <w:sz w:val="26"/>
          <w:szCs w:val="26"/>
        </w:rPr>
        <w:t xml:space="preserve"> pašvaldības tīmekļa vietnēs un Jūrmalas </w:t>
      </w:r>
      <w:proofErr w:type="spellStart"/>
      <w:r>
        <w:rPr>
          <w:sz w:val="26"/>
          <w:szCs w:val="26"/>
        </w:rPr>
        <w:t>valsts</w:t>
      </w:r>
      <w:r w:rsidRPr="009213A3">
        <w:rPr>
          <w:sz w:val="26"/>
          <w:szCs w:val="26"/>
        </w:rPr>
        <w:t>pilsētas</w:t>
      </w:r>
      <w:proofErr w:type="spellEnd"/>
      <w:r w:rsidRPr="009213A3">
        <w:rPr>
          <w:sz w:val="26"/>
          <w:szCs w:val="26"/>
        </w:rPr>
        <w:t xml:space="preserve"> </w:t>
      </w:r>
      <w:r>
        <w:rPr>
          <w:sz w:val="26"/>
          <w:szCs w:val="26"/>
        </w:rPr>
        <w:t>administrācijas</w:t>
      </w:r>
      <w:r w:rsidRPr="009213A3">
        <w:rPr>
          <w:sz w:val="26"/>
          <w:szCs w:val="26"/>
        </w:rPr>
        <w:t xml:space="preserve"> ēkā.</w:t>
      </w:r>
    </w:p>
    <w:p w14:paraId="6F6B197C" w14:textId="77777777" w:rsidR="00672EAC" w:rsidRDefault="00672EAC" w:rsidP="00672EAC">
      <w:pPr>
        <w:overflowPunct w:val="0"/>
        <w:autoSpaceDE w:val="0"/>
        <w:autoSpaceDN w:val="0"/>
        <w:adjustRightInd w:val="0"/>
        <w:ind w:left="425"/>
        <w:jc w:val="both"/>
        <w:textAlignment w:val="baseline"/>
        <w:rPr>
          <w:sz w:val="26"/>
          <w:szCs w:val="26"/>
        </w:rPr>
      </w:pPr>
    </w:p>
    <w:p w14:paraId="2BDB586B" w14:textId="77777777" w:rsidR="00CC232F" w:rsidRDefault="00CC232F" w:rsidP="00C35BA4">
      <w:pPr>
        <w:overflowPunct w:val="0"/>
        <w:autoSpaceDE w:val="0"/>
        <w:autoSpaceDN w:val="0"/>
        <w:adjustRightInd w:val="0"/>
        <w:jc w:val="both"/>
        <w:textAlignment w:val="baseline"/>
        <w:rPr>
          <w:sz w:val="26"/>
          <w:szCs w:val="26"/>
        </w:rPr>
      </w:pPr>
    </w:p>
    <w:p w14:paraId="18DBD89D" w14:textId="580C9054" w:rsidR="00CC232F" w:rsidRPr="006D6E47" w:rsidRDefault="00CC232F" w:rsidP="002528C2">
      <w:pPr>
        <w:pStyle w:val="ListParagraph"/>
        <w:numPr>
          <w:ilvl w:val="0"/>
          <w:numId w:val="18"/>
        </w:numPr>
        <w:spacing w:line="276" w:lineRule="auto"/>
        <w:jc w:val="center"/>
        <w:rPr>
          <w:b/>
          <w:bCs/>
          <w:strike/>
          <w:sz w:val="26"/>
          <w:szCs w:val="26"/>
        </w:rPr>
      </w:pPr>
      <w:bookmarkStart w:id="2" w:name="_Hlk147149595"/>
      <w:r w:rsidRPr="006D6E47">
        <w:rPr>
          <w:b/>
          <w:bCs/>
          <w:sz w:val="26"/>
          <w:szCs w:val="26"/>
        </w:rPr>
        <w:lastRenderedPageBreak/>
        <w:t xml:space="preserve">Administratīvā atbildība par noteikumu neievērošanu </w:t>
      </w:r>
      <w:r w:rsidRPr="006D6E47">
        <w:rPr>
          <w:b/>
          <w:bCs/>
          <w:strike/>
          <w:sz w:val="26"/>
          <w:szCs w:val="26"/>
        </w:rPr>
        <w:t xml:space="preserve"> </w:t>
      </w:r>
    </w:p>
    <w:bookmarkEnd w:id="2"/>
    <w:p w14:paraId="4511CD69" w14:textId="77777777" w:rsidR="00CC232F" w:rsidRPr="00191D00"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191D00">
        <w:rPr>
          <w:sz w:val="26"/>
          <w:szCs w:val="26"/>
        </w:rPr>
        <w:t>Noteikumu izpildes kontroli nodrošina Jūrmalas pašvaldības policija un Komisija.</w:t>
      </w:r>
    </w:p>
    <w:p w14:paraId="57020ED5" w14:textId="014AAE77" w:rsidR="00CC232F" w:rsidRPr="00191D00"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191D00">
        <w:rPr>
          <w:sz w:val="26"/>
          <w:szCs w:val="26"/>
        </w:rPr>
        <w:t xml:space="preserve">Par Noteikumu </w:t>
      </w:r>
      <w:r w:rsidR="00D94AD8" w:rsidRPr="007B72B1">
        <w:rPr>
          <w:sz w:val="26"/>
          <w:szCs w:val="26"/>
        </w:rPr>
        <w:t>4</w:t>
      </w:r>
      <w:r w:rsidRPr="007B72B1">
        <w:rPr>
          <w:sz w:val="26"/>
          <w:szCs w:val="26"/>
        </w:rPr>
        <w:t>.</w:t>
      </w:r>
      <w:r w:rsidR="00936B8E" w:rsidRPr="007B72B1">
        <w:rPr>
          <w:sz w:val="26"/>
          <w:szCs w:val="26"/>
        </w:rPr>
        <w:t>2</w:t>
      </w:r>
      <w:r w:rsidRPr="007B72B1">
        <w:rPr>
          <w:sz w:val="26"/>
          <w:szCs w:val="26"/>
        </w:rPr>
        <w:t xml:space="preserve">. </w:t>
      </w:r>
      <w:r w:rsidR="00936B8E" w:rsidRPr="007B72B1">
        <w:rPr>
          <w:sz w:val="26"/>
          <w:szCs w:val="26"/>
        </w:rPr>
        <w:t xml:space="preserve">un </w:t>
      </w:r>
      <w:r w:rsidR="00D94AD8" w:rsidRPr="007B72B1">
        <w:rPr>
          <w:sz w:val="26"/>
          <w:szCs w:val="26"/>
        </w:rPr>
        <w:t>4</w:t>
      </w:r>
      <w:r w:rsidRPr="007B72B1">
        <w:rPr>
          <w:sz w:val="26"/>
          <w:szCs w:val="26"/>
        </w:rPr>
        <w:t>.</w:t>
      </w:r>
      <w:r w:rsidR="00936B8E" w:rsidRPr="007B72B1">
        <w:rPr>
          <w:sz w:val="26"/>
          <w:szCs w:val="26"/>
        </w:rPr>
        <w:t>3</w:t>
      </w:r>
      <w:r w:rsidRPr="007B72B1">
        <w:rPr>
          <w:sz w:val="26"/>
          <w:szCs w:val="26"/>
        </w:rPr>
        <w:t>.</w:t>
      </w:r>
      <w:r w:rsidRPr="00191D00">
        <w:rPr>
          <w:sz w:val="26"/>
          <w:szCs w:val="26"/>
        </w:rPr>
        <w:t> apakšpunktos noteikto aizliegumu neievērošanu piemēro brīdinājumu vai naudas sodu fiziskām un juridiskām personām</w:t>
      </w:r>
      <w:r>
        <w:rPr>
          <w:sz w:val="26"/>
          <w:szCs w:val="26"/>
        </w:rPr>
        <w:t xml:space="preserve">, savukārt par Noteikumu </w:t>
      </w:r>
      <w:r w:rsidR="0025626F">
        <w:rPr>
          <w:sz w:val="26"/>
          <w:szCs w:val="26"/>
        </w:rPr>
        <w:t>4</w:t>
      </w:r>
      <w:r>
        <w:rPr>
          <w:sz w:val="26"/>
          <w:szCs w:val="26"/>
        </w:rPr>
        <w:t>.1.</w:t>
      </w:r>
      <w:r w:rsidR="00936B8E">
        <w:rPr>
          <w:sz w:val="26"/>
          <w:szCs w:val="26"/>
        </w:rPr>
        <w:t xml:space="preserve"> un </w:t>
      </w:r>
      <w:r w:rsidR="0025626F">
        <w:rPr>
          <w:sz w:val="26"/>
          <w:szCs w:val="26"/>
        </w:rPr>
        <w:t>4</w:t>
      </w:r>
      <w:r>
        <w:rPr>
          <w:sz w:val="26"/>
          <w:szCs w:val="26"/>
        </w:rPr>
        <w:t>.4.</w:t>
      </w:r>
      <w:r w:rsidR="00936B8E">
        <w:rPr>
          <w:sz w:val="26"/>
          <w:szCs w:val="26"/>
        </w:rPr>
        <w:t xml:space="preserve"> apakšpunktos </w:t>
      </w:r>
      <w:r>
        <w:rPr>
          <w:sz w:val="26"/>
          <w:szCs w:val="26"/>
        </w:rPr>
        <w:t>noteikto aizliegumu neievērošanu piemēro naudas sodu fiziskām un juridiskām personām:</w:t>
      </w:r>
    </w:p>
    <w:p w14:paraId="04FFEB7B" w14:textId="11AF49CE" w:rsidR="00CC232F" w:rsidRPr="00191D00" w:rsidRDefault="00CC232F" w:rsidP="00C35BA4">
      <w:pPr>
        <w:pStyle w:val="ListParagraph"/>
        <w:numPr>
          <w:ilvl w:val="1"/>
          <w:numId w:val="22"/>
        </w:numPr>
        <w:overflowPunct w:val="0"/>
        <w:autoSpaceDE w:val="0"/>
        <w:autoSpaceDN w:val="0"/>
        <w:adjustRightInd w:val="0"/>
        <w:ind w:left="1134"/>
        <w:jc w:val="both"/>
        <w:textAlignment w:val="baseline"/>
        <w:rPr>
          <w:sz w:val="26"/>
          <w:szCs w:val="26"/>
        </w:rPr>
      </w:pPr>
      <w:r w:rsidRPr="00191D00">
        <w:rPr>
          <w:sz w:val="26"/>
          <w:szCs w:val="26"/>
        </w:rPr>
        <w:t>patvaļīga koku vainagošana un zaru zāģēšana</w:t>
      </w:r>
      <w:r w:rsidR="00CB5175">
        <w:rPr>
          <w:sz w:val="26"/>
          <w:szCs w:val="26"/>
        </w:rPr>
        <w:t xml:space="preserve"> publisko apstādījumu teritorijā</w:t>
      </w:r>
      <w:r w:rsidRPr="00191D00">
        <w:rPr>
          <w:sz w:val="26"/>
          <w:szCs w:val="26"/>
        </w:rPr>
        <w:t xml:space="preserve"> – fiziskām personām piemēro naudas sodu līdz </w:t>
      </w:r>
      <w:r>
        <w:rPr>
          <w:sz w:val="26"/>
          <w:szCs w:val="26"/>
        </w:rPr>
        <w:t xml:space="preserve">simts </w:t>
      </w:r>
      <w:r w:rsidRPr="00191D00">
        <w:rPr>
          <w:sz w:val="26"/>
          <w:szCs w:val="26"/>
        </w:rPr>
        <w:t xml:space="preserve">naudas soda vienībām, juridiskām personām līdz </w:t>
      </w:r>
      <w:r w:rsidR="003F6BF4">
        <w:rPr>
          <w:sz w:val="26"/>
          <w:szCs w:val="26"/>
        </w:rPr>
        <w:t>divsimt astoņdesmit</w:t>
      </w:r>
      <w:r w:rsidR="003F6BF4" w:rsidRPr="00191D00">
        <w:rPr>
          <w:sz w:val="26"/>
          <w:szCs w:val="26"/>
        </w:rPr>
        <w:t xml:space="preserve"> </w:t>
      </w:r>
      <w:r w:rsidRPr="00191D00">
        <w:rPr>
          <w:sz w:val="26"/>
          <w:szCs w:val="26"/>
        </w:rPr>
        <w:t>naudas soda vienībām;</w:t>
      </w:r>
    </w:p>
    <w:p w14:paraId="68F988F3" w14:textId="786C0481" w:rsidR="00CC232F" w:rsidRPr="00191D00" w:rsidRDefault="00CC232F" w:rsidP="00C35BA4">
      <w:pPr>
        <w:pStyle w:val="ListParagraph"/>
        <w:numPr>
          <w:ilvl w:val="1"/>
          <w:numId w:val="22"/>
        </w:numPr>
        <w:overflowPunct w:val="0"/>
        <w:autoSpaceDE w:val="0"/>
        <w:autoSpaceDN w:val="0"/>
        <w:adjustRightInd w:val="0"/>
        <w:ind w:left="1134"/>
        <w:jc w:val="both"/>
        <w:textAlignment w:val="baseline"/>
        <w:rPr>
          <w:sz w:val="26"/>
          <w:szCs w:val="26"/>
        </w:rPr>
      </w:pPr>
      <w:r w:rsidRPr="00191D00">
        <w:rPr>
          <w:sz w:val="26"/>
          <w:szCs w:val="26"/>
        </w:rPr>
        <w:t xml:space="preserve">patvaļīga koku </w:t>
      </w:r>
      <w:r w:rsidR="00271267">
        <w:rPr>
          <w:sz w:val="26"/>
          <w:szCs w:val="26"/>
        </w:rPr>
        <w:t xml:space="preserve">un krūmu </w:t>
      </w:r>
      <w:r w:rsidRPr="00191D00">
        <w:rPr>
          <w:sz w:val="26"/>
          <w:szCs w:val="26"/>
        </w:rPr>
        <w:t xml:space="preserve">stādīšana </w:t>
      </w:r>
      <w:bookmarkStart w:id="3" w:name="_Hlk164843970"/>
      <w:r w:rsidR="00CB5175">
        <w:rPr>
          <w:sz w:val="26"/>
          <w:szCs w:val="26"/>
        </w:rPr>
        <w:t>publisko apstādījumu teritorijā</w:t>
      </w:r>
      <w:r w:rsidR="00CB5175" w:rsidRPr="00191D00">
        <w:rPr>
          <w:sz w:val="26"/>
          <w:szCs w:val="26"/>
        </w:rPr>
        <w:t xml:space="preserve"> </w:t>
      </w:r>
      <w:bookmarkEnd w:id="3"/>
      <w:r w:rsidRPr="00191D00">
        <w:rPr>
          <w:sz w:val="26"/>
          <w:szCs w:val="26"/>
        </w:rPr>
        <w:t xml:space="preserve">– brīdinājums, fiziskām personām piemēro naudas sodu līdz </w:t>
      </w:r>
      <w:r>
        <w:rPr>
          <w:sz w:val="26"/>
          <w:szCs w:val="26"/>
        </w:rPr>
        <w:t>piecdesmit</w:t>
      </w:r>
      <w:r w:rsidRPr="00191D00">
        <w:rPr>
          <w:sz w:val="26"/>
          <w:szCs w:val="26"/>
        </w:rPr>
        <w:t xml:space="preserve"> naudas soda vienībām, juridiskām personām līdz </w:t>
      </w:r>
      <w:r>
        <w:rPr>
          <w:sz w:val="26"/>
          <w:szCs w:val="26"/>
        </w:rPr>
        <w:t>simts</w:t>
      </w:r>
      <w:r w:rsidRPr="00191D00">
        <w:rPr>
          <w:sz w:val="26"/>
          <w:szCs w:val="26"/>
        </w:rPr>
        <w:t xml:space="preserve"> naudas soda vienībām;</w:t>
      </w:r>
    </w:p>
    <w:p w14:paraId="4807C61E" w14:textId="27EA5DC1" w:rsidR="00CC232F" w:rsidRPr="00191D00" w:rsidRDefault="00CC232F" w:rsidP="00C35BA4">
      <w:pPr>
        <w:pStyle w:val="ListParagraph"/>
        <w:numPr>
          <w:ilvl w:val="1"/>
          <w:numId w:val="22"/>
        </w:numPr>
        <w:overflowPunct w:val="0"/>
        <w:autoSpaceDE w:val="0"/>
        <w:autoSpaceDN w:val="0"/>
        <w:adjustRightInd w:val="0"/>
        <w:ind w:left="1134"/>
        <w:jc w:val="both"/>
        <w:textAlignment w:val="baseline"/>
        <w:rPr>
          <w:sz w:val="26"/>
          <w:szCs w:val="26"/>
        </w:rPr>
      </w:pPr>
      <w:r w:rsidRPr="00191D00">
        <w:rPr>
          <w:sz w:val="26"/>
          <w:szCs w:val="26"/>
        </w:rPr>
        <w:t xml:space="preserve">patvaļīga krūmu nociršana </w:t>
      </w:r>
      <w:r w:rsidR="00CB5175">
        <w:rPr>
          <w:sz w:val="26"/>
          <w:szCs w:val="26"/>
        </w:rPr>
        <w:t>publisko apstādījumu teritorijā</w:t>
      </w:r>
      <w:r w:rsidR="00CB5175" w:rsidRPr="00191D00">
        <w:rPr>
          <w:sz w:val="26"/>
          <w:szCs w:val="26"/>
        </w:rPr>
        <w:t xml:space="preserve"> </w:t>
      </w:r>
      <w:r w:rsidRPr="00191D00">
        <w:rPr>
          <w:sz w:val="26"/>
          <w:szCs w:val="26"/>
        </w:rPr>
        <w:t xml:space="preserve">– brīdinājums, fiziskām personām piemēro naudas sodu līdz </w:t>
      </w:r>
      <w:r>
        <w:rPr>
          <w:sz w:val="26"/>
          <w:szCs w:val="26"/>
        </w:rPr>
        <w:t>piecdesmit</w:t>
      </w:r>
      <w:r w:rsidRPr="00191D00">
        <w:rPr>
          <w:sz w:val="26"/>
          <w:szCs w:val="26"/>
        </w:rPr>
        <w:t xml:space="preserve"> naudas soda vienībām, juridiskām personām līdz </w:t>
      </w:r>
      <w:r>
        <w:rPr>
          <w:sz w:val="26"/>
          <w:szCs w:val="26"/>
        </w:rPr>
        <w:t xml:space="preserve">simts </w:t>
      </w:r>
      <w:r w:rsidRPr="00191D00">
        <w:rPr>
          <w:sz w:val="26"/>
          <w:szCs w:val="26"/>
        </w:rPr>
        <w:t>naudas soda vienībām.</w:t>
      </w:r>
    </w:p>
    <w:p w14:paraId="6D483FB1" w14:textId="365D0FDF" w:rsidR="00CC232F" w:rsidRPr="00191D00" w:rsidRDefault="00CC232F" w:rsidP="00C35BA4">
      <w:pPr>
        <w:pStyle w:val="ListParagraph"/>
        <w:numPr>
          <w:ilvl w:val="1"/>
          <w:numId w:val="22"/>
        </w:numPr>
        <w:overflowPunct w:val="0"/>
        <w:autoSpaceDE w:val="0"/>
        <w:autoSpaceDN w:val="0"/>
        <w:adjustRightInd w:val="0"/>
        <w:ind w:left="1134"/>
        <w:jc w:val="both"/>
        <w:textAlignment w:val="baseline"/>
        <w:rPr>
          <w:sz w:val="26"/>
          <w:szCs w:val="26"/>
        </w:rPr>
      </w:pPr>
      <w:r w:rsidRPr="00191D00">
        <w:rPr>
          <w:sz w:val="26"/>
          <w:szCs w:val="26"/>
        </w:rPr>
        <w:t xml:space="preserve">koku sulu tecināšana </w:t>
      </w:r>
      <w:r w:rsidR="00CB5175">
        <w:rPr>
          <w:sz w:val="26"/>
          <w:szCs w:val="26"/>
        </w:rPr>
        <w:t>publisko apstādījumu teritorijā</w:t>
      </w:r>
      <w:r w:rsidR="00CB5175" w:rsidRPr="00191D00">
        <w:rPr>
          <w:sz w:val="26"/>
          <w:szCs w:val="26"/>
        </w:rPr>
        <w:t xml:space="preserve"> </w:t>
      </w:r>
      <w:r w:rsidRPr="00191D00">
        <w:rPr>
          <w:sz w:val="26"/>
          <w:szCs w:val="26"/>
        </w:rPr>
        <w:t xml:space="preserve">– par katru veikto urbumu koka stumbrā fiziskām </w:t>
      </w:r>
      <w:r w:rsidR="00271267">
        <w:rPr>
          <w:sz w:val="26"/>
          <w:szCs w:val="26"/>
        </w:rPr>
        <w:t>un</w:t>
      </w:r>
      <w:r w:rsidR="00271267" w:rsidRPr="00191D00">
        <w:rPr>
          <w:sz w:val="26"/>
          <w:szCs w:val="26"/>
        </w:rPr>
        <w:t xml:space="preserve"> </w:t>
      </w:r>
      <w:r w:rsidRPr="00191D00">
        <w:rPr>
          <w:sz w:val="26"/>
          <w:szCs w:val="26"/>
        </w:rPr>
        <w:t>juridiskām personām piemēro naudas sodu</w:t>
      </w:r>
      <w:r>
        <w:rPr>
          <w:sz w:val="26"/>
          <w:szCs w:val="26"/>
        </w:rPr>
        <w:t xml:space="preserve"> līdz desmit</w:t>
      </w:r>
      <w:r w:rsidRPr="00191D00">
        <w:rPr>
          <w:sz w:val="26"/>
          <w:szCs w:val="26"/>
        </w:rPr>
        <w:t xml:space="preserve"> naudas sodu vienīb</w:t>
      </w:r>
      <w:r>
        <w:rPr>
          <w:sz w:val="26"/>
          <w:szCs w:val="26"/>
        </w:rPr>
        <w:t>ām;</w:t>
      </w:r>
      <w:r w:rsidRPr="00191D00">
        <w:rPr>
          <w:sz w:val="26"/>
          <w:szCs w:val="26"/>
        </w:rPr>
        <w:t xml:space="preserve"> </w:t>
      </w:r>
    </w:p>
    <w:p w14:paraId="79F5BE8B" w14:textId="177C2A48" w:rsidR="00CC232F" w:rsidRPr="007C384F" w:rsidRDefault="00CC232F" w:rsidP="005F3E79">
      <w:pPr>
        <w:numPr>
          <w:ilvl w:val="0"/>
          <w:numId w:val="22"/>
        </w:numPr>
        <w:overflowPunct w:val="0"/>
        <w:autoSpaceDE w:val="0"/>
        <w:autoSpaceDN w:val="0"/>
        <w:adjustRightInd w:val="0"/>
        <w:ind w:left="425" w:hanging="425"/>
        <w:jc w:val="both"/>
        <w:textAlignment w:val="baseline"/>
        <w:rPr>
          <w:sz w:val="26"/>
          <w:szCs w:val="26"/>
        </w:rPr>
      </w:pPr>
      <w:bookmarkStart w:id="4" w:name="_Hlk164772505"/>
      <w:r>
        <w:rPr>
          <w:sz w:val="26"/>
          <w:szCs w:val="26"/>
        </w:rPr>
        <w:t xml:space="preserve">Administratīvā </w:t>
      </w:r>
      <w:r w:rsidRPr="007C384F">
        <w:rPr>
          <w:sz w:val="26"/>
          <w:szCs w:val="26"/>
        </w:rPr>
        <w:t xml:space="preserve">pārkāpuma procesu par </w:t>
      </w:r>
      <w:r w:rsidR="002F6445">
        <w:rPr>
          <w:sz w:val="26"/>
          <w:szCs w:val="26"/>
        </w:rPr>
        <w:t>4</w:t>
      </w:r>
      <w:r w:rsidRPr="007C384F">
        <w:rPr>
          <w:sz w:val="26"/>
          <w:szCs w:val="26"/>
        </w:rPr>
        <w:t>.1. –</w:t>
      </w:r>
      <w:r>
        <w:rPr>
          <w:sz w:val="26"/>
          <w:szCs w:val="26"/>
        </w:rPr>
        <w:t xml:space="preserve"> </w:t>
      </w:r>
      <w:r w:rsidR="002F6445">
        <w:rPr>
          <w:sz w:val="26"/>
          <w:szCs w:val="26"/>
        </w:rPr>
        <w:t>4</w:t>
      </w:r>
      <w:r>
        <w:rPr>
          <w:sz w:val="26"/>
          <w:szCs w:val="26"/>
        </w:rPr>
        <w:t>.4</w:t>
      </w:r>
      <w:r w:rsidR="00EE2E8F">
        <w:rPr>
          <w:sz w:val="26"/>
          <w:szCs w:val="26"/>
        </w:rPr>
        <w:t>.</w:t>
      </w:r>
      <w:r>
        <w:rPr>
          <w:sz w:val="26"/>
          <w:szCs w:val="26"/>
        </w:rPr>
        <w:t xml:space="preserve"> </w:t>
      </w:r>
      <w:r w:rsidRPr="007C384F">
        <w:rPr>
          <w:sz w:val="26"/>
          <w:szCs w:val="26"/>
        </w:rPr>
        <w:t>apakšpunktos noteikto aizliegumu neievērošanu līdz administratīvā pārkāpuma lietas izskatīšanai veic Jūrmalas pašvaldības policijas amatpersonas.</w:t>
      </w:r>
    </w:p>
    <w:p w14:paraId="639BD23B" w14:textId="09629E02" w:rsidR="00CC232F" w:rsidRPr="00090E10" w:rsidRDefault="00CC232F" w:rsidP="005F3E79">
      <w:pPr>
        <w:numPr>
          <w:ilvl w:val="0"/>
          <w:numId w:val="22"/>
        </w:numPr>
        <w:overflowPunct w:val="0"/>
        <w:autoSpaceDE w:val="0"/>
        <w:autoSpaceDN w:val="0"/>
        <w:adjustRightInd w:val="0"/>
        <w:ind w:left="425" w:hanging="425"/>
        <w:jc w:val="both"/>
        <w:textAlignment w:val="baseline"/>
        <w:rPr>
          <w:sz w:val="26"/>
          <w:szCs w:val="26"/>
        </w:rPr>
      </w:pPr>
      <w:r w:rsidRPr="007C384F">
        <w:rPr>
          <w:sz w:val="26"/>
          <w:szCs w:val="26"/>
        </w:rPr>
        <w:t xml:space="preserve">Administratīvā pārkāpuma lietu par Noteikumu </w:t>
      </w:r>
      <w:r w:rsidR="002F6445">
        <w:rPr>
          <w:sz w:val="26"/>
          <w:szCs w:val="26"/>
        </w:rPr>
        <w:t>4</w:t>
      </w:r>
      <w:r w:rsidRPr="007C384F">
        <w:rPr>
          <w:sz w:val="26"/>
          <w:szCs w:val="26"/>
        </w:rPr>
        <w:t xml:space="preserve">.1. – </w:t>
      </w:r>
      <w:r w:rsidR="002F6445">
        <w:rPr>
          <w:sz w:val="26"/>
          <w:szCs w:val="26"/>
        </w:rPr>
        <w:t>4</w:t>
      </w:r>
      <w:r w:rsidRPr="007C384F">
        <w:rPr>
          <w:sz w:val="26"/>
          <w:szCs w:val="26"/>
        </w:rPr>
        <w:t>.4.</w:t>
      </w:r>
      <w:r>
        <w:rPr>
          <w:sz w:val="26"/>
          <w:szCs w:val="26"/>
        </w:rPr>
        <w:t> </w:t>
      </w:r>
      <w:r w:rsidRPr="007C384F">
        <w:rPr>
          <w:sz w:val="26"/>
          <w:szCs w:val="26"/>
        </w:rPr>
        <w:t>apakšpunktos noteikto aizliegumu neievērošanu izskata un lēmumu administratīvā pārkāpuma lietā pieņem Jūrmalas Administratīvā komisija</w:t>
      </w:r>
      <w:r>
        <w:rPr>
          <w:sz w:val="26"/>
          <w:szCs w:val="26"/>
        </w:rPr>
        <w:t>.</w:t>
      </w:r>
    </w:p>
    <w:p w14:paraId="19276C84" w14:textId="77777777" w:rsidR="00CC232F" w:rsidRDefault="00CC232F" w:rsidP="00CC232F">
      <w:pPr>
        <w:overflowPunct w:val="0"/>
        <w:autoSpaceDE w:val="0"/>
        <w:autoSpaceDN w:val="0"/>
        <w:adjustRightInd w:val="0"/>
        <w:ind w:left="425"/>
        <w:jc w:val="both"/>
        <w:textAlignment w:val="baseline"/>
        <w:rPr>
          <w:sz w:val="26"/>
          <w:szCs w:val="26"/>
        </w:rPr>
      </w:pPr>
    </w:p>
    <w:bookmarkEnd w:id="4"/>
    <w:p w14:paraId="187AC61E" w14:textId="77777777" w:rsidR="00CC232F" w:rsidRPr="00DB630D" w:rsidRDefault="00CC232F" w:rsidP="002528C2">
      <w:pPr>
        <w:pStyle w:val="ListParagraph"/>
        <w:numPr>
          <w:ilvl w:val="0"/>
          <w:numId w:val="18"/>
        </w:numPr>
        <w:spacing w:line="276" w:lineRule="auto"/>
        <w:jc w:val="center"/>
        <w:rPr>
          <w:b/>
          <w:bCs/>
          <w:sz w:val="26"/>
          <w:szCs w:val="26"/>
        </w:rPr>
      </w:pPr>
      <w:r w:rsidRPr="00DB630D">
        <w:rPr>
          <w:b/>
          <w:bCs/>
          <w:sz w:val="26"/>
          <w:szCs w:val="26"/>
        </w:rPr>
        <w:t xml:space="preserve">Noslēguma jautājumi </w:t>
      </w:r>
    </w:p>
    <w:p w14:paraId="390F2F49" w14:textId="77777777" w:rsidR="00CC232F" w:rsidRPr="007C384F" w:rsidRDefault="00CC232F" w:rsidP="005F3E79">
      <w:pPr>
        <w:numPr>
          <w:ilvl w:val="0"/>
          <w:numId w:val="22"/>
        </w:numPr>
        <w:overflowPunct w:val="0"/>
        <w:autoSpaceDE w:val="0"/>
        <w:autoSpaceDN w:val="0"/>
        <w:adjustRightInd w:val="0"/>
        <w:ind w:left="425" w:hanging="425"/>
        <w:jc w:val="both"/>
        <w:textAlignment w:val="baseline"/>
        <w:rPr>
          <w:sz w:val="26"/>
          <w:szCs w:val="26"/>
        </w:rPr>
      </w:pPr>
      <w:r>
        <w:rPr>
          <w:sz w:val="26"/>
          <w:szCs w:val="26"/>
        </w:rPr>
        <w:t xml:space="preserve">Ar </w:t>
      </w:r>
      <w:r w:rsidRPr="009213A3">
        <w:rPr>
          <w:sz w:val="26"/>
          <w:szCs w:val="26"/>
        </w:rPr>
        <w:t>šo Noteikumu spēkā stāšanos spēku zaudē Jūrmalas domes</w:t>
      </w:r>
      <w:r>
        <w:rPr>
          <w:sz w:val="26"/>
          <w:szCs w:val="26"/>
        </w:rPr>
        <w:t xml:space="preserve"> </w:t>
      </w:r>
      <w:r w:rsidRPr="009213A3">
        <w:rPr>
          <w:sz w:val="26"/>
          <w:szCs w:val="26"/>
        </w:rPr>
        <w:t>20</w:t>
      </w:r>
      <w:r>
        <w:rPr>
          <w:sz w:val="26"/>
          <w:szCs w:val="26"/>
        </w:rPr>
        <w:t>21</w:t>
      </w:r>
      <w:r w:rsidRPr="009213A3">
        <w:rPr>
          <w:sz w:val="26"/>
          <w:szCs w:val="26"/>
        </w:rPr>
        <w:t>.</w:t>
      </w:r>
      <w:r>
        <w:rPr>
          <w:sz w:val="26"/>
          <w:szCs w:val="26"/>
        </w:rPr>
        <w:t> </w:t>
      </w:r>
      <w:r w:rsidRPr="009213A3">
        <w:rPr>
          <w:sz w:val="26"/>
          <w:szCs w:val="26"/>
        </w:rPr>
        <w:t>gada 2</w:t>
      </w:r>
      <w:r>
        <w:rPr>
          <w:sz w:val="26"/>
          <w:szCs w:val="26"/>
        </w:rPr>
        <w:t>9</w:t>
      </w:r>
      <w:r w:rsidRPr="009213A3">
        <w:rPr>
          <w:sz w:val="26"/>
          <w:szCs w:val="26"/>
        </w:rPr>
        <w:t>.</w:t>
      </w:r>
      <w:r>
        <w:rPr>
          <w:sz w:val="26"/>
          <w:szCs w:val="26"/>
        </w:rPr>
        <w:t> jūlija</w:t>
      </w:r>
      <w:r w:rsidRPr="009213A3">
        <w:rPr>
          <w:sz w:val="26"/>
          <w:szCs w:val="26"/>
        </w:rPr>
        <w:t xml:space="preserve"> saistošie noteikumi </w:t>
      </w:r>
      <w:r w:rsidRPr="00EA0F21">
        <w:rPr>
          <w:sz w:val="26"/>
          <w:szCs w:val="26"/>
        </w:rPr>
        <w:t>Nr.</w:t>
      </w:r>
      <w:r>
        <w:rPr>
          <w:sz w:val="26"/>
          <w:szCs w:val="26"/>
        </w:rPr>
        <w:t> </w:t>
      </w:r>
      <w:r w:rsidRPr="00EA0F21">
        <w:rPr>
          <w:sz w:val="26"/>
          <w:szCs w:val="26"/>
        </w:rPr>
        <w:t>31</w:t>
      </w:r>
      <w:r>
        <w:t xml:space="preserve"> </w:t>
      </w:r>
      <w:r>
        <w:rPr>
          <w:sz w:val="26"/>
          <w:szCs w:val="26"/>
        </w:rPr>
        <w:t>“</w:t>
      </w:r>
      <w:r>
        <w:rPr>
          <w:bCs/>
          <w:sz w:val="26"/>
          <w:szCs w:val="26"/>
        </w:rPr>
        <w:t xml:space="preserve">Par koku ciršanu ārpus meža un apstādījumu aizsardzību Jūrmalas </w:t>
      </w:r>
      <w:proofErr w:type="spellStart"/>
      <w:r>
        <w:rPr>
          <w:bCs/>
          <w:sz w:val="26"/>
          <w:szCs w:val="26"/>
        </w:rPr>
        <w:t>valstspilsētā</w:t>
      </w:r>
      <w:proofErr w:type="spellEnd"/>
      <w:r w:rsidRPr="009213A3">
        <w:rPr>
          <w:bCs/>
          <w:sz w:val="26"/>
          <w:szCs w:val="26"/>
        </w:rPr>
        <w:t>”.</w:t>
      </w:r>
    </w:p>
    <w:p w14:paraId="1695DAD0" w14:textId="77777777" w:rsidR="00CC232F" w:rsidRPr="00C94807" w:rsidRDefault="00CC232F" w:rsidP="00CC232F">
      <w:pPr>
        <w:overflowPunct w:val="0"/>
        <w:autoSpaceDE w:val="0"/>
        <w:autoSpaceDN w:val="0"/>
        <w:adjustRightInd w:val="0"/>
        <w:ind w:left="425"/>
        <w:jc w:val="both"/>
        <w:textAlignment w:val="baseline"/>
        <w:rPr>
          <w:sz w:val="26"/>
          <w:szCs w:val="26"/>
        </w:rPr>
      </w:pPr>
    </w:p>
    <w:tbl>
      <w:tblPr>
        <w:tblW w:w="5000" w:type="pct"/>
        <w:tblLook w:val="04A0" w:firstRow="1" w:lastRow="0" w:firstColumn="1" w:lastColumn="0" w:noHBand="0" w:noVBand="1"/>
      </w:tblPr>
      <w:tblGrid>
        <w:gridCol w:w="3702"/>
        <w:gridCol w:w="2958"/>
        <w:gridCol w:w="2694"/>
      </w:tblGrid>
      <w:tr w:rsidR="00CC232F" w14:paraId="74E17042" w14:textId="77777777" w:rsidTr="000C0716">
        <w:trPr>
          <w:trHeight w:val="131"/>
        </w:trPr>
        <w:tc>
          <w:tcPr>
            <w:tcW w:w="1979" w:type="pct"/>
            <w:hideMark/>
          </w:tcPr>
          <w:p w14:paraId="0DF8287F" w14:textId="77777777" w:rsidR="00CC232F" w:rsidRDefault="00CC232F" w:rsidP="000C0716">
            <w:pPr>
              <w:ind w:left="-105"/>
              <w:rPr>
                <w:sz w:val="26"/>
                <w:szCs w:val="26"/>
              </w:rPr>
            </w:pPr>
            <w:r>
              <w:rPr>
                <w:sz w:val="26"/>
                <w:szCs w:val="26"/>
              </w:rPr>
              <w:t>Priekšsēdētāja</w:t>
            </w:r>
          </w:p>
        </w:tc>
        <w:tc>
          <w:tcPr>
            <w:tcW w:w="1581" w:type="pct"/>
            <w:hideMark/>
          </w:tcPr>
          <w:p w14:paraId="043635D4" w14:textId="77777777" w:rsidR="00CC232F" w:rsidRDefault="00CC232F" w:rsidP="000C0716">
            <w:pPr>
              <w:rPr>
                <w:sz w:val="26"/>
                <w:szCs w:val="26"/>
              </w:rPr>
            </w:pPr>
            <w:r>
              <w:rPr>
                <w:sz w:val="26"/>
                <w:szCs w:val="26"/>
              </w:rPr>
              <w:t>(paraksts*)</w:t>
            </w:r>
          </w:p>
        </w:tc>
        <w:tc>
          <w:tcPr>
            <w:tcW w:w="1440" w:type="pct"/>
            <w:hideMark/>
          </w:tcPr>
          <w:p w14:paraId="2EBBC781" w14:textId="77777777" w:rsidR="00CC232F" w:rsidRDefault="00CC232F" w:rsidP="000C0716">
            <w:pPr>
              <w:ind w:right="-116"/>
              <w:jc w:val="right"/>
              <w:rPr>
                <w:sz w:val="26"/>
                <w:szCs w:val="26"/>
              </w:rPr>
            </w:pPr>
            <w:r>
              <w:rPr>
                <w:sz w:val="26"/>
                <w:szCs w:val="26"/>
              </w:rPr>
              <w:t>R. Sproģe</w:t>
            </w:r>
          </w:p>
        </w:tc>
      </w:tr>
    </w:tbl>
    <w:p w14:paraId="079C905C" w14:textId="77777777" w:rsidR="00CC232F" w:rsidRPr="00647D8E" w:rsidRDefault="00CC232F" w:rsidP="00CC232F">
      <w:pPr>
        <w:rPr>
          <w:rFonts w:eastAsia="Calibri"/>
        </w:rPr>
      </w:pPr>
    </w:p>
    <w:p w14:paraId="1C5AE0FB" w14:textId="77777777" w:rsidR="00CC232F" w:rsidRPr="006C638E" w:rsidRDefault="00CC232F" w:rsidP="00CC232F">
      <w:pPr>
        <w:jc w:val="center"/>
        <w:rPr>
          <w:rFonts w:eastAsia="Calibri"/>
          <w:sz w:val="20"/>
          <w:lang w:eastAsia="en-US"/>
        </w:rPr>
      </w:pPr>
      <w:r>
        <w:rPr>
          <w:rFonts w:eastAsia="Calibri"/>
          <w:sz w:val="20"/>
          <w:lang w:eastAsia="en-US"/>
        </w:rPr>
        <w:t>*DOKUMENTS PARAKSTĪTS AR DROŠU ELEKTRONISKO PARAKSTU UN SATUR LAIKA ZĪMOGU</w:t>
      </w:r>
    </w:p>
    <w:p w14:paraId="6575C291" w14:textId="77777777" w:rsidR="00CC232F" w:rsidRPr="00F51903" w:rsidRDefault="00CC232F" w:rsidP="00CC232F">
      <w:pPr>
        <w:jc w:val="center"/>
        <w:rPr>
          <w:b/>
          <w:bCs/>
          <w:lang w:eastAsia="en-US" w:bidi="en-US"/>
        </w:rPr>
      </w:pPr>
      <w:r>
        <w:rPr>
          <w:sz w:val="26"/>
          <w:szCs w:val="26"/>
        </w:rPr>
        <w:br w:type="page"/>
      </w:r>
      <w:r w:rsidRPr="00AE2B48">
        <w:rPr>
          <w:b/>
          <w:bCs/>
          <w:lang w:eastAsia="en-US" w:bidi="en-US"/>
        </w:rPr>
        <w:lastRenderedPageBreak/>
        <w:t>PASKAIDROJUMA RAKSTS</w:t>
      </w:r>
    </w:p>
    <w:p w14:paraId="71B61628" w14:textId="77777777" w:rsidR="00CC232F" w:rsidRPr="00F51903" w:rsidRDefault="00CC232F" w:rsidP="00CC232F">
      <w:pPr>
        <w:jc w:val="center"/>
        <w:rPr>
          <w:b/>
          <w:bCs/>
          <w:lang w:eastAsia="en-US" w:bidi="en-US"/>
        </w:rPr>
      </w:pPr>
    </w:p>
    <w:p w14:paraId="717CE26E" w14:textId="043748AB" w:rsidR="00CC232F" w:rsidRPr="00F51903" w:rsidRDefault="00CC232F" w:rsidP="00CC232F">
      <w:pPr>
        <w:ind w:firstLine="180"/>
        <w:jc w:val="center"/>
        <w:rPr>
          <w:b/>
          <w:bCs/>
        </w:rPr>
      </w:pPr>
      <w:r w:rsidRPr="00F51903">
        <w:rPr>
          <w:b/>
          <w:bCs/>
        </w:rPr>
        <w:t xml:space="preserve">Jūrmalas domes </w:t>
      </w:r>
      <w:r>
        <w:rPr>
          <w:b/>
          <w:bCs/>
        </w:rPr>
        <w:t>202</w:t>
      </w:r>
      <w:r w:rsidR="00AE2B48">
        <w:rPr>
          <w:b/>
          <w:bCs/>
        </w:rPr>
        <w:t>4</w:t>
      </w:r>
      <w:r>
        <w:rPr>
          <w:b/>
          <w:bCs/>
        </w:rPr>
        <w:t xml:space="preserve">. gada </w:t>
      </w:r>
      <w:r w:rsidR="00AE2B48">
        <w:rPr>
          <w:b/>
          <w:bCs/>
        </w:rPr>
        <w:t>__</w:t>
      </w:r>
      <w:r>
        <w:rPr>
          <w:b/>
          <w:bCs/>
        </w:rPr>
        <w:t>. </w:t>
      </w:r>
      <w:r w:rsidR="00AE2B48">
        <w:rPr>
          <w:b/>
          <w:bCs/>
        </w:rPr>
        <w:t>________</w:t>
      </w:r>
      <w:r>
        <w:rPr>
          <w:b/>
          <w:bCs/>
        </w:rPr>
        <w:t xml:space="preserve"> </w:t>
      </w:r>
      <w:r w:rsidRPr="00F51903">
        <w:rPr>
          <w:b/>
          <w:bCs/>
        </w:rPr>
        <w:t>saistošajiem noteikumiem Nr.</w:t>
      </w:r>
      <w:r>
        <w:rPr>
          <w:b/>
          <w:bCs/>
        </w:rPr>
        <w:t xml:space="preserve"> </w:t>
      </w:r>
      <w:r w:rsidR="00AE2B48">
        <w:rPr>
          <w:b/>
          <w:bCs/>
        </w:rPr>
        <w:t>__</w:t>
      </w:r>
    </w:p>
    <w:p w14:paraId="5F07975C" w14:textId="77777777" w:rsidR="00CC232F" w:rsidRDefault="00CC232F" w:rsidP="00CC232F">
      <w:pPr>
        <w:ind w:firstLine="180"/>
        <w:jc w:val="center"/>
        <w:rPr>
          <w:b/>
          <w:bCs/>
        </w:rPr>
      </w:pPr>
      <w:r w:rsidRPr="00F51903">
        <w:rPr>
          <w:b/>
          <w:bCs/>
        </w:rPr>
        <w:t>„</w:t>
      </w:r>
      <w:r>
        <w:rPr>
          <w:b/>
          <w:bCs/>
        </w:rPr>
        <w:t xml:space="preserve">Par koku ciršanu ārpus meža un apstādījumu aizsardzību Jūrmalas </w:t>
      </w:r>
      <w:proofErr w:type="spellStart"/>
      <w:r>
        <w:rPr>
          <w:b/>
          <w:bCs/>
        </w:rPr>
        <w:t>valstspilsētā</w:t>
      </w:r>
      <w:proofErr w:type="spellEnd"/>
      <w:r>
        <w:rPr>
          <w:b/>
          <w:bCs/>
        </w:rPr>
        <w:t>”</w:t>
      </w:r>
    </w:p>
    <w:p w14:paraId="02081634" w14:textId="77777777" w:rsidR="00AE2B48" w:rsidRPr="004E44C9" w:rsidRDefault="00AE2B48" w:rsidP="00CC232F">
      <w:pPr>
        <w:ind w:firstLine="180"/>
        <w:jc w:val="center"/>
        <w:rPr>
          <w:b/>
          <w:bCs/>
        </w:rPr>
      </w:pPr>
    </w:p>
    <w:tbl>
      <w:tblPr>
        <w:tblW w:w="5541" w:type="pct"/>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5"/>
        <w:gridCol w:w="7653"/>
      </w:tblGrid>
      <w:tr w:rsidR="00CC232F" w:rsidRPr="00F51903" w14:paraId="7E4D678D"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14698F0" w14:textId="77777777" w:rsidR="00CC232F" w:rsidRPr="00F51903" w:rsidRDefault="00CC232F" w:rsidP="000C0716">
            <w:pPr>
              <w:ind w:right="39"/>
              <w:jc w:val="center"/>
              <w:textAlignment w:val="baseline"/>
            </w:pPr>
            <w:r w:rsidRPr="00F51903">
              <w:rPr>
                <w:b/>
                <w:bCs/>
              </w:rPr>
              <w:t>Paskaidrojuma raksta sadaļa</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C65F3F9" w14:textId="77777777" w:rsidR="00CC232F" w:rsidRPr="00F51903" w:rsidRDefault="00CC232F" w:rsidP="000C0716">
            <w:pPr>
              <w:ind w:right="102"/>
              <w:jc w:val="center"/>
              <w:textAlignment w:val="baseline"/>
              <w:rPr>
                <w:b/>
                <w:bCs/>
              </w:rPr>
            </w:pPr>
            <w:r w:rsidRPr="00F51903">
              <w:rPr>
                <w:b/>
                <w:bCs/>
              </w:rPr>
              <w:t>Norādāmā informācija </w:t>
            </w:r>
          </w:p>
        </w:tc>
      </w:tr>
      <w:tr w:rsidR="00CC232F" w:rsidRPr="00F51903" w14:paraId="56EED3E0"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8A9317" w14:textId="77777777" w:rsidR="00CC232F" w:rsidRPr="00F51903" w:rsidRDefault="00CC232F" w:rsidP="000C0716">
            <w:pPr>
              <w:numPr>
                <w:ilvl w:val="0"/>
                <w:numId w:val="1"/>
              </w:numPr>
              <w:tabs>
                <w:tab w:val="clear" w:pos="720"/>
              </w:tabs>
              <w:ind w:left="216" w:right="39" w:hanging="216"/>
              <w:jc w:val="both"/>
              <w:textAlignment w:val="baseline"/>
            </w:pPr>
            <w:r w:rsidRPr="00E65A72">
              <w:t>Mērķis</w:t>
            </w:r>
            <w:r>
              <w:t xml:space="preserve"> </w:t>
            </w:r>
            <w:r w:rsidRPr="00E65A72">
              <w:t>un nepieciešamības pamatojums</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39D7C3" w14:textId="68D78F5A" w:rsidR="00CC232F" w:rsidRPr="009E4863" w:rsidRDefault="00CC232F" w:rsidP="000C0716">
            <w:pPr>
              <w:numPr>
                <w:ilvl w:val="0"/>
                <w:numId w:val="9"/>
              </w:numPr>
              <w:ind w:left="425" w:hanging="425"/>
              <w:jc w:val="both"/>
              <w:textAlignment w:val="baseline"/>
            </w:pPr>
            <w:r>
              <w:t xml:space="preserve">Saistošo noteikumu </w:t>
            </w:r>
            <w:r w:rsidR="00FC1AB9" w:rsidRPr="00C35BA4">
              <w:t xml:space="preserve">“Par koku ciršanu ārpus meža un apstādījumu aizsardzību Jūrmalas </w:t>
            </w:r>
            <w:proofErr w:type="spellStart"/>
            <w:r w:rsidR="00FC1AB9" w:rsidRPr="00C35BA4">
              <w:t>valstspilsētā</w:t>
            </w:r>
            <w:proofErr w:type="spellEnd"/>
            <w:r w:rsidR="00FC1AB9" w:rsidRPr="00C35BA4">
              <w:t>” (turpmāk – Noteikumi)</w:t>
            </w:r>
            <w:r w:rsidR="00FC1AB9">
              <w:t xml:space="preserve"> </w:t>
            </w:r>
            <w:r w:rsidRPr="009E4863">
              <w:t xml:space="preserve">mērķis ir noteikt ārpus meža augošu koku ciršanas izvērtēšanas kārtību un publiskās apspriešanas procedūras norises kārtību par koku ciršanu sabiedriski nozīmīgos pilsētas publiskajos apstādījumos, kā arī administratīvo atbildību par </w:t>
            </w:r>
            <w:r w:rsidR="00FC1AB9">
              <w:t>N</w:t>
            </w:r>
            <w:r w:rsidRPr="009E4863">
              <w:t>oteikumu neievērošanu un kompetenci administratīvā pārkāpuma procesā atbilstoši Administratīvās atbildības likumam, kas stājās spēkā 2020.</w:t>
            </w:r>
            <w:r>
              <w:t> </w:t>
            </w:r>
            <w:r w:rsidRPr="009E4863">
              <w:t>gada 1.</w:t>
            </w:r>
            <w:r>
              <w:t> </w:t>
            </w:r>
            <w:r w:rsidRPr="009E4863">
              <w:t>jūlijā;</w:t>
            </w:r>
          </w:p>
          <w:p w14:paraId="0EE804C0" w14:textId="59D2A578" w:rsidR="000B6528" w:rsidRPr="00AF5B77" w:rsidRDefault="000B6528" w:rsidP="000B6528">
            <w:pPr>
              <w:numPr>
                <w:ilvl w:val="0"/>
                <w:numId w:val="9"/>
              </w:numPr>
              <w:ind w:left="425" w:hanging="425"/>
              <w:jc w:val="both"/>
              <w:textAlignment w:val="baseline"/>
            </w:pPr>
            <w:r w:rsidRPr="00AF5B77">
              <w:rPr>
                <w:shd w:val="clear" w:color="auto" w:fill="FFFFFF"/>
              </w:rPr>
              <w:t xml:space="preserve">Noteikumi paredz administratīvo atbildību par </w:t>
            </w:r>
            <w:r w:rsidR="00D36E77">
              <w:rPr>
                <w:shd w:val="clear" w:color="auto" w:fill="FFFFFF"/>
              </w:rPr>
              <w:t>Noteikumos norādīto aizliegumu</w:t>
            </w:r>
            <w:r w:rsidRPr="00AF5B77">
              <w:rPr>
                <w:shd w:val="clear" w:color="auto" w:fill="FFFFFF"/>
              </w:rPr>
              <w:t xml:space="preserve"> neievērošanu. </w:t>
            </w:r>
            <w:r w:rsidR="00D36E77">
              <w:rPr>
                <w:shd w:val="clear" w:color="auto" w:fill="FFFFFF"/>
              </w:rPr>
              <w:t xml:space="preserve">Administratīvā atbildība paredzēta Administratīvo sodu likuma par pārkāpumiem pārvaldes, sabiedriskās kārtības un valsts valodas lietošanas jomā 11.panta pirmajā daļā un Meža likuma 51.panta vienpadsmitajā daļā. </w:t>
            </w:r>
            <w:r w:rsidRPr="00AF5B77">
              <w:rPr>
                <w:shd w:val="clear" w:color="auto" w:fill="FFFFFF"/>
              </w:rPr>
              <w:t xml:space="preserve">Administratīvā atbildība par </w:t>
            </w:r>
            <w:r>
              <w:rPr>
                <w:shd w:val="clear" w:color="auto" w:fill="FFFFFF"/>
              </w:rPr>
              <w:t>N</w:t>
            </w:r>
            <w:r w:rsidRPr="00AF5B77">
              <w:rPr>
                <w:shd w:val="clear" w:color="auto" w:fill="FFFFFF"/>
              </w:rPr>
              <w:t xml:space="preserve">oteikumu neievērošanu tiek paredzēta, jo administratīvais sods </w:t>
            </w:r>
            <w:r w:rsidR="009D021D" w:rsidRPr="00AF5B77">
              <w:rPr>
                <w:shd w:val="clear" w:color="auto" w:fill="FFFFFF"/>
              </w:rPr>
              <w:t xml:space="preserve">par </w:t>
            </w:r>
            <w:r w:rsidR="009D021D">
              <w:rPr>
                <w:shd w:val="clear" w:color="auto" w:fill="FFFFFF"/>
              </w:rPr>
              <w:t>Noteikumos norādīto aizliegumu</w:t>
            </w:r>
            <w:r w:rsidR="009D021D" w:rsidRPr="00AF5B77">
              <w:rPr>
                <w:shd w:val="clear" w:color="auto" w:fill="FFFFFF"/>
              </w:rPr>
              <w:t xml:space="preserve"> neievērošanu </w:t>
            </w:r>
            <w:r w:rsidRPr="00AF5B77">
              <w:rPr>
                <w:shd w:val="clear" w:color="auto" w:fill="FFFFFF"/>
              </w:rPr>
              <w:t xml:space="preserve">spēs mazināt </w:t>
            </w:r>
            <w:proofErr w:type="spellStart"/>
            <w:r w:rsidRPr="00AF5B77">
              <w:rPr>
                <w:shd w:val="clear" w:color="auto" w:fill="FFFFFF"/>
              </w:rPr>
              <w:t>problēmsituāciju</w:t>
            </w:r>
            <w:proofErr w:type="spellEnd"/>
            <w:r w:rsidRPr="00AF5B77">
              <w:rPr>
                <w:shd w:val="clear" w:color="auto" w:fill="FFFFFF"/>
              </w:rPr>
              <w:t xml:space="preserve"> skaitu</w:t>
            </w:r>
            <w:r>
              <w:rPr>
                <w:shd w:val="clear" w:color="auto" w:fill="FFFFFF"/>
              </w:rPr>
              <w:t xml:space="preserve">, kā arī ierobežos iespējamo </w:t>
            </w:r>
            <w:r w:rsidRPr="00AF5B77">
              <w:rPr>
                <w:shd w:val="clear" w:color="auto" w:fill="FFFFFF"/>
              </w:rPr>
              <w:t>pārkāpumu apmēru un izplatību, tādējādi nodrošinot sabiedrības tiesiskās intereses un noteikto pārvaldes kārtību</w:t>
            </w:r>
            <w:r>
              <w:rPr>
                <w:shd w:val="clear" w:color="auto" w:fill="FFFFFF"/>
              </w:rPr>
              <w:t>, lai sasniegtu Noteikumu izdošanas mērķi.</w:t>
            </w:r>
            <w:r w:rsidRPr="00AF5B77">
              <w:rPr>
                <w:shd w:val="clear" w:color="auto" w:fill="FFFFFF"/>
              </w:rPr>
              <w:t> </w:t>
            </w:r>
          </w:p>
          <w:p w14:paraId="2B802C4D" w14:textId="6B325406" w:rsidR="00DD3ABB" w:rsidRPr="00191D00" w:rsidRDefault="00CC232F" w:rsidP="00C35BA4">
            <w:pPr>
              <w:ind w:left="425"/>
              <w:jc w:val="both"/>
              <w:textAlignment w:val="baseline"/>
            </w:pPr>
            <w:r w:rsidRPr="009213A3">
              <w:rPr>
                <w:color w:val="000000"/>
              </w:rPr>
              <w:t>Administratīvās atbildības likuma 16.</w:t>
            </w:r>
            <w:r>
              <w:rPr>
                <w:color w:val="000000"/>
              </w:rPr>
              <w:t> </w:t>
            </w:r>
            <w:r w:rsidRPr="009213A3">
              <w:rPr>
                <w:color w:val="000000"/>
              </w:rPr>
              <w:t xml:space="preserve">panta septītā daļa noteic naudas soda apmēru par administratīvajiem pārkāpumiem pašvaldības </w:t>
            </w:r>
            <w:r w:rsidR="00FC1AB9">
              <w:rPr>
                <w:color w:val="000000"/>
              </w:rPr>
              <w:t>N</w:t>
            </w:r>
            <w:r w:rsidRPr="009213A3">
              <w:rPr>
                <w:color w:val="000000"/>
              </w:rPr>
              <w:t>oteikumos, savukārt, Meža likuma 51.</w:t>
            </w:r>
            <w:r>
              <w:rPr>
                <w:color w:val="000000"/>
              </w:rPr>
              <w:t> </w:t>
            </w:r>
            <w:r w:rsidRPr="009213A3">
              <w:rPr>
                <w:color w:val="000000"/>
              </w:rPr>
              <w:t>panta vienpadsmitā daļa, kas stājās spēkā 2020.</w:t>
            </w:r>
            <w:r>
              <w:rPr>
                <w:color w:val="000000"/>
              </w:rPr>
              <w:t> </w:t>
            </w:r>
            <w:r w:rsidRPr="009213A3">
              <w:rPr>
                <w:color w:val="000000"/>
              </w:rPr>
              <w:t>gada 1.</w:t>
            </w:r>
            <w:r>
              <w:rPr>
                <w:color w:val="000000"/>
              </w:rPr>
              <w:t> </w:t>
            </w:r>
            <w:r w:rsidRPr="009213A3">
              <w:rPr>
                <w:color w:val="000000"/>
              </w:rPr>
              <w:t>jūlijā, noteic naudas soda</w:t>
            </w:r>
            <w:r>
              <w:t xml:space="preserve">  </w:t>
            </w:r>
            <w:r w:rsidRPr="009E4863">
              <w:t>apmēru administratīvajiem pārkāpumiem par patvaļīgu koku ciršanu un bojāšanu</w:t>
            </w:r>
            <w:r>
              <w:t xml:space="preserve">. </w:t>
            </w:r>
            <w:r w:rsidRPr="00191D00">
              <w:t xml:space="preserve">Ir secināms, ka </w:t>
            </w:r>
            <w:r w:rsidR="00DD3ABB">
              <w:t>N</w:t>
            </w:r>
            <w:r w:rsidRPr="00191D00">
              <w:t xml:space="preserve">oteikumi, paredzot tajos administratīvo atbildību, disciplinē iedzīvotājus un attur tos no pārkāpumu izdarīšanas, par kuriem ir paredzēta atbildība </w:t>
            </w:r>
            <w:r w:rsidR="00DD3ABB">
              <w:t>N</w:t>
            </w:r>
            <w:r w:rsidRPr="00191D00">
              <w:t xml:space="preserve">oteikumos, tādējādi ļaujot efektīvāk sasniegt </w:t>
            </w:r>
            <w:r w:rsidR="00DD3ABB">
              <w:t>N</w:t>
            </w:r>
            <w:r w:rsidRPr="00191D00">
              <w:t xml:space="preserve">oteikumu mērķi. </w:t>
            </w:r>
          </w:p>
          <w:p w14:paraId="77F8E3A5" w14:textId="04CE691D" w:rsidR="00CC232F" w:rsidRPr="00191D00" w:rsidRDefault="00CC232F" w:rsidP="00DD3ABB">
            <w:pPr>
              <w:ind w:left="425"/>
              <w:jc w:val="both"/>
              <w:textAlignment w:val="baseline"/>
            </w:pPr>
            <w:r w:rsidRPr="00191D00">
              <w:t xml:space="preserve">Saskaņā ar </w:t>
            </w:r>
            <w:r w:rsidR="00DD3ABB">
              <w:t>N</w:t>
            </w:r>
            <w:r w:rsidRPr="00191D00">
              <w:t xml:space="preserve">oteikumu </w:t>
            </w:r>
            <w:r w:rsidR="00AE2B48">
              <w:t>15</w:t>
            </w:r>
            <w:r w:rsidRPr="00191D00">
              <w:t xml:space="preserve">. punktu administratīvā pārkāpuma procesu par </w:t>
            </w:r>
            <w:r w:rsidR="00DD3ABB">
              <w:t xml:space="preserve">Noteikumu </w:t>
            </w:r>
            <w:r w:rsidR="00AE2B48">
              <w:t>4</w:t>
            </w:r>
            <w:r w:rsidRPr="00191D00">
              <w:t xml:space="preserve">.1. – </w:t>
            </w:r>
            <w:r w:rsidR="00AE2B48">
              <w:t>4.4</w:t>
            </w:r>
            <w:r w:rsidR="0027653E">
              <w:t xml:space="preserve">. </w:t>
            </w:r>
            <w:r w:rsidRPr="00191D00">
              <w:t xml:space="preserve">apakšpunktos noteikto  aizliegumu neievērošanu līdz administratīvā pārkāpuma lietas izskatīšanai veic Jūrmalas pašvaldības policija. </w:t>
            </w:r>
          </w:p>
          <w:p w14:paraId="2242186B" w14:textId="1C936000" w:rsidR="00CC232F" w:rsidRDefault="00CC232F" w:rsidP="000C0716">
            <w:pPr>
              <w:ind w:left="425"/>
              <w:jc w:val="both"/>
              <w:textAlignment w:val="baseline"/>
            </w:pPr>
            <w:r w:rsidRPr="00191D00">
              <w:t xml:space="preserve">Savukārt saskaņā ar </w:t>
            </w:r>
            <w:r w:rsidR="00DD3ABB">
              <w:t>N</w:t>
            </w:r>
            <w:r w:rsidRPr="00191D00">
              <w:t xml:space="preserve">oteikumu </w:t>
            </w:r>
            <w:r w:rsidR="0027653E">
              <w:t>16</w:t>
            </w:r>
            <w:r w:rsidRPr="00191D00">
              <w:t xml:space="preserve">. punktu administratīvā pārkāpuma lietu par </w:t>
            </w:r>
            <w:r w:rsidR="00DD3ABB">
              <w:t>N</w:t>
            </w:r>
            <w:r w:rsidRPr="00191D00">
              <w:t xml:space="preserve">oteikumu </w:t>
            </w:r>
            <w:r w:rsidR="0027653E">
              <w:t>4.1</w:t>
            </w:r>
            <w:r w:rsidRPr="00191D00">
              <w:t xml:space="preserve">. – </w:t>
            </w:r>
            <w:r w:rsidR="0027653E">
              <w:t>4</w:t>
            </w:r>
            <w:r w:rsidRPr="00191D00">
              <w:t>.4. apakšpunktos noteikto aizliegumu neievērošanu izskata un lēmumu administratīvā pārkāpuma lietā pieņem Jūrmalas Administratīvā komisija</w:t>
            </w:r>
            <w:r w:rsidR="000B6528">
              <w:t>;</w:t>
            </w:r>
          </w:p>
          <w:p w14:paraId="5CAF94DD" w14:textId="3D67E891" w:rsidR="00CC232F" w:rsidRPr="00F51903" w:rsidRDefault="000B6528" w:rsidP="000C0716">
            <w:pPr>
              <w:numPr>
                <w:ilvl w:val="0"/>
                <w:numId w:val="9"/>
              </w:numPr>
              <w:ind w:left="425" w:hanging="425"/>
              <w:jc w:val="both"/>
              <w:textAlignment w:val="baseline"/>
            </w:pPr>
            <w:r>
              <w:rPr>
                <w:color w:val="000000"/>
              </w:rPr>
              <w:t>z</w:t>
            </w:r>
            <w:r w:rsidR="00DD3ABB" w:rsidRPr="009213A3">
              <w:rPr>
                <w:color w:val="000000"/>
              </w:rPr>
              <w:t xml:space="preserve">audējumu </w:t>
            </w:r>
            <w:r w:rsidR="00CC232F" w:rsidRPr="009213A3">
              <w:rPr>
                <w:color w:val="000000"/>
              </w:rPr>
              <w:t>atlīdzība par dabas daudzveidības samazināšanu tiek aprēķināta Ministru kabineta 2012.</w:t>
            </w:r>
            <w:r w:rsidR="00CC232F">
              <w:rPr>
                <w:color w:val="000000"/>
              </w:rPr>
              <w:t> </w:t>
            </w:r>
            <w:r w:rsidR="00CC232F" w:rsidRPr="009213A3">
              <w:rPr>
                <w:color w:val="000000"/>
              </w:rPr>
              <w:t>gada 2.</w:t>
            </w:r>
            <w:r w:rsidR="00CC232F">
              <w:rPr>
                <w:color w:val="000000"/>
              </w:rPr>
              <w:t> </w:t>
            </w:r>
            <w:r w:rsidR="00CC232F" w:rsidRPr="009213A3">
              <w:rPr>
                <w:color w:val="000000"/>
              </w:rPr>
              <w:t>maija noteikumu</w:t>
            </w:r>
            <w:r w:rsidR="00CC232F">
              <w:rPr>
                <w:color w:val="000000"/>
              </w:rPr>
              <w:t xml:space="preserve">  </w:t>
            </w:r>
            <w:r w:rsidR="00CC232F" w:rsidRPr="009213A3">
              <w:rPr>
                <w:color w:val="000000"/>
              </w:rPr>
              <w:t>Nr.</w:t>
            </w:r>
            <w:r w:rsidR="00CC232F">
              <w:rPr>
                <w:color w:val="000000"/>
              </w:rPr>
              <w:t> </w:t>
            </w:r>
            <w:r w:rsidR="00CC232F" w:rsidRPr="009213A3">
              <w:rPr>
                <w:color w:val="000000"/>
              </w:rPr>
              <w:t>309 “Noteikumi par koku ciršanu ārpus meža” 24.</w:t>
            </w:r>
            <w:r w:rsidR="00CC232F">
              <w:rPr>
                <w:color w:val="000000"/>
              </w:rPr>
              <w:t> </w:t>
            </w:r>
            <w:r w:rsidR="00CC232F" w:rsidRPr="009213A3">
              <w:rPr>
                <w:color w:val="000000"/>
              </w:rPr>
              <w:t>punktā noteiktajā kārtībā, ievērojot minēto</w:t>
            </w:r>
            <w:r w:rsidR="00CC232F">
              <w:rPr>
                <w:color w:val="000000"/>
              </w:rPr>
              <w:t xml:space="preserve"> Ministra kabineta</w:t>
            </w:r>
            <w:r w:rsidR="00CC232F" w:rsidRPr="009213A3">
              <w:rPr>
                <w:color w:val="000000"/>
              </w:rPr>
              <w:t xml:space="preserve"> noteikumu 3.</w:t>
            </w:r>
            <w:r w:rsidR="00CC232F">
              <w:rPr>
                <w:color w:val="000000"/>
              </w:rPr>
              <w:t> </w:t>
            </w:r>
            <w:r w:rsidR="00CC232F" w:rsidRPr="009213A3">
              <w:rPr>
                <w:color w:val="000000"/>
              </w:rPr>
              <w:t xml:space="preserve">pielikumā noteiktos koeficientus. </w:t>
            </w:r>
          </w:p>
        </w:tc>
      </w:tr>
      <w:tr w:rsidR="00CC232F" w:rsidRPr="00F51903" w14:paraId="474F5869" w14:textId="77777777" w:rsidTr="00C35BA4">
        <w:trPr>
          <w:trHeight w:val="779"/>
        </w:trPr>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43204D" w14:textId="77777777" w:rsidR="00CC232F" w:rsidRPr="00F51903" w:rsidRDefault="00CC232F" w:rsidP="000C0716">
            <w:pPr>
              <w:numPr>
                <w:ilvl w:val="0"/>
                <w:numId w:val="2"/>
              </w:numPr>
              <w:tabs>
                <w:tab w:val="clear" w:pos="720"/>
              </w:tabs>
              <w:ind w:left="216" w:right="39" w:hanging="216"/>
              <w:jc w:val="both"/>
              <w:textAlignment w:val="baseline"/>
            </w:pPr>
            <w:r w:rsidRPr="00F51903">
              <w:t>Fiskālā ietekme uz pašvaldības budžetu </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3B0156" w14:textId="109FD94D" w:rsidR="00CC232F" w:rsidRDefault="00DD3ABB" w:rsidP="000C0716">
            <w:pPr>
              <w:numPr>
                <w:ilvl w:val="0"/>
                <w:numId w:val="10"/>
              </w:numPr>
              <w:ind w:left="425" w:hanging="425"/>
              <w:jc w:val="both"/>
              <w:textAlignment w:val="baseline"/>
            </w:pPr>
            <w:r>
              <w:t>N</w:t>
            </w:r>
            <w:r w:rsidR="00CC232F">
              <w:t>oteikumu īstenošanas fiskālās ietekmes prognoze uz pašvaldības budžetu:</w:t>
            </w:r>
          </w:p>
          <w:p w14:paraId="2FAF3881" w14:textId="7C5733F7" w:rsidR="00CC232F" w:rsidRPr="0070405D" w:rsidRDefault="00DD3ABB" w:rsidP="000C0716">
            <w:pPr>
              <w:pStyle w:val="ListParagraph"/>
              <w:numPr>
                <w:ilvl w:val="2"/>
                <w:numId w:val="15"/>
              </w:numPr>
              <w:ind w:left="928" w:hanging="567"/>
              <w:contextualSpacing w:val="0"/>
              <w:jc w:val="both"/>
              <w:textAlignment w:val="baseline"/>
            </w:pPr>
            <w:r>
              <w:t>N</w:t>
            </w:r>
            <w:r w:rsidR="00CC232F" w:rsidRPr="0070405D">
              <w:t xml:space="preserve">oteikumu īstenošanas fiskālās ietekmes prognoze uz pašvaldības budžetu paredz budžeta ieņēmumus par </w:t>
            </w:r>
            <w:r>
              <w:t>N</w:t>
            </w:r>
            <w:r w:rsidR="00CC232F" w:rsidRPr="0070405D">
              <w:t xml:space="preserve">oteikumu prasību neievērošanu fiziskām un juridiskām personām, piemērojot </w:t>
            </w:r>
            <w:r>
              <w:t>N</w:t>
            </w:r>
            <w:r w:rsidR="00CC232F" w:rsidRPr="0070405D">
              <w:t xml:space="preserve">oteikumu </w:t>
            </w:r>
            <w:r w:rsidR="0027653E">
              <w:t>14</w:t>
            </w:r>
            <w:r w:rsidR="00CC232F" w:rsidRPr="0070405D">
              <w:t>.</w:t>
            </w:r>
            <w:r w:rsidR="00CC232F">
              <w:t> </w:t>
            </w:r>
            <w:r w:rsidR="00CC232F" w:rsidRPr="0070405D">
              <w:t>punktā noteiktos naudas sodus</w:t>
            </w:r>
            <w:r w:rsidR="00CC232F">
              <w:t xml:space="preserve">. </w:t>
            </w:r>
            <w:r w:rsidR="00CC232F" w:rsidRPr="00191D00">
              <w:t xml:space="preserve">Par Noteikumu </w:t>
            </w:r>
            <w:r w:rsidR="0027653E">
              <w:t>4</w:t>
            </w:r>
            <w:r w:rsidR="00CC232F" w:rsidRPr="00191D00">
              <w:t xml:space="preserve">.1 – </w:t>
            </w:r>
            <w:r w:rsidR="0027653E">
              <w:lastRenderedPageBreak/>
              <w:t>4</w:t>
            </w:r>
            <w:r w:rsidR="00CC232F" w:rsidRPr="00191D00">
              <w:t>.4.  apakšpunktā minētajiem pārkāpumiem, administratīvā pārkāpuma lietu izskata un lēmumu pieņem Jūrmalas Administratīvā komisija, piemērojot administratīvo sodu atbilstoši Noteikumos norādītajam</w:t>
            </w:r>
            <w:r>
              <w:t xml:space="preserve">; </w:t>
            </w:r>
          </w:p>
          <w:p w14:paraId="701774CB" w14:textId="38717FB2" w:rsidR="00CC232F" w:rsidRPr="0070405D" w:rsidRDefault="00CC232F" w:rsidP="000C0716">
            <w:pPr>
              <w:pStyle w:val="ListParagraph"/>
              <w:numPr>
                <w:ilvl w:val="2"/>
                <w:numId w:val="15"/>
              </w:numPr>
              <w:ind w:left="928" w:hanging="567"/>
              <w:contextualSpacing w:val="0"/>
              <w:jc w:val="both"/>
              <w:textAlignment w:val="baseline"/>
            </w:pPr>
            <w:r w:rsidRPr="0070405D">
              <w:t xml:space="preserve">nav nepieciešami resursi sakarā ar jaunu institūciju vai darba vietu veidošanu, esošo institūciju kompetences paplašināšanai, lai nodrošinātu </w:t>
            </w:r>
            <w:r w:rsidR="00DD3ABB">
              <w:t>N</w:t>
            </w:r>
            <w:r w:rsidRPr="0070405D">
              <w:t>oteikumu izpildi;</w:t>
            </w:r>
          </w:p>
          <w:p w14:paraId="4EE877F9" w14:textId="753C97F8" w:rsidR="00CC232F" w:rsidRPr="00F51903" w:rsidRDefault="00DD3ABB" w:rsidP="000C0716">
            <w:pPr>
              <w:pStyle w:val="ListParagraph"/>
              <w:numPr>
                <w:ilvl w:val="2"/>
                <w:numId w:val="15"/>
              </w:numPr>
              <w:ind w:left="928" w:hanging="567"/>
              <w:contextualSpacing w:val="0"/>
              <w:jc w:val="both"/>
              <w:textAlignment w:val="baseline"/>
            </w:pPr>
            <w:r>
              <w:t>N</w:t>
            </w:r>
            <w:r w:rsidR="00CC232F" w:rsidRPr="0070405D">
              <w:t>oteikumu izpilde tiek nodrošināta piešķirtā budžeta ietvaros.</w:t>
            </w:r>
          </w:p>
        </w:tc>
      </w:tr>
      <w:tr w:rsidR="00CC232F" w:rsidRPr="00F51903" w14:paraId="236C921A"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FF7C86" w14:textId="77777777" w:rsidR="00CC232F" w:rsidRPr="00F51903" w:rsidRDefault="00CC232F" w:rsidP="000C0716">
            <w:pPr>
              <w:numPr>
                <w:ilvl w:val="0"/>
                <w:numId w:val="3"/>
              </w:numPr>
              <w:tabs>
                <w:tab w:val="clear" w:pos="720"/>
              </w:tabs>
              <w:ind w:left="216" w:right="39" w:hanging="216"/>
              <w:jc w:val="both"/>
              <w:textAlignment w:val="baseline"/>
            </w:pPr>
            <w:r w:rsidRPr="00F51903">
              <w:lastRenderedPageBreak/>
              <w:t>Sociālā ietekme, ietekme uz vidi, iedzīvotāju veselību, uzņēmējdarbības vidi pašvaldības teritorijā, kā arī plānotā regulējuma ietekme uz konkurenci</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17A4F4" w14:textId="77777777" w:rsidR="00587677" w:rsidRDefault="00587677" w:rsidP="00587677">
            <w:pPr>
              <w:ind w:left="512" w:hanging="512"/>
              <w:jc w:val="both"/>
              <w:rPr>
                <w:shd w:val="clear" w:color="auto" w:fill="FFFFFF"/>
              </w:rPr>
            </w:pPr>
            <w:r>
              <w:rPr>
                <w:shd w:val="clear" w:color="auto" w:fill="FFFFFF"/>
              </w:rPr>
              <w:t xml:space="preserve">3.1. </w:t>
            </w:r>
            <w:r w:rsidRPr="00C35BA4">
              <w:rPr>
                <w:shd w:val="clear" w:color="auto" w:fill="FFFFFF"/>
              </w:rPr>
              <w:t xml:space="preserve">Īstenojot </w:t>
            </w:r>
            <w:r w:rsidRPr="00587677">
              <w:rPr>
                <w:shd w:val="clear" w:color="auto" w:fill="FFFFFF"/>
              </w:rPr>
              <w:t>N</w:t>
            </w:r>
            <w:r w:rsidRPr="00C35BA4">
              <w:rPr>
                <w:shd w:val="clear" w:color="auto" w:fill="FFFFFF"/>
              </w:rPr>
              <w:t xml:space="preserve">oteikumus tiks labvēlīgi ietekmēta bioloģiskā daudzveidība, gaisa kvalitāte, klimats, ainava, kultūras un dabas mantojums, vienlaikus mudinot nekustamo īpašumu </w:t>
            </w:r>
            <w:r w:rsidRPr="00C35BA4">
              <w:t>īpašniekus vai tiesiskos valdītājus</w:t>
            </w:r>
            <w:r w:rsidRPr="00C35BA4">
              <w:rPr>
                <w:shd w:val="clear" w:color="auto" w:fill="FFFFFF"/>
              </w:rPr>
              <w:t xml:space="preserve"> apzināties šo vērtību nozīmību. Kvalitatīvāka vide un ainava, savukārt, pozitīvi ietekmē iedzīvotāju veselību.</w:t>
            </w:r>
          </w:p>
          <w:p w14:paraId="6C0D9FBD" w14:textId="35BF0091" w:rsidR="00587677" w:rsidRPr="00C35BA4" w:rsidRDefault="00587677" w:rsidP="00C35BA4">
            <w:pPr>
              <w:ind w:left="654" w:hanging="654"/>
              <w:jc w:val="both"/>
            </w:pPr>
            <w:r>
              <w:rPr>
                <w:shd w:val="clear" w:color="auto" w:fill="FFFFFF"/>
              </w:rPr>
              <w:t xml:space="preserve">3.2.  </w:t>
            </w:r>
            <w:r w:rsidRPr="00C35BA4">
              <w:t>Uzņēmējdarbības vide un konkurence netiks ietekmēta.</w:t>
            </w:r>
          </w:p>
          <w:p w14:paraId="31339875" w14:textId="202529DD" w:rsidR="00CC232F" w:rsidRPr="00587677" w:rsidRDefault="00CC232F" w:rsidP="00C35BA4">
            <w:pPr>
              <w:ind w:left="425"/>
              <w:jc w:val="both"/>
              <w:textAlignment w:val="baseline"/>
            </w:pPr>
          </w:p>
        </w:tc>
      </w:tr>
      <w:tr w:rsidR="00CC232F" w:rsidRPr="00F51903" w14:paraId="0E1EB8C5"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2DC1DF" w14:textId="77777777" w:rsidR="00CC232F" w:rsidRPr="00F51903" w:rsidRDefault="00CC232F" w:rsidP="000C0716">
            <w:pPr>
              <w:numPr>
                <w:ilvl w:val="0"/>
                <w:numId w:val="4"/>
              </w:numPr>
              <w:tabs>
                <w:tab w:val="clear" w:pos="720"/>
              </w:tabs>
              <w:ind w:left="216" w:right="39" w:hanging="216"/>
              <w:jc w:val="both"/>
              <w:textAlignment w:val="baseline"/>
            </w:pPr>
            <w:r w:rsidRPr="0081355F">
              <w:t>Ietekme uz administratīvajām procedūrām un to izmaksām</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7333FE" w14:textId="4CC3C97E" w:rsidR="00CC232F" w:rsidRDefault="00F90DA4" w:rsidP="000C0716">
            <w:pPr>
              <w:numPr>
                <w:ilvl w:val="0"/>
                <w:numId w:val="11"/>
              </w:numPr>
              <w:ind w:left="425" w:hanging="489"/>
              <w:jc w:val="both"/>
              <w:textAlignment w:val="baseline"/>
            </w:pPr>
            <w:r>
              <w:t>N</w:t>
            </w:r>
            <w:r w:rsidR="00CC232F" w:rsidRPr="00191D00">
              <w:t>oteikumu piemērošanā privātpersona vai juridiskā persona</w:t>
            </w:r>
            <w:r w:rsidR="00CC232F">
              <w:t xml:space="preserve"> var vērsties Jūrmalas </w:t>
            </w:r>
            <w:proofErr w:type="spellStart"/>
            <w:r w:rsidR="00CC232F">
              <w:t>valstspilsētas</w:t>
            </w:r>
            <w:proofErr w:type="spellEnd"/>
            <w:r w:rsidR="00CC232F">
              <w:t xml:space="preserve"> administrācijā un Jūrmalas pašvaldības policijā;</w:t>
            </w:r>
          </w:p>
          <w:p w14:paraId="4B9E8904" w14:textId="0E15C82F" w:rsidR="00CC232F" w:rsidRDefault="00CC232F" w:rsidP="000C0716">
            <w:pPr>
              <w:numPr>
                <w:ilvl w:val="0"/>
                <w:numId w:val="11"/>
              </w:numPr>
              <w:ind w:left="425" w:hanging="425"/>
              <w:jc w:val="both"/>
              <w:textAlignment w:val="baseline"/>
            </w:pPr>
            <w:r>
              <w:t xml:space="preserve">galvenie procedūras posmi un privātpersonām veicamās darbības, ko paredz </w:t>
            </w:r>
            <w:r w:rsidR="00367E29">
              <w:t>N</w:t>
            </w:r>
            <w:r>
              <w:t xml:space="preserve">oteikumu projekts – informācija regulāri tiek aktualizēta pašvaldības tīmekļvietnē </w:t>
            </w:r>
            <w:hyperlink r:id="rId9" w:history="1">
              <w:r w:rsidR="00367E29" w:rsidRPr="000F5BC7">
                <w:rPr>
                  <w:rStyle w:val="Hyperlink"/>
                </w:rPr>
                <w:t>https://www.jurmala.lv/lv/pakalpojumi/arpus-meza-augosu-koku-cirsanas-un-koku-vainagosanas-atlaujas-izsniegsana</w:t>
              </w:r>
            </w:hyperlink>
            <w:r>
              <w:t>;</w:t>
            </w:r>
            <w:r w:rsidR="00367E29">
              <w:t xml:space="preserve"> </w:t>
            </w:r>
            <w:r>
              <w:t xml:space="preserve"> </w:t>
            </w:r>
          </w:p>
          <w:p w14:paraId="1BFB2DF4" w14:textId="05974B4D" w:rsidR="00CC232F" w:rsidRPr="00F51903" w:rsidRDefault="00F90DA4" w:rsidP="000C0716">
            <w:pPr>
              <w:numPr>
                <w:ilvl w:val="0"/>
                <w:numId w:val="11"/>
              </w:numPr>
              <w:ind w:left="425" w:hanging="425"/>
              <w:jc w:val="both"/>
              <w:textAlignment w:val="baseline"/>
            </w:pPr>
            <w:r>
              <w:rPr>
                <w:color w:val="000000"/>
              </w:rPr>
              <w:t>N</w:t>
            </w:r>
            <w:r w:rsidR="00CC232F" w:rsidRPr="009213A3">
              <w:rPr>
                <w:color w:val="000000"/>
              </w:rPr>
              <w:t xml:space="preserve">oteikumu izpilde neietekmēs institūciju funkcijas un uzdevumus, kuras nodrošinās </w:t>
            </w:r>
            <w:r w:rsidR="00367E29">
              <w:rPr>
                <w:color w:val="000000"/>
              </w:rPr>
              <w:t>N</w:t>
            </w:r>
            <w:r w:rsidR="00CC232F" w:rsidRPr="009213A3">
              <w:rPr>
                <w:color w:val="000000"/>
              </w:rPr>
              <w:t>oteikumu izpildi.</w:t>
            </w:r>
          </w:p>
        </w:tc>
      </w:tr>
      <w:tr w:rsidR="00CC232F" w:rsidRPr="00F51903" w14:paraId="0920155A"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A309D9" w14:textId="77777777" w:rsidR="00CC232F" w:rsidRPr="00F51903" w:rsidRDefault="00CC232F" w:rsidP="000C0716">
            <w:pPr>
              <w:numPr>
                <w:ilvl w:val="0"/>
                <w:numId w:val="5"/>
              </w:numPr>
              <w:tabs>
                <w:tab w:val="clear" w:pos="720"/>
              </w:tabs>
              <w:ind w:left="216" w:right="39" w:hanging="216"/>
              <w:jc w:val="both"/>
              <w:textAlignment w:val="baseline"/>
            </w:pPr>
            <w:r w:rsidRPr="00050466">
              <w:t>Ietekme uz pašvaldības funkcijām un cilvēkresursiem</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BDB115" w14:textId="561A5541" w:rsidR="00CC232F" w:rsidRDefault="00CC232F" w:rsidP="000C0716">
            <w:pPr>
              <w:numPr>
                <w:ilvl w:val="0"/>
                <w:numId w:val="12"/>
              </w:numPr>
              <w:ind w:left="425" w:hanging="425"/>
              <w:jc w:val="both"/>
              <w:textAlignment w:val="baseline"/>
            </w:pPr>
            <w:r>
              <w:t xml:space="preserve">Pašvaldību funkcijas, kuru izpildei tiek izstrādāti šie </w:t>
            </w:r>
            <w:r w:rsidR="00367E29">
              <w:t>N</w:t>
            </w:r>
            <w:r>
              <w:t>oteikumi – lai nodrošinātu koku ciršanu ārpus meža</w:t>
            </w:r>
            <w:r w:rsidR="0027653E">
              <w:t xml:space="preserve"> izvērtēšanas un publiskās apspriešanas procedūras kārtību</w:t>
            </w:r>
            <w:r w:rsidR="00F90DA4">
              <w:t xml:space="preserve">;  </w:t>
            </w:r>
          </w:p>
          <w:p w14:paraId="303F5802" w14:textId="77777777" w:rsidR="00CC232F" w:rsidRPr="00F51903" w:rsidRDefault="00CC232F" w:rsidP="000C0716">
            <w:pPr>
              <w:numPr>
                <w:ilvl w:val="0"/>
                <w:numId w:val="12"/>
              </w:numPr>
              <w:ind w:left="425" w:hanging="425"/>
              <w:jc w:val="both"/>
              <w:textAlignment w:val="baseline"/>
            </w:pPr>
            <w:r>
              <w:t>papildu darba vietas netiks izveidotas.</w:t>
            </w:r>
          </w:p>
        </w:tc>
      </w:tr>
      <w:tr w:rsidR="00CC232F" w:rsidRPr="00F51903" w14:paraId="03321FB2"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DFE242" w14:textId="77777777" w:rsidR="00CC232F" w:rsidRPr="0088526E" w:rsidRDefault="00CC232F" w:rsidP="000C0716">
            <w:pPr>
              <w:numPr>
                <w:ilvl w:val="0"/>
                <w:numId w:val="6"/>
              </w:numPr>
              <w:tabs>
                <w:tab w:val="clear" w:pos="720"/>
              </w:tabs>
              <w:ind w:left="216" w:right="39" w:hanging="216"/>
              <w:jc w:val="both"/>
              <w:textAlignment w:val="baseline"/>
            </w:pPr>
            <w:r w:rsidRPr="0088526E">
              <w:t>Informācija par izpildes nodrošināšanu</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F7B92B" w14:textId="4B458EA1" w:rsidR="00CC232F" w:rsidRDefault="00F90DA4" w:rsidP="000C0716">
            <w:pPr>
              <w:numPr>
                <w:ilvl w:val="0"/>
                <w:numId w:val="13"/>
              </w:numPr>
              <w:ind w:left="425" w:hanging="425"/>
              <w:jc w:val="both"/>
              <w:textAlignment w:val="baseline"/>
            </w:pPr>
            <w:r>
              <w:t>N</w:t>
            </w:r>
            <w:r w:rsidR="00CC232F">
              <w:t>oteikumu izpildē ir iesaistīta Jūrmalas Koku vērtēšanas komisija, Jūrmalas pašvaldības policija un Jūrmalas Administratīvā komisija;</w:t>
            </w:r>
          </w:p>
          <w:p w14:paraId="0387937F" w14:textId="77777777" w:rsidR="00CC232F" w:rsidRPr="00F51903" w:rsidRDefault="00CC232F" w:rsidP="000C0716">
            <w:pPr>
              <w:numPr>
                <w:ilvl w:val="0"/>
                <w:numId w:val="13"/>
              </w:numPr>
              <w:ind w:left="425" w:hanging="425"/>
              <w:jc w:val="both"/>
              <w:textAlignment w:val="baseline"/>
            </w:pPr>
            <w:r>
              <w:t>nav paredzēta jaunu institūciju izveide, esošo likvidācija vai reorganizācija.</w:t>
            </w:r>
          </w:p>
        </w:tc>
      </w:tr>
      <w:tr w:rsidR="00CC232F" w:rsidRPr="00F51903" w14:paraId="73F96FC2"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F697C0" w14:textId="77777777" w:rsidR="00CC232F" w:rsidRPr="00F52670" w:rsidRDefault="00CC232F" w:rsidP="000C0716">
            <w:pPr>
              <w:numPr>
                <w:ilvl w:val="0"/>
                <w:numId w:val="7"/>
              </w:numPr>
              <w:tabs>
                <w:tab w:val="clear" w:pos="720"/>
              </w:tabs>
              <w:ind w:left="216" w:right="39" w:hanging="216"/>
              <w:jc w:val="both"/>
              <w:textAlignment w:val="baseline"/>
              <w:rPr>
                <w:color w:val="FF0000"/>
              </w:rPr>
            </w:pPr>
            <w:r w:rsidRPr="0088526E">
              <w:t>Prasību un izmaksu samērīgums pret ieguvumiem, ko sniedz mērķa sasniegšana</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288168" w14:textId="467DA588" w:rsidR="00CC232F" w:rsidRPr="00FA7CD1" w:rsidRDefault="00367E29" w:rsidP="000C0716">
            <w:pPr>
              <w:pStyle w:val="ListParagraph"/>
              <w:ind w:left="0"/>
              <w:contextualSpacing w:val="0"/>
              <w:jc w:val="both"/>
            </w:pPr>
            <w:r>
              <w:t>N</w:t>
            </w:r>
            <w:r w:rsidR="00CC232F" w:rsidRPr="00FA7CD1">
              <w:t>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C232F" w:rsidRPr="00F51903" w14:paraId="03C6C1AD" w14:textId="77777777" w:rsidTr="00C35BA4">
        <w:tc>
          <w:tcPr>
            <w:tcW w:w="130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4164C8" w14:textId="77777777" w:rsidR="00CC232F" w:rsidRPr="00F52670" w:rsidRDefault="00CC232F" w:rsidP="000C0716">
            <w:pPr>
              <w:numPr>
                <w:ilvl w:val="0"/>
                <w:numId w:val="8"/>
              </w:numPr>
              <w:tabs>
                <w:tab w:val="clear" w:pos="720"/>
              </w:tabs>
              <w:ind w:left="216" w:right="39" w:hanging="216"/>
              <w:jc w:val="both"/>
              <w:textAlignment w:val="baseline"/>
              <w:rPr>
                <w:color w:val="FF0000"/>
              </w:rPr>
            </w:pPr>
            <w:r w:rsidRPr="0088526E">
              <w:t>Izstrādes gaitā veiktās konsultācijas ar privātpersonām un institūcijām </w:t>
            </w:r>
          </w:p>
        </w:tc>
        <w:tc>
          <w:tcPr>
            <w:tcW w:w="3698"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C41783" w14:textId="59FB569F" w:rsidR="00CC232F" w:rsidRPr="00AB4762" w:rsidRDefault="00CC232F" w:rsidP="000C0716">
            <w:pPr>
              <w:pStyle w:val="ListParagraph"/>
              <w:ind w:left="0"/>
              <w:contextualSpacing w:val="0"/>
              <w:jc w:val="both"/>
            </w:pPr>
            <w:r w:rsidRPr="00FA7CD1">
              <w:t>Sabiedrības viedokļa noskaidrošana veikta atbilstoši Pašvaldību likuma 46.</w:t>
            </w:r>
            <w:r>
              <w:t> </w:t>
            </w:r>
            <w:r w:rsidRPr="00FA7CD1">
              <w:t>panta trešajā daļā noteiktajam –</w:t>
            </w:r>
            <w:r>
              <w:t xml:space="preserve"> </w:t>
            </w:r>
            <w:r w:rsidR="00367E29">
              <w:t>N</w:t>
            </w:r>
            <w:r w:rsidRPr="00FA7CD1">
              <w:t xml:space="preserve">oteikumu projekts un paskaidrojuma raksts </w:t>
            </w:r>
            <w:r>
              <w:t xml:space="preserve">no </w:t>
            </w:r>
            <w:r w:rsidRPr="009327BE">
              <w:t>202</w:t>
            </w:r>
            <w:r w:rsidR="00D7015B">
              <w:t>4</w:t>
            </w:r>
            <w:r w:rsidRPr="009327BE">
              <w:t>.</w:t>
            </w:r>
            <w:r>
              <w:t> </w:t>
            </w:r>
            <w:r w:rsidRPr="009327BE">
              <w:t xml:space="preserve">gada </w:t>
            </w:r>
            <w:r w:rsidR="00D7015B">
              <w:t>__</w:t>
            </w:r>
            <w:r w:rsidRPr="009327BE">
              <w:t>.</w:t>
            </w:r>
            <w:r>
              <w:t> </w:t>
            </w:r>
            <w:r w:rsidR="00D7015B">
              <w:t>_____</w:t>
            </w:r>
            <w:r w:rsidRPr="009327BE">
              <w:t>līdz</w:t>
            </w:r>
            <w:r>
              <w:t xml:space="preserve"> </w:t>
            </w:r>
            <w:r w:rsidR="00D7015B">
              <w:t>_____</w:t>
            </w:r>
            <w:r w:rsidRPr="009327BE">
              <w:t>.</w:t>
            </w:r>
            <w:r>
              <w:t> </w:t>
            </w:r>
            <w:r w:rsidR="00D7015B">
              <w:t>______</w:t>
            </w:r>
            <w:r>
              <w:t xml:space="preserve"> </w:t>
            </w:r>
            <w:r w:rsidRPr="009327BE">
              <w:t xml:space="preserve">tika </w:t>
            </w:r>
            <w:r w:rsidRPr="00FA7CD1">
              <w:t xml:space="preserve">publicēts pašvaldības oficiālajā tīmekļvietnē www.jurmala.lv sabiedrības viedokļa noskaidrošanai. </w:t>
            </w:r>
          </w:p>
        </w:tc>
      </w:tr>
    </w:tbl>
    <w:p w14:paraId="7B00CF74" w14:textId="77777777" w:rsidR="00CC232F" w:rsidRPr="00F51903" w:rsidRDefault="00CC232F" w:rsidP="00CC232F">
      <w:pPr>
        <w:spacing w:before="120"/>
        <w:rPr>
          <w:color w:val="000000"/>
        </w:rPr>
      </w:pPr>
    </w:p>
    <w:tbl>
      <w:tblPr>
        <w:tblW w:w="5000" w:type="pct"/>
        <w:tblLook w:val="04A0" w:firstRow="1" w:lastRow="0" w:firstColumn="1" w:lastColumn="0" w:noHBand="0" w:noVBand="1"/>
      </w:tblPr>
      <w:tblGrid>
        <w:gridCol w:w="3702"/>
        <w:gridCol w:w="2958"/>
        <w:gridCol w:w="2694"/>
      </w:tblGrid>
      <w:tr w:rsidR="00CC232F" w:rsidRPr="00F51903" w14:paraId="3806DBC2" w14:textId="77777777" w:rsidTr="000C0716">
        <w:trPr>
          <w:trHeight w:val="131"/>
        </w:trPr>
        <w:tc>
          <w:tcPr>
            <w:tcW w:w="1979" w:type="pct"/>
            <w:hideMark/>
          </w:tcPr>
          <w:p w14:paraId="69238B86" w14:textId="77777777" w:rsidR="00CC232F" w:rsidRPr="00F51903" w:rsidRDefault="00CC232F" w:rsidP="000C0716">
            <w:r w:rsidRPr="00F51903">
              <w:t>Priekšsēdētāj</w:t>
            </w:r>
            <w:r>
              <w:t>a</w:t>
            </w:r>
          </w:p>
        </w:tc>
        <w:tc>
          <w:tcPr>
            <w:tcW w:w="1581" w:type="pct"/>
            <w:hideMark/>
          </w:tcPr>
          <w:p w14:paraId="13AC9396" w14:textId="77777777" w:rsidR="00CC232F" w:rsidRPr="00F51903" w:rsidRDefault="00CC232F" w:rsidP="000C0716">
            <w:r w:rsidRPr="00F51903">
              <w:t>(paraksts*)</w:t>
            </w:r>
          </w:p>
        </w:tc>
        <w:tc>
          <w:tcPr>
            <w:tcW w:w="1440" w:type="pct"/>
            <w:hideMark/>
          </w:tcPr>
          <w:p w14:paraId="5EA6974A" w14:textId="77777777" w:rsidR="00CC232F" w:rsidRPr="00F51903" w:rsidRDefault="00CC232F" w:rsidP="000C0716">
            <w:pPr>
              <w:jc w:val="right"/>
            </w:pPr>
            <w:r>
              <w:t>R. Sproģe</w:t>
            </w:r>
          </w:p>
        </w:tc>
      </w:tr>
    </w:tbl>
    <w:p w14:paraId="7A296E33" w14:textId="77777777" w:rsidR="00CC232F" w:rsidRPr="00F51903" w:rsidRDefault="00CC232F" w:rsidP="00CC232F">
      <w:pPr>
        <w:contextualSpacing/>
        <w:jc w:val="center"/>
        <w:rPr>
          <w:rFonts w:ascii="Calibri" w:hAnsi="Calibri"/>
          <w:sz w:val="20"/>
          <w:lang w:val="en-US" w:eastAsia="en-US" w:bidi="en-US"/>
        </w:rPr>
      </w:pPr>
    </w:p>
    <w:p w14:paraId="22759ABB" w14:textId="77777777" w:rsidR="00CC232F" w:rsidRPr="008A4A99" w:rsidRDefault="00CC232F" w:rsidP="00CC232F">
      <w:pPr>
        <w:jc w:val="center"/>
        <w:rPr>
          <w:rFonts w:eastAsia="Calibri"/>
          <w:sz w:val="20"/>
          <w:lang w:eastAsia="en-US"/>
        </w:rPr>
      </w:pPr>
      <w:r w:rsidRPr="00F51903">
        <w:t>*</w:t>
      </w:r>
      <w:r w:rsidRPr="00F51903">
        <w:rPr>
          <w:iCs/>
        </w:rPr>
        <w:t>Dokuments parakstīts ar drošu elektronisko parakstu un satur laika zīmogu.</w:t>
      </w:r>
    </w:p>
    <w:p w14:paraId="5C1F0396" w14:textId="77777777" w:rsidR="00CC232F" w:rsidRDefault="00CC232F"/>
    <w:sectPr w:rsidR="00CC232F" w:rsidSect="00CC232F">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2151F" w14:textId="77777777" w:rsidR="002F6445" w:rsidRDefault="002F6445">
      <w:r>
        <w:separator/>
      </w:r>
    </w:p>
  </w:endnote>
  <w:endnote w:type="continuationSeparator" w:id="0">
    <w:p w14:paraId="4DA1884F" w14:textId="77777777" w:rsidR="002F6445" w:rsidRDefault="002F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85F7F" w14:textId="77777777" w:rsidR="00B01789" w:rsidRDefault="00B01789">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8FE19" w14:textId="77777777" w:rsidR="002F6445" w:rsidRDefault="002F6445">
      <w:r>
        <w:separator/>
      </w:r>
    </w:p>
  </w:footnote>
  <w:footnote w:type="continuationSeparator" w:id="0">
    <w:p w14:paraId="4F8015F8" w14:textId="77777777" w:rsidR="002F6445" w:rsidRDefault="002F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4704"/>
    <w:multiLevelType w:val="hybridMultilevel"/>
    <w:tmpl w:val="6FC2FDF6"/>
    <w:lvl w:ilvl="0" w:tplc="6C7C7150">
      <w:start w:val="1"/>
      <w:numFmt w:val="decimal"/>
      <w:lvlText w:val="%1)"/>
      <w:lvlJc w:val="left"/>
      <w:pPr>
        <w:ind w:left="1020" w:hanging="360"/>
      </w:pPr>
    </w:lvl>
    <w:lvl w:ilvl="1" w:tplc="A2425C16">
      <w:start w:val="1"/>
      <w:numFmt w:val="decimal"/>
      <w:lvlText w:val="%2)"/>
      <w:lvlJc w:val="left"/>
      <w:pPr>
        <w:ind w:left="1020" w:hanging="360"/>
      </w:pPr>
    </w:lvl>
    <w:lvl w:ilvl="2" w:tplc="2B8A9AA0">
      <w:start w:val="1"/>
      <w:numFmt w:val="decimal"/>
      <w:lvlText w:val="%3)"/>
      <w:lvlJc w:val="left"/>
      <w:pPr>
        <w:ind w:left="1020" w:hanging="360"/>
      </w:pPr>
    </w:lvl>
    <w:lvl w:ilvl="3" w:tplc="6F9662EA">
      <w:start w:val="1"/>
      <w:numFmt w:val="decimal"/>
      <w:lvlText w:val="%4)"/>
      <w:lvlJc w:val="left"/>
      <w:pPr>
        <w:ind w:left="1020" w:hanging="360"/>
      </w:pPr>
    </w:lvl>
    <w:lvl w:ilvl="4" w:tplc="43EAB2EC">
      <w:start w:val="1"/>
      <w:numFmt w:val="decimal"/>
      <w:lvlText w:val="%5)"/>
      <w:lvlJc w:val="left"/>
      <w:pPr>
        <w:ind w:left="1020" w:hanging="360"/>
      </w:pPr>
    </w:lvl>
    <w:lvl w:ilvl="5" w:tplc="7F9266D4">
      <w:start w:val="1"/>
      <w:numFmt w:val="decimal"/>
      <w:lvlText w:val="%6)"/>
      <w:lvlJc w:val="left"/>
      <w:pPr>
        <w:ind w:left="1020" w:hanging="360"/>
      </w:pPr>
    </w:lvl>
    <w:lvl w:ilvl="6" w:tplc="65C83300">
      <w:start w:val="1"/>
      <w:numFmt w:val="decimal"/>
      <w:lvlText w:val="%7)"/>
      <w:lvlJc w:val="left"/>
      <w:pPr>
        <w:ind w:left="1020" w:hanging="360"/>
      </w:pPr>
    </w:lvl>
    <w:lvl w:ilvl="7" w:tplc="E9F60EAA">
      <w:start w:val="1"/>
      <w:numFmt w:val="decimal"/>
      <w:lvlText w:val="%8)"/>
      <w:lvlJc w:val="left"/>
      <w:pPr>
        <w:ind w:left="1020" w:hanging="360"/>
      </w:pPr>
    </w:lvl>
    <w:lvl w:ilvl="8" w:tplc="F678F846">
      <w:start w:val="1"/>
      <w:numFmt w:val="decimal"/>
      <w:lvlText w:val="%9)"/>
      <w:lvlJc w:val="left"/>
      <w:pPr>
        <w:ind w:left="1020" w:hanging="360"/>
      </w:pPr>
    </w:lvl>
  </w:abstractNum>
  <w:abstractNum w:abstractNumId="1" w15:restartNumberingAfterBreak="0">
    <w:nsid w:val="0B1E2FF0"/>
    <w:multiLevelType w:val="multilevel"/>
    <w:tmpl w:val="81700D3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BE145E7"/>
    <w:multiLevelType w:val="multilevel"/>
    <w:tmpl w:val="D20EF08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230727"/>
    <w:multiLevelType w:val="hybridMultilevel"/>
    <w:tmpl w:val="BF20B7F0"/>
    <w:lvl w:ilvl="0" w:tplc="244A719A">
      <w:start w:val="1"/>
      <w:numFmt w:val="decimal"/>
      <w:lvlText w:val="2.%1."/>
      <w:lvlJc w:val="left"/>
      <w:pPr>
        <w:ind w:left="1440" w:hanging="360"/>
      </w:pPr>
      <w:rPr>
        <w:rFonts w:hint="default"/>
      </w:rPr>
    </w:lvl>
    <w:lvl w:ilvl="1" w:tplc="41FA942C">
      <w:start w:val="1"/>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B0879F5"/>
    <w:multiLevelType w:val="multilevel"/>
    <w:tmpl w:val="0DE69FB6"/>
    <w:lvl w:ilvl="0">
      <w:start w:val="7"/>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746BD"/>
    <w:multiLevelType w:val="multilevel"/>
    <w:tmpl w:val="1B12E71E"/>
    <w:lvl w:ilvl="0">
      <w:start w:val="1"/>
      <w:numFmt w:val="decimal"/>
      <w:lvlText w:val="%1."/>
      <w:lvlJc w:val="left"/>
      <w:pPr>
        <w:ind w:left="644" w:hanging="360"/>
      </w:pPr>
      <w:rPr>
        <w:rFonts w:hint="default"/>
        <w:strike w:val="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9AD24BD"/>
    <w:multiLevelType w:val="multilevel"/>
    <w:tmpl w:val="5E8C998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3E787B"/>
    <w:multiLevelType w:val="multilevel"/>
    <w:tmpl w:val="60C83B8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lvlText w:val="2.1.%3."/>
      <w:lvlJc w:val="left"/>
      <w:pPr>
        <w:ind w:left="1440" w:hanging="360"/>
      </w:pPr>
      <w:rPr>
        <w:rFonts w:ascii="Times New Roman" w:hAnsi="Times New Roman" w:cs="Times New Roman" w:hint="default"/>
        <w:b w:val="0"/>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1E463C"/>
    <w:multiLevelType w:val="hybridMultilevel"/>
    <w:tmpl w:val="391680F2"/>
    <w:lvl w:ilvl="0" w:tplc="A0EADAA2">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0F1CE792"/>
    <w:lvl w:ilvl="0">
      <w:start w:val="8"/>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840FD8"/>
    <w:multiLevelType w:val="multilevel"/>
    <w:tmpl w:val="0B84372A"/>
    <w:lvl w:ilvl="0">
      <w:start w:val="3"/>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72E2B"/>
    <w:multiLevelType w:val="hybridMultilevel"/>
    <w:tmpl w:val="BF1E76F0"/>
    <w:lvl w:ilvl="0" w:tplc="5798F662">
      <w:start w:val="1"/>
      <w:numFmt w:val="upperRoman"/>
      <w:lvlText w:val="%1."/>
      <w:lvlJc w:val="left"/>
      <w:pPr>
        <w:ind w:left="1080" w:hanging="720"/>
      </w:pPr>
      <w:rPr>
        <w:rFonts w:ascii="Times New Roman" w:hAnsi="Times New Roman" w:cs="Times New Roman"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9"/>
  </w:num>
  <w:num w:numId="2" w16cid:durableId="404496121">
    <w:abstractNumId w:val="16"/>
  </w:num>
  <w:num w:numId="3" w16cid:durableId="1842350329">
    <w:abstractNumId w:val="14"/>
  </w:num>
  <w:num w:numId="4" w16cid:durableId="1603686748">
    <w:abstractNumId w:val="18"/>
  </w:num>
  <w:num w:numId="5" w16cid:durableId="2029063773">
    <w:abstractNumId w:val="22"/>
  </w:num>
  <w:num w:numId="6" w16cid:durableId="1115490937">
    <w:abstractNumId w:val="17"/>
  </w:num>
  <w:num w:numId="7" w16cid:durableId="1949893715">
    <w:abstractNumId w:val="7"/>
  </w:num>
  <w:num w:numId="8" w16cid:durableId="531919216">
    <w:abstractNumId w:val="19"/>
  </w:num>
  <w:num w:numId="9" w16cid:durableId="813572454">
    <w:abstractNumId w:val="6"/>
  </w:num>
  <w:num w:numId="10" w16cid:durableId="1969044723">
    <w:abstractNumId w:val="11"/>
  </w:num>
  <w:num w:numId="11" w16cid:durableId="2004161553">
    <w:abstractNumId w:val="8"/>
  </w:num>
  <w:num w:numId="12" w16cid:durableId="74133770">
    <w:abstractNumId w:val="3"/>
  </w:num>
  <w:num w:numId="13" w16cid:durableId="473303257">
    <w:abstractNumId w:val="20"/>
  </w:num>
  <w:num w:numId="14" w16cid:durableId="1574924938">
    <w:abstractNumId w:val="2"/>
  </w:num>
  <w:num w:numId="15" w16cid:durableId="1065302621">
    <w:abstractNumId w:val="13"/>
  </w:num>
  <w:num w:numId="16" w16cid:durableId="1412778476">
    <w:abstractNumId w:val="5"/>
  </w:num>
  <w:num w:numId="17" w16cid:durableId="710611066">
    <w:abstractNumId w:val="10"/>
  </w:num>
  <w:num w:numId="18" w16cid:durableId="653144421">
    <w:abstractNumId w:val="23"/>
  </w:num>
  <w:num w:numId="19" w16cid:durableId="1221284563">
    <w:abstractNumId w:val="4"/>
  </w:num>
  <w:num w:numId="20" w16cid:durableId="835726293">
    <w:abstractNumId w:val="15"/>
  </w:num>
  <w:num w:numId="21" w16cid:durableId="1237936026">
    <w:abstractNumId w:val="1"/>
  </w:num>
  <w:num w:numId="22" w16cid:durableId="1174497605">
    <w:abstractNumId w:val="12"/>
  </w:num>
  <w:num w:numId="23" w16cid:durableId="1461415545">
    <w:abstractNumId w:val="21"/>
  </w:num>
  <w:num w:numId="24" w16cid:durableId="43984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2F"/>
    <w:rsid w:val="00027264"/>
    <w:rsid w:val="00065975"/>
    <w:rsid w:val="000B6528"/>
    <w:rsid w:val="00137846"/>
    <w:rsid w:val="001B383A"/>
    <w:rsid w:val="002133AF"/>
    <w:rsid w:val="002528C2"/>
    <w:rsid w:val="0025626F"/>
    <w:rsid w:val="00271267"/>
    <w:rsid w:val="0027653E"/>
    <w:rsid w:val="00287419"/>
    <w:rsid w:val="002F6445"/>
    <w:rsid w:val="00345564"/>
    <w:rsid w:val="00361279"/>
    <w:rsid w:val="00367E29"/>
    <w:rsid w:val="003F6BF4"/>
    <w:rsid w:val="004F61A1"/>
    <w:rsid w:val="00517ED4"/>
    <w:rsid w:val="00524143"/>
    <w:rsid w:val="00550B7F"/>
    <w:rsid w:val="00587677"/>
    <w:rsid w:val="005C2FD2"/>
    <w:rsid w:val="005F3E79"/>
    <w:rsid w:val="00672EAC"/>
    <w:rsid w:val="006D6E47"/>
    <w:rsid w:val="007B72B1"/>
    <w:rsid w:val="007F4210"/>
    <w:rsid w:val="008E3120"/>
    <w:rsid w:val="00936B8E"/>
    <w:rsid w:val="00975E51"/>
    <w:rsid w:val="009B5BE4"/>
    <w:rsid w:val="009D021D"/>
    <w:rsid w:val="00AA6D1A"/>
    <w:rsid w:val="00AE2B48"/>
    <w:rsid w:val="00AE3A8C"/>
    <w:rsid w:val="00B01789"/>
    <w:rsid w:val="00B715BA"/>
    <w:rsid w:val="00BD546B"/>
    <w:rsid w:val="00C2798E"/>
    <w:rsid w:val="00C318C5"/>
    <w:rsid w:val="00C35BA4"/>
    <w:rsid w:val="00C75538"/>
    <w:rsid w:val="00CB5175"/>
    <w:rsid w:val="00CC232F"/>
    <w:rsid w:val="00D215F6"/>
    <w:rsid w:val="00D36E77"/>
    <w:rsid w:val="00D67451"/>
    <w:rsid w:val="00D7015B"/>
    <w:rsid w:val="00D85506"/>
    <w:rsid w:val="00D94AD8"/>
    <w:rsid w:val="00DD3ABB"/>
    <w:rsid w:val="00E178DA"/>
    <w:rsid w:val="00E965C8"/>
    <w:rsid w:val="00EC7CF9"/>
    <w:rsid w:val="00EE2E8F"/>
    <w:rsid w:val="00EE62E0"/>
    <w:rsid w:val="00F27CAC"/>
    <w:rsid w:val="00F62C19"/>
    <w:rsid w:val="00F90DA4"/>
    <w:rsid w:val="00F96504"/>
    <w:rsid w:val="00FC1A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C56891"/>
  <w15:chartTrackingRefBased/>
  <w15:docId w15:val="{83B5A879-E573-452C-B821-537E8DB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2F"/>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CC2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32F"/>
    <w:rPr>
      <w:rFonts w:eastAsiaTheme="majorEastAsia" w:cstheme="majorBidi"/>
      <w:color w:val="272727" w:themeColor="text1" w:themeTint="D8"/>
    </w:rPr>
  </w:style>
  <w:style w:type="paragraph" w:styleId="Title">
    <w:name w:val="Title"/>
    <w:basedOn w:val="Normal"/>
    <w:next w:val="Normal"/>
    <w:link w:val="TitleChar"/>
    <w:uiPriority w:val="10"/>
    <w:qFormat/>
    <w:rsid w:val="00CC2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32F"/>
    <w:pPr>
      <w:spacing w:before="160"/>
      <w:jc w:val="center"/>
    </w:pPr>
    <w:rPr>
      <w:i/>
      <w:iCs/>
      <w:color w:val="404040" w:themeColor="text1" w:themeTint="BF"/>
    </w:rPr>
  </w:style>
  <w:style w:type="character" w:customStyle="1" w:styleId="QuoteChar">
    <w:name w:val="Quote Char"/>
    <w:basedOn w:val="DefaultParagraphFont"/>
    <w:link w:val="Quote"/>
    <w:uiPriority w:val="29"/>
    <w:rsid w:val="00CC232F"/>
    <w:rPr>
      <w:i/>
      <w:iCs/>
      <w:color w:val="404040" w:themeColor="text1" w:themeTint="BF"/>
    </w:rPr>
  </w:style>
  <w:style w:type="paragraph" w:styleId="ListParagraph">
    <w:name w:val="List Paragraph"/>
    <w:basedOn w:val="Normal"/>
    <w:uiPriority w:val="34"/>
    <w:qFormat/>
    <w:rsid w:val="00CC232F"/>
    <w:pPr>
      <w:ind w:left="720"/>
      <w:contextualSpacing/>
    </w:pPr>
  </w:style>
  <w:style w:type="character" w:styleId="IntenseEmphasis">
    <w:name w:val="Intense Emphasis"/>
    <w:basedOn w:val="DefaultParagraphFont"/>
    <w:uiPriority w:val="21"/>
    <w:qFormat/>
    <w:rsid w:val="00CC232F"/>
    <w:rPr>
      <w:i/>
      <w:iCs/>
      <w:color w:val="0F4761" w:themeColor="accent1" w:themeShade="BF"/>
    </w:rPr>
  </w:style>
  <w:style w:type="paragraph" w:styleId="IntenseQuote">
    <w:name w:val="Intense Quote"/>
    <w:basedOn w:val="Normal"/>
    <w:next w:val="Normal"/>
    <w:link w:val="IntenseQuoteChar"/>
    <w:uiPriority w:val="30"/>
    <w:qFormat/>
    <w:rsid w:val="00CC2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32F"/>
    <w:rPr>
      <w:i/>
      <w:iCs/>
      <w:color w:val="0F4761" w:themeColor="accent1" w:themeShade="BF"/>
    </w:rPr>
  </w:style>
  <w:style w:type="character" w:styleId="IntenseReference">
    <w:name w:val="Intense Reference"/>
    <w:basedOn w:val="DefaultParagraphFont"/>
    <w:uiPriority w:val="32"/>
    <w:qFormat/>
    <w:rsid w:val="00CC232F"/>
    <w:rPr>
      <w:b/>
      <w:bCs/>
      <w:smallCaps/>
      <w:color w:val="0F4761" w:themeColor="accent1" w:themeShade="BF"/>
      <w:spacing w:val="5"/>
    </w:rPr>
  </w:style>
  <w:style w:type="paragraph" w:styleId="Footer">
    <w:name w:val="footer"/>
    <w:basedOn w:val="Normal"/>
    <w:link w:val="FooterChar"/>
    <w:uiPriority w:val="99"/>
    <w:rsid w:val="00CC2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CC232F"/>
    <w:rPr>
      <w:rFonts w:ascii="Times New Roman" w:eastAsia="Times New Roman" w:hAnsi="Times New Roman" w:cs="Times New Roman"/>
      <w:kern w:val="0"/>
      <w:lang w:val="x-none" w:eastAsia="x-none"/>
      <w14:ligatures w14:val="none"/>
    </w:rPr>
  </w:style>
  <w:style w:type="paragraph" w:styleId="Revision">
    <w:name w:val="Revision"/>
    <w:hidden/>
    <w:uiPriority w:val="99"/>
    <w:semiHidden/>
    <w:rsid w:val="00B715BA"/>
    <w:pPr>
      <w:spacing w:after="0" w:line="240" w:lineRule="auto"/>
    </w:pPr>
    <w:rPr>
      <w:rFonts w:ascii="Times New Roman" w:eastAsia="Times New Roman" w:hAnsi="Times New Roman" w:cs="Times New Roman"/>
      <w:kern w:val="0"/>
      <w:lang w:eastAsia="lv-LV"/>
      <w14:ligatures w14:val="none"/>
    </w:rPr>
  </w:style>
  <w:style w:type="paragraph" w:styleId="NormalWeb">
    <w:name w:val="Normal (Web)"/>
    <w:basedOn w:val="Normal"/>
    <w:uiPriority w:val="99"/>
    <w:semiHidden/>
    <w:unhideWhenUsed/>
    <w:rsid w:val="00F90DA4"/>
    <w:pPr>
      <w:spacing w:before="100" w:beforeAutospacing="1" w:after="100" w:afterAutospacing="1"/>
    </w:pPr>
  </w:style>
  <w:style w:type="character" w:styleId="CommentReference">
    <w:name w:val="annotation reference"/>
    <w:basedOn w:val="DefaultParagraphFont"/>
    <w:uiPriority w:val="99"/>
    <w:semiHidden/>
    <w:unhideWhenUsed/>
    <w:rsid w:val="00271267"/>
    <w:rPr>
      <w:sz w:val="16"/>
      <w:szCs w:val="16"/>
    </w:rPr>
  </w:style>
  <w:style w:type="paragraph" w:styleId="CommentText">
    <w:name w:val="annotation text"/>
    <w:basedOn w:val="Normal"/>
    <w:link w:val="CommentTextChar"/>
    <w:uiPriority w:val="99"/>
    <w:unhideWhenUsed/>
    <w:rsid w:val="00271267"/>
    <w:rPr>
      <w:sz w:val="20"/>
      <w:szCs w:val="20"/>
    </w:rPr>
  </w:style>
  <w:style w:type="character" w:customStyle="1" w:styleId="CommentTextChar">
    <w:name w:val="Comment Text Char"/>
    <w:basedOn w:val="DefaultParagraphFont"/>
    <w:link w:val="CommentText"/>
    <w:uiPriority w:val="99"/>
    <w:rsid w:val="00271267"/>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271267"/>
    <w:rPr>
      <w:b/>
      <w:bCs/>
    </w:rPr>
  </w:style>
  <w:style w:type="character" w:customStyle="1" w:styleId="CommentSubjectChar">
    <w:name w:val="Comment Subject Char"/>
    <w:basedOn w:val="CommentTextChar"/>
    <w:link w:val="CommentSubject"/>
    <w:uiPriority w:val="99"/>
    <w:semiHidden/>
    <w:rsid w:val="00271267"/>
    <w:rPr>
      <w:rFonts w:ascii="Times New Roman" w:eastAsia="Times New Roman" w:hAnsi="Times New Roman" w:cs="Times New Roman"/>
      <w:b/>
      <w:bCs/>
      <w:kern w:val="0"/>
      <w:sz w:val="20"/>
      <w:szCs w:val="20"/>
      <w:lang w:eastAsia="lv-LV"/>
      <w14:ligatures w14:val="none"/>
    </w:rPr>
  </w:style>
  <w:style w:type="character" w:styleId="Hyperlink">
    <w:name w:val="Hyperlink"/>
    <w:basedOn w:val="DefaultParagraphFont"/>
    <w:uiPriority w:val="99"/>
    <w:unhideWhenUsed/>
    <w:rsid w:val="00367E29"/>
    <w:rPr>
      <w:color w:val="467886" w:themeColor="hyperlink"/>
      <w:u w:val="single"/>
    </w:rPr>
  </w:style>
  <w:style w:type="character" w:styleId="UnresolvedMention">
    <w:name w:val="Unresolved Mention"/>
    <w:basedOn w:val="DefaultParagraphFont"/>
    <w:uiPriority w:val="99"/>
    <w:semiHidden/>
    <w:unhideWhenUsed/>
    <w:rsid w:val="0036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63919">
      <w:bodyDiv w:val="1"/>
      <w:marLeft w:val="0"/>
      <w:marRight w:val="0"/>
      <w:marTop w:val="0"/>
      <w:marBottom w:val="0"/>
      <w:divBdr>
        <w:top w:val="none" w:sz="0" w:space="0" w:color="auto"/>
        <w:left w:val="none" w:sz="0" w:space="0" w:color="auto"/>
        <w:bottom w:val="none" w:sz="0" w:space="0" w:color="auto"/>
        <w:right w:val="none" w:sz="0" w:space="0" w:color="auto"/>
      </w:divBdr>
    </w:div>
    <w:div w:id="16986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rmala.lv/lv/pakalpojumi/arpus-meza-augosu-koku-cirsanas-un-koku-vainagosanas-atlaujas-izsnieg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58B2-21B9-47F5-8528-554EEC3F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5</Pages>
  <Words>7975</Words>
  <Characters>4547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 Sapronovs</dc:creator>
  <cp:keywords/>
  <dc:description/>
  <cp:lastModifiedBy>Salvis Miķelsons</cp:lastModifiedBy>
  <cp:revision>24</cp:revision>
  <cp:lastPrinted>2024-04-23T13:31:00Z</cp:lastPrinted>
  <dcterms:created xsi:type="dcterms:W3CDTF">2024-04-23T12:13:00Z</dcterms:created>
  <dcterms:modified xsi:type="dcterms:W3CDTF">2024-04-26T06:10:00Z</dcterms:modified>
</cp:coreProperties>
</file>