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B3828" w14:textId="77777777" w:rsidR="005C5AC5" w:rsidRDefault="005C5AC5" w:rsidP="005C5AC5">
      <w:pPr>
        <w:spacing w:before="120"/>
        <w:ind w:right="850"/>
        <w:jc w:val="center"/>
        <w:rPr>
          <w:b/>
          <w:sz w:val="30"/>
          <w:szCs w:val="30"/>
        </w:rPr>
      </w:pPr>
      <w:r>
        <w:rPr>
          <w:b/>
          <w:noProof/>
          <w:sz w:val="30"/>
          <w:szCs w:val="30"/>
        </w:rPr>
        <w:drawing>
          <wp:inline distT="0" distB="0" distL="0" distR="0" wp14:anchorId="56BA9495" wp14:editId="4EE2F8F0">
            <wp:extent cx="619125" cy="733425"/>
            <wp:effectExtent l="0" t="0" r="0" b="0"/>
            <wp:docPr id="2"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MALA gerbonis_black_balts_fons.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14:paraId="21F61F70" w14:textId="77777777" w:rsidR="005C5AC5" w:rsidRPr="00420247" w:rsidRDefault="005C5AC5" w:rsidP="005C5AC5">
      <w:pPr>
        <w:spacing w:before="120" w:after="120"/>
        <w:ind w:right="850"/>
        <w:jc w:val="center"/>
        <w:rPr>
          <w:caps/>
          <w:sz w:val="28"/>
          <w:szCs w:val="28"/>
        </w:rPr>
      </w:pPr>
      <w:r w:rsidRPr="00420247">
        <w:rPr>
          <w:caps/>
          <w:sz w:val="28"/>
          <w:szCs w:val="28"/>
        </w:rPr>
        <w:t>JŪRMALAS DOME</w:t>
      </w:r>
    </w:p>
    <w:tbl>
      <w:tblPr>
        <w:tblW w:w="8505" w:type="dxa"/>
        <w:tblBorders>
          <w:top w:val="single" w:sz="2" w:space="0" w:color="auto"/>
        </w:tblBorders>
        <w:tblCellMar>
          <w:left w:w="0" w:type="dxa"/>
          <w:right w:w="0" w:type="dxa"/>
        </w:tblCellMar>
        <w:tblLook w:val="04A0" w:firstRow="1" w:lastRow="0" w:firstColumn="1" w:lastColumn="0" w:noHBand="0" w:noVBand="1"/>
      </w:tblPr>
      <w:tblGrid>
        <w:gridCol w:w="8505"/>
      </w:tblGrid>
      <w:tr w:rsidR="005C5AC5" w:rsidRPr="00754A3B" w14:paraId="598E2F2C" w14:textId="77777777" w:rsidTr="00D70BDD">
        <w:trPr>
          <w:trHeight w:val="569"/>
        </w:trPr>
        <w:tc>
          <w:tcPr>
            <w:tcW w:w="8646" w:type="dxa"/>
          </w:tcPr>
          <w:p w14:paraId="7A20DB68" w14:textId="77777777" w:rsidR="005C5AC5" w:rsidRPr="00D52B3A" w:rsidRDefault="005C5AC5" w:rsidP="00D70BDD">
            <w:pPr>
              <w:spacing w:before="120" w:after="120"/>
              <w:jc w:val="center"/>
              <w:rPr>
                <w:sz w:val="16"/>
                <w:szCs w:val="16"/>
              </w:rPr>
            </w:pPr>
            <w:r w:rsidRPr="00D52B3A">
              <w:rPr>
                <w:sz w:val="16"/>
                <w:szCs w:val="16"/>
              </w:rPr>
              <w:t>Jomas iela 1/5, Jūrmala, LV - 2015, tālrunis: 67093816,</w:t>
            </w:r>
            <w:r>
              <w:rPr>
                <w:sz w:val="16"/>
                <w:szCs w:val="16"/>
              </w:rPr>
              <w:t xml:space="preserve"> e-pasts: pasts@jurmala</w:t>
            </w:r>
            <w:r w:rsidRPr="00D52B3A">
              <w:rPr>
                <w:sz w:val="16"/>
                <w:szCs w:val="16"/>
              </w:rPr>
              <w:t>.lv, www.jurmala.lv</w:t>
            </w:r>
          </w:p>
        </w:tc>
      </w:tr>
    </w:tbl>
    <w:p w14:paraId="3EB497B5" w14:textId="77777777" w:rsidR="005C5AC5" w:rsidRDefault="005C5AC5" w:rsidP="005C5AC5">
      <w:pPr>
        <w:spacing w:before="120"/>
        <w:ind w:right="851"/>
        <w:jc w:val="center"/>
        <w:rPr>
          <w:b/>
          <w:sz w:val="26"/>
          <w:szCs w:val="26"/>
        </w:rPr>
      </w:pPr>
      <w:r>
        <w:rPr>
          <w:rFonts w:ascii="Times New Roman Bold" w:hAnsi="Times New Roman Bold"/>
          <w:b/>
          <w:caps/>
          <w:sz w:val="28"/>
          <w:szCs w:val="28"/>
        </w:rPr>
        <w:t>SAISTOŠIE NOTEIKUMI</w:t>
      </w:r>
    </w:p>
    <w:p w14:paraId="312CC3BC" w14:textId="77777777" w:rsidR="005C5AC5" w:rsidRDefault="005C5AC5" w:rsidP="005C5AC5">
      <w:pPr>
        <w:spacing w:after="360"/>
        <w:ind w:right="851"/>
        <w:jc w:val="center"/>
        <w:rPr>
          <w:b/>
          <w:sz w:val="26"/>
          <w:szCs w:val="26"/>
        </w:rPr>
      </w:pPr>
      <w:r w:rsidRPr="00D52B3A">
        <w:rPr>
          <w:rFonts w:eastAsia="Calibri"/>
          <w:sz w:val="26"/>
          <w:szCs w:val="26"/>
        </w:rPr>
        <w:t>Jūrmalā</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3510"/>
        <w:gridCol w:w="709"/>
        <w:gridCol w:w="2160"/>
      </w:tblGrid>
      <w:tr w:rsidR="005C5AC5" w:rsidRPr="003846AF" w14:paraId="456B97C6" w14:textId="77777777" w:rsidTr="00D70BDD">
        <w:tc>
          <w:tcPr>
            <w:tcW w:w="2977" w:type="dxa"/>
            <w:tcBorders>
              <w:top w:val="nil"/>
              <w:left w:val="nil"/>
              <w:bottom w:val="single" w:sz="4" w:space="0" w:color="auto"/>
              <w:right w:val="nil"/>
            </w:tcBorders>
          </w:tcPr>
          <w:p w14:paraId="1D5DD9FE" w14:textId="77777777" w:rsidR="005C5AC5" w:rsidRPr="003846AF" w:rsidRDefault="005C5AC5" w:rsidP="00D70BDD">
            <w:pPr>
              <w:ind w:left="-105"/>
              <w:jc w:val="both"/>
              <w:rPr>
                <w:b/>
                <w:sz w:val="26"/>
                <w:szCs w:val="26"/>
              </w:rPr>
            </w:pPr>
            <w:r>
              <w:rPr>
                <w:b/>
                <w:sz w:val="26"/>
                <w:szCs w:val="26"/>
              </w:rPr>
              <w:t xml:space="preserve">2023. gada   </w:t>
            </w:r>
          </w:p>
        </w:tc>
        <w:tc>
          <w:tcPr>
            <w:tcW w:w="3510" w:type="dxa"/>
            <w:tcBorders>
              <w:top w:val="nil"/>
              <w:left w:val="nil"/>
              <w:bottom w:val="nil"/>
              <w:right w:val="nil"/>
            </w:tcBorders>
          </w:tcPr>
          <w:p w14:paraId="34809ED2" w14:textId="77777777" w:rsidR="005C5AC5" w:rsidRPr="003846AF" w:rsidRDefault="005C5AC5" w:rsidP="00D70BDD">
            <w:pPr>
              <w:jc w:val="both"/>
              <w:rPr>
                <w:sz w:val="26"/>
                <w:szCs w:val="26"/>
              </w:rPr>
            </w:pPr>
          </w:p>
        </w:tc>
        <w:tc>
          <w:tcPr>
            <w:tcW w:w="709" w:type="dxa"/>
            <w:tcBorders>
              <w:top w:val="nil"/>
              <w:left w:val="nil"/>
              <w:bottom w:val="nil"/>
              <w:right w:val="nil"/>
            </w:tcBorders>
          </w:tcPr>
          <w:p w14:paraId="4559A4F2" w14:textId="77777777" w:rsidR="005C5AC5" w:rsidRPr="003846AF" w:rsidRDefault="005C5AC5" w:rsidP="00D70BDD">
            <w:pPr>
              <w:rPr>
                <w:b/>
                <w:sz w:val="26"/>
                <w:szCs w:val="26"/>
              </w:rPr>
            </w:pPr>
            <w:r w:rsidRPr="003846AF">
              <w:rPr>
                <w:b/>
                <w:sz w:val="26"/>
                <w:szCs w:val="26"/>
              </w:rPr>
              <w:t>Nr.</w:t>
            </w:r>
          </w:p>
        </w:tc>
        <w:tc>
          <w:tcPr>
            <w:tcW w:w="2160" w:type="dxa"/>
            <w:tcBorders>
              <w:top w:val="nil"/>
              <w:left w:val="nil"/>
              <w:bottom w:val="single" w:sz="4" w:space="0" w:color="auto"/>
              <w:right w:val="nil"/>
            </w:tcBorders>
          </w:tcPr>
          <w:p w14:paraId="1B19BCC5" w14:textId="77777777" w:rsidR="005C5AC5" w:rsidRPr="003846AF" w:rsidRDefault="005C5AC5" w:rsidP="00D70BDD">
            <w:pPr>
              <w:ind w:right="-101"/>
              <w:jc w:val="right"/>
              <w:rPr>
                <w:b/>
                <w:sz w:val="26"/>
                <w:szCs w:val="26"/>
              </w:rPr>
            </w:pPr>
          </w:p>
        </w:tc>
      </w:tr>
    </w:tbl>
    <w:p w14:paraId="4BAA6856" w14:textId="77777777" w:rsidR="005C5AC5" w:rsidRPr="003846AF" w:rsidRDefault="005C5AC5" w:rsidP="005C5AC5">
      <w:pPr>
        <w:rPr>
          <w:sz w:val="2"/>
          <w:szCs w:val="2"/>
        </w:rPr>
      </w:pPr>
    </w:p>
    <w:p w14:paraId="63718A2D" w14:textId="77777777" w:rsidR="005C5AC5" w:rsidRPr="003846AF" w:rsidRDefault="005C5AC5" w:rsidP="005C5AC5">
      <w:pPr>
        <w:rPr>
          <w:sz w:val="2"/>
          <w:szCs w:val="2"/>
        </w:rPr>
      </w:pPr>
    </w:p>
    <w:tbl>
      <w:tblPr>
        <w:tblW w:w="0" w:type="auto"/>
        <w:tblLook w:val="0000" w:firstRow="0" w:lastRow="0" w:firstColumn="0" w:lastColumn="0" w:noHBand="0" w:noVBand="0"/>
      </w:tblPr>
      <w:tblGrid>
        <w:gridCol w:w="4663"/>
        <w:gridCol w:w="4692"/>
      </w:tblGrid>
      <w:tr w:rsidR="005C5AC5" w:rsidRPr="003846AF" w14:paraId="03F18ACD" w14:textId="77777777" w:rsidTr="00D70BDD">
        <w:tc>
          <w:tcPr>
            <w:tcW w:w="4785" w:type="dxa"/>
          </w:tcPr>
          <w:p w14:paraId="15CEBF82" w14:textId="77777777" w:rsidR="005C5AC5" w:rsidRPr="003846AF" w:rsidRDefault="005C5AC5" w:rsidP="00D70BDD">
            <w:pPr>
              <w:rPr>
                <w:sz w:val="26"/>
                <w:szCs w:val="26"/>
              </w:rPr>
            </w:pPr>
          </w:p>
        </w:tc>
        <w:tc>
          <w:tcPr>
            <w:tcW w:w="4785" w:type="dxa"/>
          </w:tcPr>
          <w:p w14:paraId="3795ABEE" w14:textId="77777777" w:rsidR="005C5AC5" w:rsidRPr="003846AF" w:rsidRDefault="005C5AC5" w:rsidP="00D70BDD">
            <w:pPr>
              <w:ind w:right="-116"/>
              <w:jc w:val="right"/>
              <w:rPr>
                <w:sz w:val="26"/>
                <w:szCs w:val="26"/>
              </w:rPr>
            </w:pPr>
            <w:r w:rsidRPr="003846AF">
              <w:rPr>
                <w:sz w:val="26"/>
                <w:szCs w:val="26"/>
              </w:rPr>
              <w:t>(</w:t>
            </w:r>
            <w:smartTag w:uri="schemas-tilde-lv/tildestengine" w:element="veidnes">
              <w:smartTagPr>
                <w:attr w:name="text" w:val="protokols"/>
                <w:attr w:name="baseform" w:val="protokols"/>
                <w:attr w:name="id" w:val="-1"/>
              </w:smartTagPr>
              <w:r w:rsidRPr="003846AF">
                <w:rPr>
                  <w:sz w:val="26"/>
                  <w:szCs w:val="26"/>
                </w:rPr>
                <w:t>protokols</w:t>
              </w:r>
            </w:smartTag>
            <w:r w:rsidRPr="003846AF">
              <w:rPr>
                <w:sz w:val="26"/>
                <w:szCs w:val="26"/>
              </w:rPr>
              <w:t xml:space="preserve"> Nr.</w:t>
            </w:r>
            <w:r>
              <w:rPr>
                <w:sz w:val="26"/>
                <w:szCs w:val="26"/>
              </w:rPr>
              <w:t xml:space="preserve">  </w:t>
            </w:r>
            <w:r w:rsidRPr="003846AF">
              <w:rPr>
                <w:sz w:val="26"/>
                <w:szCs w:val="26"/>
              </w:rPr>
              <w:t>,</w:t>
            </w:r>
            <w:r>
              <w:rPr>
                <w:sz w:val="26"/>
                <w:szCs w:val="26"/>
              </w:rPr>
              <w:t xml:space="preserve">      </w:t>
            </w:r>
            <w:r w:rsidRPr="003846AF">
              <w:rPr>
                <w:sz w:val="26"/>
                <w:szCs w:val="26"/>
              </w:rPr>
              <w:t>punkts)</w:t>
            </w:r>
          </w:p>
        </w:tc>
      </w:tr>
    </w:tbl>
    <w:p w14:paraId="64669CEF" w14:textId="77777777" w:rsidR="005C5AC5" w:rsidRDefault="005C5AC5" w:rsidP="005C5AC5">
      <w:pPr>
        <w:jc w:val="both"/>
        <w:rPr>
          <w:sz w:val="26"/>
          <w:szCs w:val="26"/>
        </w:rPr>
      </w:pPr>
    </w:p>
    <w:p w14:paraId="4F9F5B15" w14:textId="45407234" w:rsidR="005C5AC5" w:rsidRDefault="005C5AC5" w:rsidP="005C5AC5">
      <w:pPr>
        <w:jc w:val="center"/>
        <w:rPr>
          <w:b/>
          <w:sz w:val="26"/>
          <w:szCs w:val="26"/>
        </w:rPr>
      </w:pPr>
      <w:bookmarkStart w:id="0" w:name="_Hlk127537638"/>
      <w:r>
        <w:rPr>
          <w:b/>
          <w:sz w:val="26"/>
          <w:szCs w:val="26"/>
        </w:rPr>
        <w:t>Par k</w:t>
      </w:r>
      <w:r w:rsidRPr="003C2A3B">
        <w:rPr>
          <w:b/>
          <w:sz w:val="26"/>
          <w:szCs w:val="26"/>
        </w:rPr>
        <w:t>ārtīb</w:t>
      </w:r>
      <w:r>
        <w:rPr>
          <w:b/>
          <w:sz w:val="26"/>
          <w:szCs w:val="26"/>
        </w:rPr>
        <w:t>u</w:t>
      </w:r>
      <w:r w:rsidRPr="003C2A3B">
        <w:rPr>
          <w:b/>
          <w:sz w:val="26"/>
          <w:szCs w:val="26"/>
        </w:rPr>
        <w:t xml:space="preserve">, kādā Jūrmalas </w:t>
      </w:r>
      <w:proofErr w:type="spellStart"/>
      <w:r w:rsidRPr="003C2A3B">
        <w:rPr>
          <w:b/>
          <w:sz w:val="26"/>
          <w:szCs w:val="26"/>
        </w:rPr>
        <w:t>valstspilsētas</w:t>
      </w:r>
      <w:proofErr w:type="spellEnd"/>
      <w:r w:rsidRPr="003C2A3B">
        <w:rPr>
          <w:b/>
          <w:sz w:val="26"/>
          <w:szCs w:val="26"/>
        </w:rPr>
        <w:t xml:space="preserve"> pašvaldība </w:t>
      </w:r>
      <w:bookmarkStart w:id="1" w:name="_Hlk138057685"/>
      <w:r w:rsidRPr="003C2A3B">
        <w:rPr>
          <w:b/>
          <w:sz w:val="26"/>
          <w:szCs w:val="26"/>
        </w:rPr>
        <w:t xml:space="preserve">sedz </w:t>
      </w:r>
      <w:r>
        <w:rPr>
          <w:b/>
          <w:sz w:val="26"/>
          <w:szCs w:val="26"/>
        </w:rPr>
        <w:t>līdzfinansējumu Jūrmalas Sporta skolas hokeja un daiļslidošanas programmu izglītojamajiem, kuri turpina izglītības programmu apguvi</w:t>
      </w:r>
      <w:bookmarkStart w:id="2" w:name="_GoBack"/>
      <w:bookmarkEnd w:id="1"/>
      <w:bookmarkEnd w:id="0"/>
      <w:bookmarkEnd w:id="2"/>
    </w:p>
    <w:p w14:paraId="2F7621CD" w14:textId="77777777" w:rsidR="005C5AC5" w:rsidRPr="00F12EC5" w:rsidRDefault="005C5AC5" w:rsidP="005C5AC5">
      <w:pPr>
        <w:jc w:val="center"/>
        <w:rPr>
          <w:sz w:val="26"/>
          <w:szCs w:val="26"/>
        </w:rPr>
      </w:pPr>
      <w:r w:rsidRPr="00F12EC5">
        <w:rPr>
          <w:sz w:val="26"/>
          <w:szCs w:val="26"/>
        </w:rPr>
        <w:t xml:space="preserve"> </w:t>
      </w:r>
    </w:p>
    <w:tbl>
      <w:tblPr>
        <w:tblW w:w="0" w:type="auto"/>
        <w:tblInd w:w="5353" w:type="dxa"/>
        <w:tblLook w:val="04A0" w:firstRow="1" w:lastRow="0" w:firstColumn="1" w:lastColumn="0" w:noHBand="0" w:noVBand="1"/>
      </w:tblPr>
      <w:tblGrid>
        <w:gridCol w:w="4002"/>
      </w:tblGrid>
      <w:tr w:rsidR="005C5AC5" w:rsidRPr="00EE6F09" w14:paraId="08B338E3" w14:textId="77777777" w:rsidTr="00D70BDD">
        <w:tc>
          <w:tcPr>
            <w:tcW w:w="4218" w:type="dxa"/>
          </w:tcPr>
          <w:p w14:paraId="61FB81E6" w14:textId="77777777" w:rsidR="005C5AC5" w:rsidRPr="006563BE" w:rsidRDefault="005C5AC5" w:rsidP="00D70BDD">
            <w:pPr>
              <w:jc w:val="both"/>
              <w:rPr>
                <w:sz w:val="26"/>
                <w:szCs w:val="26"/>
              </w:rPr>
            </w:pPr>
            <w:r w:rsidRPr="006563BE">
              <w:rPr>
                <w:sz w:val="26"/>
                <w:szCs w:val="26"/>
              </w:rPr>
              <w:t xml:space="preserve">Izdoti saskaņā ar </w:t>
            </w:r>
            <w:r>
              <w:rPr>
                <w:sz w:val="26"/>
                <w:szCs w:val="26"/>
              </w:rPr>
              <w:t xml:space="preserve">Izglītības likuma 12. panta </w:t>
            </w:r>
            <w:r>
              <w:rPr>
                <w:rFonts w:eastAsiaTheme="minorHAnsi"/>
                <w:sz w:val="26"/>
                <w:szCs w:val="26"/>
                <w:lang w:eastAsia="en-US"/>
              </w:rPr>
              <w:t xml:space="preserve"> 2.</w:t>
            </w:r>
            <w:r w:rsidRPr="00EC2998">
              <w:rPr>
                <w:rFonts w:eastAsiaTheme="minorHAnsi"/>
                <w:sz w:val="26"/>
                <w:szCs w:val="26"/>
                <w:vertAlign w:val="superscript"/>
                <w:lang w:eastAsia="en-US"/>
              </w:rPr>
              <w:t>1</w:t>
            </w:r>
            <w:r>
              <w:rPr>
                <w:rFonts w:eastAsiaTheme="minorHAnsi"/>
                <w:sz w:val="26"/>
                <w:szCs w:val="26"/>
                <w:lang w:eastAsia="en-US"/>
              </w:rPr>
              <w:t xml:space="preserve"> </w:t>
            </w:r>
            <w:r w:rsidRPr="004F080D">
              <w:rPr>
                <w:rFonts w:eastAsiaTheme="minorHAnsi"/>
                <w:sz w:val="26"/>
                <w:szCs w:val="26"/>
                <w:lang w:eastAsia="en-US"/>
              </w:rPr>
              <w:t>daļu</w:t>
            </w:r>
            <w:r>
              <w:rPr>
                <w:rFonts w:eastAsiaTheme="minorHAnsi"/>
                <w:sz w:val="26"/>
                <w:szCs w:val="26"/>
                <w:lang w:eastAsia="en-US"/>
              </w:rPr>
              <w:t xml:space="preserve">, </w:t>
            </w:r>
            <w:r w:rsidRPr="001624BF">
              <w:rPr>
                <w:sz w:val="26"/>
                <w:szCs w:val="26"/>
              </w:rPr>
              <w:t xml:space="preserve">Pašvaldību likuma </w:t>
            </w:r>
            <w:r>
              <w:rPr>
                <w:sz w:val="26"/>
                <w:szCs w:val="26"/>
              </w:rPr>
              <w:t xml:space="preserve">4.panta pirmās daļas 4.punktu, </w:t>
            </w:r>
            <w:r w:rsidRPr="001624BF">
              <w:rPr>
                <w:sz w:val="26"/>
                <w:szCs w:val="26"/>
              </w:rPr>
              <w:t>10.panta pirm</w:t>
            </w:r>
            <w:r>
              <w:rPr>
                <w:sz w:val="26"/>
                <w:szCs w:val="26"/>
              </w:rPr>
              <w:t>o</w:t>
            </w:r>
            <w:r w:rsidRPr="001624BF">
              <w:rPr>
                <w:sz w:val="26"/>
                <w:szCs w:val="26"/>
              </w:rPr>
              <w:t xml:space="preserve"> daļ</w:t>
            </w:r>
            <w:r>
              <w:rPr>
                <w:sz w:val="26"/>
                <w:szCs w:val="26"/>
              </w:rPr>
              <w:t xml:space="preserve">u, </w:t>
            </w:r>
            <w:r w:rsidRPr="001624BF">
              <w:rPr>
                <w:sz w:val="26"/>
                <w:szCs w:val="26"/>
              </w:rPr>
              <w:t xml:space="preserve">44.panta </w:t>
            </w:r>
            <w:r>
              <w:rPr>
                <w:sz w:val="26"/>
                <w:szCs w:val="26"/>
              </w:rPr>
              <w:t xml:space="preserve">pirmo un </w:t>
            </w:r>
            <w:r w:rsidRPr="001624BF">
              <w:rPr>
                <w:sz w:val="26"/>
                <w:szCs w:val="26"/>
              </w:rPr>
              <w:t>otro daļu</w:t>
            </w:r>
          </w:p>
        </w:tc>
      </w:tr>
    </w:tbl>
    <w:p w14:paraId="5E9A1842" w14:textId="77777777" w:rsidR="005C5AC5" w:rsidRDefault="005C5AC5" w:rsidP="005C5AC5">
      <w:pPr>
        <w:jc w:val="both"/>
        <w:rPr>
          <w:sz w:val="26"/>
          <w:szCs w:val="26"/>
        </w:rPr>
      </w:pPr>
    </w:p>
    <w:p w14:paraId="58A173DE" w14:textId="77777777" w:rsidR="005C5AC5" w:rsidRPr="00B63805" w:rsidRDefault="005C5AC5" w:rsidP="005C5AC5">
      <w:pPr>
        <w:pStyle w:val="BodyTextIndent"/>
        <w:numPr>
          <w:ilvl w:val="0"/>
          <w:numId w:val="3"/>
        </w:numPr>
        <w:jc w:val="center"/>
        <w:rPr>
          <w:b/>
          <w:sz w:val="26"/>
          <w:szCs w:val="26"/>
        </w:rPr>
      </w:pPr>
      <w:r w:rsidRPr="00B63805">
        <w:rPr>
          <w:b/>
          <w:sz w:val="26"/>
          <w:szCs w:val="26"/>
        </w:rPr>
        <w:t>Vispārīgie jautājumi</w:t>
      </w:r>
    </w:p>
    <w:p w14:paraId="44E6E7F6" w14:textId="77777777" w:rsidR="005C5AC5" w:rsidRPr="009A77A2" w:rsidRDefault="005C5AC5" w:rsidP="005C5AC5">
      <w:pPr>
        <w:pStyle w:val="BodyTextIndent"/>
        <w:numPr>
          <w:ilvl w:val="0"/>
          <w:numId w:val="4"/>
        </w:numPr>
        <w:jc w:val="both"/>
        <w:rPr>
          <w:sz w:val="26"/>
          <w:szCs w:val="26"/>
        </w:rPr>
      </w:pPr>
      <w:r>
        <w:rPr>
          <w:sz w:val="26"/>
          <w:szCs w:val="26"/>
        </w:rPr>
        <w:t>Saistošie noteikumi</w:t>
      </w:r>
      <w:r w:rsidRPr="009A77A2">
        <w:rPr>
          <w:sz w:val="26"/>
          <w:szCs w:val="26"/>
        </w:rPr>
        <w:t xml:space="preserve"> </w:t>
      </w:r>
      <w:r>
        <w:rPr>
          <w:sz w:val="26"/>
          <w:szCs w:val="26"/>
        </w:rPr>
        <w:t xml:space="preserve">(turpmāk – Noteikumi) </w:t>
      </w:r>
      <w:r w:rsidRPr="009A77A2">
        <w:rPr>
          <w:sz w:val="26"/>
          <w:szCs w:val="26"/>
        </w:rPr>
        <w:t xml:space="preserve">nosaka kārtību, kādā Jūrmalas </w:t>
      </w:r>
      <w:proofErr w:type="spellStart"/>
      <w:r w:rsidRPr="009A77A2">
        <w:rPr>
          <w:sz w:val="26"/>
          <w:szCs w:val="26"/>
        </w:rPr>
        <w:t>valstspilsētas</w:t>
      </w:r>
      <w:proofErr w:type="spellEnd"/>
      <w:r w:rsidRPr="009A77A2">
        <w:rPr>
          <w:sz w:val="26"/>
          <w:szCs w:val="26"/>
        </w:rPr>
        <w:t xml:space="preserve"> pašvaldība (turpmāk – Pašvaldība) piešķir līdzfinansējumu (turpmāk – </w:t>
      </w:r>
      <w:r>
        <w:rPr>
          <w:sz w:val="26"/>
          <w:szCs w:val="26"/>
        </w:rPr>
        <w:t>P</w:t>
      </w:r>
      <w:r w:rsidRPr="009A77A2">
        <w:rPr>
          <w:sz w:val="26"/>
          <w:szCs w:val="26"/>
        </w:rPr>
        <w:t xml:space="preserve">ašvaldības līdzfinansējums) Jūrmalas Sporta skolas (turpmāk – iestāde) profesionālās ievirzes programmas hokejā </w:t>
      </w:r>
      <w:r>
        <w:rPr>
          <w:sz w:val="26"/>
          <w:szCs w:val="26"/>
        </w:rPr>
        <w:t>vai</w:t>
      </w:r>
      <w:r w:rsidRPr="009A77A2">
        <w:rPr>
          <w:sz w:val="26"/>
          <w:szCs w:val="26"/>
        </w:rPr>
        <w:t xml:space="preserve"> daiļslidošanā (turpmāk – izglītības programma) izglītojamajiem par</w:t>
      </w:r>
      <w:r>
        <w:rPr>
          <w:sz w:val="26"/>
          <w:szCs w:val="26"/>
        </w:rPr>
        <w:t xml:space="preserve"> izglītības programmas apguvi </w:t>
      </w:r>
      <w:r w:rsidRPr="005B4CFB">
        <w:rPr>
          <w:sz w:val="26"/>
          <w:szCs w:val="26"/>
        </w:rPr>
        <w:t>cit</w:t>
      </w:r>
      <w:r>
        <w:rPr>
          <w:sz w:val="26"/>
          <w:szCs w:val="26"/>
        </w:rPr>
        <w:t>ā</w:t>
      </w:r>
      <w:r w:rsidRPr="005B4CFB">
        <w:rPr>
          <w:sz w:val="26"/>
          <w:szCs w:val="26"/>
        </w:rPr>
        <w:t xml:space="preserve"> pašvaldīb</w:t>
      </w:r>
      <w:r>
        <w:rPr>
          <w:sz w:val="26"/>
          <w:szCs w:val="26"/>
        </w:rPr>
        <w:t xml:space="preserve">ā, </w:t>
      </w:r>
      <w:r w:rsidRPr="005B4CFB">
        <w:rPr>
          <w:sz w:val="26"/>
          <w:szCs w:val="26"/>
        </w:rPr>
        <w:t>privātaj</w:t>
      </w:r>
      <w:r>
        <w:rPr>
          <w:sz w:val="26"/>
          <w:szCs w:val="26"/>
        </w:rPr>
        <w:t>ā</w:t>
      </w:r>
      <w:r w:rsidRPr="005B4CFB">
        <w:rPr>
          <w:sz w:val="26"/>
          <w:szCs w:val="26"/>
        </w:rPr>
        <w:t xml:space="preserve"> izglītība</w:t>
      </w:r>
      <w:r w:rsidRPr="009A77A2">
        <w:rPr>
          <w:sz w:val="26"/>
          <w:szCs w:val="26"/>
        </w:rPr>
        <w:t>s iestād</w:t>
      </w:r>
      <w:r>
        <w:rPr>
          <w:sz w:val="26"/>
          <w:szCs w:val="26"/>
        </w:rPr>
        <w:t>ē vai klubā</w:t>
      </w:r>
      <w:r w:rsidRPr="005B4CFB">
        <w:rPr>
          <w:sz w:val="26"/>
          <w:szCs w:val="26"/>
        </w:rPr>
        <w:t xml:space="preserve"> (turpmāk – izglītība</w:t>
      </w:r>
      <w:r w:rsidRPr="009A77A2">
        <w:rPr>
          <w:sz w:val="26"/>
          <w:szCs w:val="26"/>
        </w:rPr>
        <w:t xml:space="preserve">s iestāde), kas īsteno </w:t>
      </w:r>
      <w:r>
        <w:rPr>
          <w:sz w:val="26"/>
          <w:szCs w:val="26"/>
        </w:rPr>
        <w:t>izglītības programmu.</w:t>
      </w:r>
    </w:p>
    <w:p w14:paraId="695D99D0" w14:textId="77777777" w:rsidR="005C5AC5" w:rsidRPr="009A77A2" w:rsidRDefault="005C5AC5" w:rsidP="005C5AC5">
      <w:pPr>
        <w:pStyle w:val="BodyTextIndent"/>
        <w:numPr>
          <w:ilvl w:val="0"/>
          <w:numId w:val="4"/>
        </w:numPr>
        <w:jc w:val="both"/>
        <w:rPr>
          <w:sz w:val="26"/>
          <w:szCs w:val="26"/>
        </w:rPr>
      </w:pPr>
      <w:r w:rsidRPr="0066796E">
        <w:rPr>
          <w:sz w:val="26"/>
          <w:szCs w:val="26"/>
        </w:rPr>
        <w:t>Pašvaldības līdzfinansējumu ir tiesī</w:t>
      </w:r>
      <w:r>
        <w:rPr>
          <w:sz w:val="26"/>
          <w:szCs w:val="26"/>
        </w:rPr>
        <w:t>gs</w:t>
      </w:r>
      <w:r w:rsidRPr="0066796E">
        <w:rPr>
          <w:sz w:val="26"/>
          <w:szCs w:val="26"/>
        </w:rPr>
        <w:t xml:space="preserve"> saņemt</w:t>
      </w:r>
      <w:r>
        <w:rPr>
          <w:sz w:val="26"/>
          <w:szCs w:val="26"/>
        </w:rPr>
        <w:t xml:space="preserve"> izglītības iestādes izglītojamais</w:t>
      </w:r>
      <w:r w:rsidRPr="0066796E">
        <w:rPr>
          <w:sz w:val="26"/>
          <w:szCs w:val="26"/>
        </w:rPr>
        <w:t xml:space="preserve">, kura dzīvesvieta izglītības programmas apguves laikā ir deklarēta Jūrmalas </w:t>
      </w:r>
      <w:proofErr w:type="spellStart"/>
      <w:r w:rsidRPr="0066796E">
        <w:rPr>
          <w:sz w:val="26"/>
          <w:szCs w:val="26"/>
        </w:rPr>
        <w:t>vals</w:t>
      </w:r>
      <w:r>
        <w:rPr>
          <w:sz w:val="26"/>
          <w:szCs w:val="26"/>
        </w:rPr>
        <w:t>ts</w:t>
      </w:r>
      <w:r w:rsidRPr="0066796E">
        <w:rPr>
          <w:sz w:val="26"/>
          <w:szCs w:val="26"/>
        </w:rPr>
        <w:t>pilsētas</w:t>
      </w:r>
      <w:proofErr w:type="spellEnd"/>
      <w:r w:rsidRPr="0066796E">
        <w:rPr>
          <w:sz w:val="26"/>
          <w:szCs w:val="26"/>
        </w:rPr>
        <w:t xml:space="preserve"> administratīvajā teritorijā un kur</w:t>
      </w:r>
      <w:r>
        <w:rPr>
          <w:sz w:val="26"/>
          <w:szCs w:val="26"/>
        </w:rPr>
        <w:t xml:space="preserve">š ir </w:t>
      </w:r>
      <w:r w:rsidRPr="0066796E">
        <w:rPr>
          <w:sz w:val="26"/>
          <w:szCs w:val="26"/>
        </w:rPr>
        <w:t>apguv</w:t>
      </w:r>
      <w:r>
        <w:rPr>
          <w:sz w:val="26"/>
          <w:szCs w:val="26"/>
        </w:rPr>
        <w:t>is</w:t>
      </w:r>
      <w:r w:rsidRPr="0066796E">
        <w:rPr>
          <w:sz w:val="26"/>
          <w:szCs w:val="26"/>
        </w:rPr>
        <w:t xml:space="preserve"> </w:t>
      </w:r>
      <w:r>
        <w:rPr>
          <w:sz w:val="26"/>
          <w:szCs w:val="26"/>
        </w:rPr>
        <w:t>izglītības</w:t>
      </w:r>
      <w:r w:rsidRPr="0066796E">
        <w:rPr>
          <w:sz w:val="26"/>
          <w:szCs w:val="26"/>
        </w:rPr>
        <w:t xml:space="preserve"> programm</w:t>
      </w:r>
      <w:r>
        <w:rPr>
          <w:sz w:val="26"/>
          <w:szCs w:val="26"/>
        </w:rPr>
        <w:t>u</w:t>
      </w:r>
      <w:r w:rsidRPr="0066796E">
        <w:rPr>
          <w:sz w:val="26"/>
          <w:szCs w:val="26"/>
        </w:rPr>
        <w:t xml:space="preserve"> </w:t>
      </w:r>
      <w:r>
        <w:rPr>
          <w:sz w:val="26"/>
          <w:szCs w:val="26"/>
        </w:rPr>
        <w:t>iestādē</w:t>
      </w:r>
      <w:r w:rsidRPr="0066796E">
        <w:rPr>
          <w:sz w:val="26"/>
          <w:szCs w:val="26"/>
        </w:rPr>
        <w:t xml:space="preserve"> 2022.</w:t>
      </w:r>
      <w:r>
        <w:rPr>
          <w:sz w:val="26"/>
          <w:szCs w:val="26"/>
        </w:rPr>
        <w:t> </w:t>
      </w:r>
      <w:r w:rsidRPr="0066796E">
        <w:rPr>
          <w:sz w:val="26"/>
          <w:szCs w:val="26"/>
        </w:rPr>
        <w:t>/2023.</w:t>
      </w:r>
      <w:r w:rsidRPr="009A77A2">
        <w:rPr>
          <w:sz w:val="26"/>
          <w:szCs w:val="26"/>
        </w:rPr>
        <w:t>mācību gadā</w:t>
      </w:r>
      <w:r>
        <w:rPr>
          <w:sz w:val="26"/>
          <w:szCs w:val="26"/>
        </w:rPr>
        <w:t xml:space="preserve"> laika periodā no 2022.gada 1.septembra līdz 2023.gada 31.maijam.</w:t>
      </w:r>
    </w:p>
    <w:p w14:paraId="46E2AB69" w14:textId="77777777" w:rsidR="005C5AC5" w:rsidRPr="00B63805" w:rsidRDefault="005C5AC5" w:rsidP="005C5AC5">
      <w:pPr>
        <w:pStyle w:val="BodyTextIndent"/>
        <w:numPr>
          <w:ilvl w:val="0"/>
          <w:numId w:val="3"/>
        </w:numPr>
        <w:jc w:val="center"/>
        <w:rPr>
          <w:b/>
          <w:sz w:val="26"/>
          <w:szCs w:val="26"/>
        </w:rPr>
      </w:pPr>
      <w:r w:rsidRPr="00B63805">
        <w:rPr>
          <w:b/>
          <w:sz w:val="26"/>
          <w:szCs w:val="26"/>
        </w:rPr>
        <w:t xml:space="preserve">Līdzfinansējuma apmērs, piešķiršanas un </w:t>
      </w:r>
      <w:r>
        <w:rPr>
          <w:b/>
          <w:sz w:val="26"/>
          <w:szCs w:val="26"/>
        </w:rPr>
        <w:t>sa</w:t>
      </w:r>
      <w:r w:rsidRPr="00B63805">
        <w:rPr>
          <w:b/>
          <w:sz w:val="26"/>
          <w:szCs w:val="26"/>
        </w:rPr>
        <w:t>maksas kārtība</w:t>
      </w:r>
    </w:p>
    <w:p w14:paraId="00D6B5BD" w14:textId="77777777" w:rsidR="005C5AC5" w:rsidRPr="0066796E" w:rsidRDefault="005C5AC5" w:rsidP="005C5AC5">
      <w:pPr>
        <w:pStyle w:val="BodyTextIndent"/>
        <w:numPr>
          <w:ilvl w:val="0"/>
          <w:numId w:val="4"/>
        </w:numPr>
        <w:jc w:val="both"/>
        <w:rPr>
          <w:sz w:val="26"/>
          <w:szCs w:val="26"/>
        </w:rPr>
      </w:pPr>
      <w:r w:rsidRPr="0066796E">
        <w:rPr>
          <w:sz w:val="26"/>
          <w:szCs w:val="26"/>
        </w:rPr>
        <w:t xml:space="preserve">Pašvaldība sedz izglītojamā </w:t>
      </w:r>
      <w:r>
        <w:rPr>
          <w:sz w:val="26"/>
          <w:szCs w:val="26"/>
        </w:rPr>
        <w:t xml:space="preserve">vecāku vai </w:t>
      </w:r>
      <w:r w:rsidRPr="0066796E">
        <w:rPr>
          <w:sz w:val="26"/>
          <w:szCs w:val="26"/>
        </w:rPr>
        <w:t>likumisko pārstāvju</w:t>
      </w:r>
      <w:r>
        <w:rPr>
          <w:sz w:val="26"/>
          <w:szCs w:val="26"/>
        </w:rPr>
        <w:t xml:space="preserve"> (turpmāk – vecāki)</w:t>
      </w:r>
      <w:r w:rsidRPr="0066796E">
        <w:rPr>
          <w:sz w:val="26"/>
          <w:szCs w:val="26"/>
        </w:rPr>
        <w:t xml:space="preserve"> līdzfinansējumu </w:t>
      </w:r>
      <w:r>
        <w:rPr>
          <w:sz w:val="26"/>
          <w:szCs w:val="26"/>
        </w:rPr>
        <w:t>Jūrmalas domes 2023. gada 29. jūnija  lēmumā Nr.</w:t>
      </w:r>
      <w:r w:rsidRPr="0066505F">
        <w:t xml:space="preserve"> </w:t>
      </w:r>
      <w:r w:rsidRPr="0066505F">
        <w:rPr>
          <w:sz w:val="26"/>
          <w:szCs w:val="26"/>
        </w:rPr>
        <w:t>242 “Par profesionālās ievirzes izglītības programmas hokejā slēgšanu sporta profesionālās ievirzes izglītības iestādē Jūrmalas Sporta skolā un līdzfinansējuma piešķiršanu hokeja un daiļslidošanas programmu audzēkņiem”</w:t>
      </w:r>
      <w:r>
        <w:rPr>
          <w:sz w:val="26"/>
          <w:szCs w:val="26"/>
        </w:rPr>
        <w:t xml:space="preserve"> noteiktajā apmērā 50 </w:t>
      </w:r>
      <w:proofErr w:type="spellStart"/>
      <w:r w:rsidRPr="0066505F">
        <w:rPr>
          <w:i/>
          <w:iCs/>
          <w:sz w:val="26"/>
          <w:szCs w:val="26"/>
        </w:rPr>
        <w:t>euro</w:t>
      </w:r>
      <w:proofErr w:type="spellEnd"/>
      <w:r>
        <w:rPr>
          <w:sz w:val="26"/>
          <w:szCs w:val="26"/>
        </w:rPr>
        <w:t xml:space="preserve"> (piecdesmit </w:t>
      </w:r>
      <w:proofErr w:type="spellStart"/>
      <w:r w:rsidRPr="0066505F">
        <w:rPr>
          <w:i/>
          <w:iCs/>
          <w:sz w:val="26"/>
          <w:szCs w:val="26"/>
        </w:rPr>
        <w:t>euro</w:t>
      </w:r>
      <w:proofErr w:type="spellEnd"/>
      <w:r>
        <w:rPr>
          <w:sz w:val="26"/>
          <w:szCs w:val="26"/>
        </w:rPr>
        <w:t xml:space="preserve">) </w:t>
      </w:r>
      <w:r w:rsidRPr="0066796E">
        <w:rPr>
          <w:sz w:val="26"/>
          <w:szCs w:val="26"/>
        </w:rPr>
        <w:t>mēnesī</w:t>
      </w:r>
      <w:r>
        <w:rPr>
          <w:sz w:val="26"/>
          <w:szCs w:val="26"/>
        </w:rPr>
        <w:t xml:space="preserve"> sākot ar 2023. gada 1. septembri</w:t>
      </w:r>
      <w:r w:rsidRPr="0066796E">
        <w:rPr>
          <w:sz w:val="26"/>
          <w:szCs w:val="26"/>
        </w:rPr>
        <w:t>, par izglītības programm</w:t>
      </w:r>
      <w:r>
        <w:rPr>
          <w:sz w:val="26"/>
          <w:szCs w:val="26"/>
        </w:rPr>
        <w:t>as</w:t>
      </w:r>
      <w:r w:rsidRPr="0066796E">
        <w:rPr>
          <w:sz w:val="26"/>
          <w:szCs w:val="26"/>
        </w:rPr>
        <w:t xml:space="preserve"> apguvi, ja izglītojamais atbilst</w:t>
      </w:r>
      <w:r>
        <w:rPr>
          <w:sz w:val="26"/>
          <w:szCs w:val="26"/>
        </w:rPr>
        <w:t xml:space="preserve"> sekojošiem kritērijiem:</w:t>
      </w:r>
    </w:p>
    <w:p w14:paraId="4806B7ED" w14:textId="77777777" w:rsidR="005C5AC5" w:rsidRPr="0066796E" w:rsidRDefault="005C5AC5" w:rsidP="005C5AC5">
      <w:pPr>
        <w:pStyle w:val="BodyTextIndent"/>
        <w:numPr>
          <w:ilvl w:val="1"/>
          <w:numId w:val="4"/>
        </w:numPr>
        <w:jc w:val="both"/>
        <w:rPr>
          <w:sz w:val="26"/>
          <w:szCs w:val="26"/>
        </w:rPr>
      </w:pPr>
      <w:r w:rsidRPr="0066796E">
        <w:rPr>
          <w:sz w:val="26"/>
          <w:szCs w:val="26"/>
        </w:rPr>
        <w:lastRenderedPageBreak/>
        <w:t xml:space="preserve">izglītojamais 2022./2023. mācību gadā </w:t>
      </w:r>
      <w:r>
        <w:rPr>
          <w:sz w:val="26"/>
          <w:szCs w:val="26"/>
        </w:rPr>
        <w:t xml:space="preserve">laika periodā no 2022. gada 1. septembra līdz 2023. gada 31. maijam </w:t>
      </w:r>
      <w:r w:rsidRPr="0066796E">
        <w:rPr>
          <w:sz w:val="26"/>
          <w:szCs w:val="26"/>
        </w:rPr>
        <w:t xml:space="preserve">bija </w:t>
      </w:r>
      <w:r>
        <w:rPr>
          <w:sz w:val="26"/>
          <w:szCs w:val="26"/>
        </w:rPr>
        <w:t>iestādes</w:t>
      </w:r>
      <w:r w:rsidRPr="0066796E">
        <w:rPr>
          <w:sz w:val="26"/>
          <w:szCs w:val="26"/>
        </w:rPr>
        <w:t xml:space="preserve"> profesionālās ievirzes programmu audzēknis hokeja vai daiļslidošanas programmās</w:t>
      </w:r>
      <w:r>
        <w:rPr>
          <w:sz w:val="26"/>
          <w:szCs w:val="26"/>
        </w:rPr>
        <w:t>;</w:t>
      </w:r>
    </w:p>
    <w:p w14:paraId="44CAD5A4" w14:textId="579657F9" w:rsidR="005C5AC5" w:rsidRDefault="005C5AC5" w:rsidP="005C5AC5">
      <w:pPr>
        <w:pStyle w:val="BodyTextIndent"/>
        <w:numPr>
          <w:ilvl w:val="1"/>
          <w:numId w:val="4"/>
        </w:numPr>
        <w:jc w:val="both"/>
        <w:rPr>
          <w:sz w:val="26"/>
          <w:szCs w:val="26"/>
        </w:rPr>
      </w:pPr>
      <w:r w:rsidRPr="0066796E">
        <w:rPr>
          <w:sz w:val="26"/>
          <w:szCs w:val="26"/>
        </w:rPr>
        <w:t xml:space="preserve">izglītojamā deklarētā dzīvesvieta ir Jūrmalas </w:t>
      </w:r>
      <w:proofErr w:type="spellStart"/>
      <w:r w:rsidRPr="0066796E">
        <w:rPr>
          <w:sz w:val="26"/>
          <w:szCs w:val="26"/>
        </w:rPr>
        <w:t>vals</w:t>
      </w:r>
      <w:r>
        <w:rPr>
          <w:sz w:val="26"/>
          <w:szCs w:val="26"/>
        </w:rPr>
        <w:t>ts</w:t>
      </w:r>
      <w:r w:rsidRPr="0066796E">
        <w:rPr>
          <w:sz w:val="26"/>
          <w:szCs w:val="26"/>
        </w:rPr>
        <w:t>pilsētas</w:t>
      </w:r>
      <w:proofErr w:type="spellEnd"/>
      <w:r w:rsidRPr="0066796E">
        <w:rPr>
          <w:sz w:val="26"/>
          <w:szCs w:val="26"/>
        </w:rPr>
        <w:t xml:space="preserve"> administratīvajā teritorijā</w:t>
      </w:r>
      <w:r>
        <w:rPr>
          <w:sz w:val="26"/>
          <w:szCs w:val="26"/>
        </w:rPr>
        <w:t>.</w:t>
      </w:r>
    </w:p>
    <w:p w14:paraId="33EFAA56" w14:textId="77777777" w:rsidR="005C5AC5" w:rsidRDefault="005C5AC5" w:rsidP="005C5AC5">
      <w:pPr>
        <w:pStyle w:val="BodyTextIndent"/>
        <w:numPr>
          <w:ilvl w:val="0"/>
          <w:numId w:val="4"/>
        </w:numPr>
        <w:jc w:val="both"/>
        <w:rPr>
          <w:sz w:val="26"/>
          <w:szCs w:val="26"/>
        </w:rPr>
      </w:pPr>
      <w:r w:rsidRPr="00B63805">
        <w:rPr>
          <w:sz w:val="26"/>
          <w:szCs w:val="26"/>
        </w:rPr>
        <w:t xml:space="preserve">Lai saņemtu </w:t>
      </w:r>
      <w:r>
        <w:rPr>
          <w:sz w:val="26"/>
          <w:szCs w:val="26"/>
        </w:rPr>
        <w:t>P</w:t>
      </w:r>
      <w:r w:rsidRPr="00B63805">
        <w:rPr>
          <w:sz w:val="26"/>
          <w:szCs w:val="26"/>
        </w:rPr>
        <w:t xml:space="preserve">ašvaldības līdzfinansējumu, </w:t>
      </w:r>
      <w:r>
        <w:rPr>
          <w:sz w:val="26"/>
          <w:szCs w:val="26"/>
        </w:rPr>
        <w:t>vecākiem</w:t>
      </w:r>
      <w:r w:rsidRPr="00B63805">
        <w:rPr>
          <w:sz w:val="26"/>
          <w:szCs w:val="26"/>
        </w:rPr>
        <w:t xml:space="preserve"> divas reizes kalendāra gadā</w:t>
      </w:r>
      <w:r>
        <w:rPr>
          <w:sz w:val="26"/>
          <w:szCs w:val="26"/>
        </w:rPr>
        <w:t xml:space="preserve"> jā</w:t>
      </w:r>
      <w:r w:rsidRPr="00B63805">
        <w:rPr>
          <w:sz w:val="26"/>
          <w:szCs w:val="26"/>
        </w:rPr>
        <w:t xml:space="preserve">iesniedz </w:t>
      </w:r>
      <w:r>
        <w:rPr>
          <w:sz w:val="26"/>
          <w:szCs w:val="26"/>
        </w:rPr>
        <w:t>iestādei</w:t>
      </w:r>
      <w:r w:rsidRPr="00B63805">
        <w:rPr>
          <w:sz w:val="26"/>
          <w:szCs w:val="26"/>
        </w:rPr>
        <w:t xml:space="preserve"> iesniegumu </w:t>
      </w:r>
      <w:r>
        <w:rPr>
          <w:sz w:val="26"/>
          <w:szCs w:val="26"/>
        </w:rPr>
        <w:t>(pielikums) šādos termiņos:</w:t>
      </w:r>
    </w:p>
    <w:p w14:paraId="0C6678A4" w14:textId="02F3DC05" w:rsidR="005C5AC5" w:rsidRDefault="005C5AC5" w:rsidP="005C5AC5">
      <w:pPr>
        <w:pStyle w:val="BodyTextIndent"/>
        <w:numPr>
          <w:ilvl w:val="1"/>
          <w:numId w:val="4"/>
        </w:numPr>
        <w:jc w:val="both"/>
        <w:rPr>
          <w:sz w:val="26"/>
          <w:szCs w:val="26"/>
        </w:rPr>
      </w:pPr>
      <w:r>
        <w:rPr>
          <w:sz w:val="26"/>
          <w:szCs w:val="26"/>
        </w:rPr>
        <w:t xml:space="preserve">līdz  1.augustam </w:t>
      </w:r>
      <w:r w:rsidRPr="00B80329">
        <w:rPr>
          <w:sz w:val="26"/>
          <w:szCs w:val="26"/>
        </w:rPr>
        <w:t>par periodu no 1. janvāra līdz 31. maijam</w:t>
      </w:r>
      <w:r>
        <w:rPr>
          <w:sz w:val="26"/>
          <w:szCs w:val="26"/>
        </w:rPr>
        <w:t>;</w:t>
      </w:r>
    </w:p>
    <w:p w14:paraId="522EE56C" w14:textId="6416D580" w:rsidR="005C5AC5" w:rsidRDefault="005C5AC5" w:rsidP="005C5AC5">
      <w:pPr>
        <w:pStyle w:val="BodyTextIndent"/>
        <w:numPr>
          <w:ilvl w:val="1"/>
          <w:numId w:val="4"/>
        </w:numPr>
        <w:jc w:val="both"/>
        <w:rPr>
          <w:sz w:val="26"/>
          <w:szCs w:val="26"/>
        </w:rPr>
      </w:pPr>
      <w:r>
        <w:rPr>
          <w:sz w:val="26"/>
          <w:szCs w:val="26"/>
        </w:rPr>
        <w:t xml:space="preserve">līdz nākamā gada 1.martam par periodu </w:t>
      </w:r>
      <w:r w:rsidRPr="00B80329">
        <w:rPr>
          <w:sz w:val="26"/>
          <w:szCs w:val="26"/>
        </w:rPr>
        <w:t>no 1. jūnija līdz 31. decembrim</w:t>
      </w:r>
      <w:r>
        <w:rPr>
          <w:sz w:val="26"/>
          <w:szCs w:val="26"/>
        </w:rPr>
        <w:t>.</w:t>
      </w:r>
    </w:p>
    <w:p w14:paraId="6C2442C3" w14:textId="77777777" w:rsidR="005C5AC5" w:rsidRDefault="005C5AC5" w:rsidP="005C5AC5">
      <w:pPr>
        <w:pStyle w:val="BodyTextIndent"/>
        <w:numPr>
          <w:ilvl w:val="0"/>
          <w:numId w:val="4"/>
        </w:numPr>
        <w:jc w:val="both"/>
        <w:rPr>
          <w:sz w:val="26"/>
          <w:szCs w:val="26"/>
        </w:rPr>
      </w:pPr>
      <w:r w:rsidRPr="00B63805">
        <w:rPr>
          <w:sz w:val="26"/>
          <w:szCs w:val="26"/>
        </w:rPr>
        <w:t>Iesniegumam pievieno izglītības iestādes izrakstītus rēķinus un maksājumu apliecinošus dokumentus, un</w:t>
      </w:r>
      <w:r>
        <w:rPr>
          <w:sz w:val="26"/>
          <w:szCs w:val="26"/>
        </w:rPr>
        <w:t>, pēc iestādes pieprasījuma,</w:t>
      </w:r>
      <w:r w:rsidRPr="00B63805">
        <w:rPr>
          <w:sz w:val="26"/>
          <w:szCs w:val="26"/>
        </w:rPr>
        <w:t xml:space="preserve"> dokumentus, kas apliecina </w:t>
      </w:r>
      <w:r>
        <w:rPr>
          <w:sz w:val="26"/>
          <w:szCs w:val="26"/>
        </w:rPr>
        <w:t>P</w:t>
      </w:r>
      <w:r w:rsidRPr="00B63805">
        <w:rPr>
          <w:sz w:val="26"/>
          <w:szCs w:val="26"/>
        </w:rPr>
        <w:t xml:space="preserve">ašvaldības līdzfinansējuma piešķiršanas tiesisko pamatojumu, ja tie jau neatrodas Pašvaldības rīcībā. Ja </w:t>
      </w:r>
      <w:r>
        <w:rPr>
          <w:sz w:val="26"/>
          <w:szCs w:val="26"/>
        </w:rPr>
        <w:t>vecāki</w:t>
      </w:r>
      <w:r w:rsidRPr="00B63805">
        <w:rPr>
          <w:sz w:val="26"/>
          <w:szCs w:val="26"/>
        </w:rPr>
        <w:t xml:space="preserve"> līdzfinansējumu maksā par vairākiem izglītojam</w:t>
      </w:r>
      <w:r>
        <w:rPr>
          <w:sz w:val="26"/>
          <w:szCs w:val="26"/>
        </w:rPr>
        <w:t>aj</w:t>
      </w:r>
      <w:r w:rsidRPr="00B63805">
        <w:rPr>
          <w:sz w:val="26"/>
          <w:szCs w:val="26"/>
        </w:rPr>
        <w:t>iem, izglītības iestādes rēķinā jānorāda līdzfinansējuma apmērs par katru izglītojamo atsevišķi.</w:t>
      </w:r>
    </w:p>
    <w:p w14:paraId="46222D93" w14:textId="77777777" w:rsidR="005C5AC5" w:rsidRDefault="005C5AC5" w:rsidP="005C5AC5">
      <w:pPr>
        <w:pStyle w:val="BodyTextIndent"/>
        <w:numPr>
          <w:ilvl w:val="0"/>
          <w:numId w:val="4"/>
        </w:numPr>
        <w:jc w:val="both"/>
        <w:rPr>
          <w:sz w:val="26"/>
          <w:szCs w:val="26"/>
        </w:rPr>
      </w:pPr>
      <w:r>
        <w:rPr>
          <w:sz w:val="26"/>
          <w:szCs w:val="26"/>
        </w:rPr>
        <w:t>Rēķinā un maksājumu apliecinošajā dokumentā obligāti ir jābūt norādītam izglītojamā vārdam un uzvārdam.</w:t>
      </w:r>
    </w:p>
    <w:p w14:paraId="283B2843" w14:textId="77777777" w:rsidR="005C5AC5" w:rsidRDefault="005C5AC5" w:rsidP="005C5AC5">
      <w:pPr>
        <w:pStyle w:val="BodyTextIndent"/>
        <w:numPr>
          <w:ilvl w:val="0"/>
          <w:numId w:val="4"/>
        </w:numPr>
        <w:jc w:val="both"/>
        <w:rPr>
          <w:sz w:val="26"/>
          <w:szCs w:val="26"/>
        </w:rPr>
      </w:pPr>
      <w:r>
        <w:rPr>
          <w:sz w:val="26"/>
          <w:szCs w:val="26"/>
        </w:rPr>
        <w:t>Iestāde</w:t>
      </w:r>
      <w:r w:rsidRPr="00B63805">
        <w:rPr>
          <w:sz w:val="26"/>
          <w:szCs w:val="26"/>
        </w:rPr>
        <w:t xml:space="preserve">, lai izvērtētu iesniegumu, pārbauda </w:t>
      </w:r>
      <w:r>
        <w:rPr>
          <w:sz w:val="26"/>
          <w:szCs w:val="26"/>
        </w:rPr>
        <w:t xml:space="preserve">personas </w:t>
      </w:r>
      <w:r w:rsidRPr="00B63805">
        <w:rPr>
          <w:sz w:val="26"/>
          <w:szCs w:val="26"/>
        </w:rPr>
        <w:t xml:space="preserve">datus, kas nepieciešami </w:t>
      </w:r>
      <w:r>
        <w:rPr>
          <w:sz w:val="26"/>
          <w:szCs w:val="26"/>
        </w:rPr>
        <w:t xml:space="preserve">Noteikumu 3.punktā noteiktā </w:t>
      </w:r>
      <w:r w:rsidRPr="00B63805">
        <w:rPr>
          <w:sz w:val="26"/>
          <w:szCs w:val="26"/>
        </w:rPr>
        <w:t>izpildes nodrošināšanai</w:t>
      </w:r>
      <w:r>
        <w:rPr>
          <w:sz w:val="26"/>
          <w:szCs w:val="26"/>
        </w:rPr>
        <w:t>. Iestāde</w:t>
      </w:r>
      <w:r w:rsidRPr="00B63805">
        <w:rPr>
          <w:sz w:val="26"/>
          <w:szCs w:val="26"/>
        </w:rPr>
        <w:t xml:space="preserve"> </w:t>
      </w:r>
      <w:r w:rsidRPr="00CA02D9">
        <w:rPr>
          <w:sz w:val="26"/>
          <w:szCs w:val="26"/>
        </w:rPr>
        <w:t xml:space="preserve">pieprasa un iegūst datus no Pilsonības un migrācijas lietu pārvaldes pārziņā esošo Fizisko personu reģistra </w:t>
      </w:r>
      <w:r>
        <w:rPr>
          <w:sz w:val="26"/>
          <w:szCs w:val="26"/>
        </w:rPr>
        <w:t>izmantojot P</w:t>
      </w:r>
      <w:r w:rsidRPr="00CA02D9">
        <w:rPr>
          <w:sz w:val="26"/>
          <w:szCs w:val="26"/>
        </w:rPr>
        <w:t>ašvaldības pārziņā esoš</w:t>
      </w:r>
      <w:r>
        <w:rPr>
          <w:sz w:val="26"/>
          <w:szCs w:val="26"/>
        </w:rPr>
        <w:t>ās</w:t>
      </w:r>
      <w:r w:rsidRPr="00CA02D9">
        <w:rPr>
          <w:sz w:val="26"/>
          <w:szCs w:val="26"/>
        </w:rPr>
        <w:t xml:space="preserve"> informācijas sistēm</w:t>
      </w:r>
      <w:r>
        <w:rPr>
          <w:sz w:val="26"/>
          <w:szCs w:val="26"/>
        </w:rPr>
        <w:t>as</w:t>
      </w:r>
      <w:r w:rsidRPr="00B63805">
        <w:rPr>
          <w:sz w:val="26"/>
          <w:szCs w:val="26"/>
        </w:rPr>
        <w:t>.</w:t>
      </w:r>
    </w:p>
    <w:p w14:paraId="00844D3D" w14:textId="77777777" w:rsidR="005C5AC5" w:rsidRDefault="005C5AC5" w:rsidP="005C5AC5">
      <w:pPr>
        <w:pStyle w:val="BodyTextIndent"/>
        <w:numPr>
          <w:ilvl w:val="0"/>
          <w:numId w:val="4"/>
        </w:numPr>
        <w:jc w:val="both"/>
        <w:rPr>
          <w:sz w:val="26"/>
          <w:szCs w:val="26"/>
        </w:rPr>
      </w:pPr>
      <w:r>
        <w:rPr>
          <w:sz w:val="26"/>
          <w:szCs w:val="26"/>
        </w:rPr>
        <w:t>Iesniegtos dokumentus pārbauda un l</w:t>
      </w:r>
      <w:r w:rsidRPr="00B63805">
        <w:rPr>
          <w:sz w:val="26"/>
          <w:szCs w:val="26"/>
        </w:rPr>
        <w:t xml:space="preserve">ēmumu par </w:t>
      </w:r>
      <w:r>
        <w:rPr>
          <w:sz w:val="26"/>
          <w:szCs w:val="26"/>
        </w:rPr>
        <w:t>P</w:t>
      </w:r>
      <w:r w:rsidRPr="00B63805">
        <w:rPr>
          <w:sz w:val="26"/>
          <w:szCs w:val="26"/>
        </w:rPr>
        <w:t xml:space="preserve">ašvaldības līdzfinansējuma piešķiršanu vai atteikumu to piešķirt, pieņem </w:t>
      </w:r>
      <w:r>
        <w:rPr>
          <w:sz w:val="26"/>
          <w:szCs w:val="26"/>
        </w:rPr>
        <w:t>iestādes</w:t>
      </w:r>
      <w:r w:rsidRPr="00B63805">
        <w:rPr>
          <w:sz w:val="26"/>
          <w:szCs w:val="26"/>
        </w:rPr>
        <w:t xml:space="preserve"> direktors</w:t>
      </w:r>
      <w:r>
        <w:rPr>
          <w:sz w:val="26"/>
          <w:szCs w:val="26"/>
        </w:rPr>
        <w:t xml:space="preserve"> viena mēneša laikā no iesnieguma saņemšanas dienas</w:t>
      </w:r>
      <w:r w:rsidRPr="00B63805">
        <w:rPr>
          <w:sz w:val="26"/>
          <w:szCs w:val="26"/>
        </w:rPr>
        <w:t>.</w:t>
      </w:r>
    </w:p>
    <w:p w14:paraId="6E93C7CB" w14:textId="77777777" w:rsidR="005C5AC5" w:rsidRDefault="005C5AC5" w:rsidP="005C5AC5">
      <w:pPr>
        <w:pStyle w:val="BodyTextIndent"/>
        <w:numPr>
          <w:ilvl w:val="0"/>
          <w:numId w:val="4"/>
        </w:numPr>
        <w:jc w:val="both"/>
        <w:rPr>
          <w:sz w:val="26"/>
          <w:szCs w:val="26"/>
        </w:rPr>
      </w:pPr>
      <w:r w:rsidRPr="00B63805">
        <w:rPr>
          <w:sz w:val="26"/>
          <w:szCs w:val="26"/>
        </w:rPr>
        <w:t xml:space="preserve">Lēmumu par atteikumu piešķirt </w:t>
      </w:r>
      <w:r>
        <w:rPr>
          <w:sz w:val="26"/>
          <w:szCs w:val="26"/>
        </w:rPr>
        <w:t>P</w:t>
      </w:r>
      <w:r w:rsidRPr="00B63805">
        <w:rPr>
          <w:sz w:val="26"/>
          <w:szCs w:val="26"/>
        </w:rPr>
        <w:t xml:space="preserve">ašvaldības līdzfinansējumu pieņem, ja izglītojamais neatbilst </w:t>
      </w:r>
      <w:r>
        <w:rPr>
          <w:sz w:val="26"/>
          <w:szCs w:val="26"/>
        </w:rPr>
        <w:t>Noteikumos</w:t>
      </w:r>
      <w:r w:rsidRPr="00B63805">
        <w:rPr>
          <w:sz w:val="26"/>
          <w:szCs w:val="26"/>
        </w:rPr>
        <w:t xml:space="preserve"> noteiktajām prasībām</w:t>
      </w:r>
      <w:r>
        <w:rPr>
          <w:sz w:val="26"/>
          <w:szCs w:val="26"/>
        </w:rPr>
        <w:t xml:space="preserve"> vai rēķinā vai maksājuma dokumentā nav iespējams identificēt izglītojamo, par kuru veikts maksājums</w:t>
      </w:r>
      <w:r w:rsidRPr="00B63805">
        <w:rPr>
          <w:sz w:val="26"/>
          <w:szCs w:val="26"/>
        </w:rPr>
        <w:t>.</w:t>
      </w:r>
    </w:p>
    <w:p w14:paraId="36649E26" w14:textId="77777777" w:rsidR="005C5AC5" w:rsidRDefault="005C5AC5" w:rsidP="005C5AC5">
      <w:pPr>
        <w:pStyle w:val="BodyTextIndent"/>
        <w:numPr>
          <w:ilvl w:val="0"/>
          <w:numId w:val="4"/>
        </w:numPr>
        <w:jc w:val="both"/>
        <w:rPr>
          <w:sz w:val="26"/>
          <w:szCs w:val="26"/>
        </w:rPr>
      </w:pPr>
      <w:r w:rsidRPr="00B63805">
        <w:rPr>
          <w:sz w:val="26"/>
          <w:szCs w:val="26"/>
        </w:rPr>
        <w:t xml:space="preserve">Pašvaldības līdzfinansējumu izmaksā 30 (trīsdesmit) kalendāra dienu laikā no lēmuma pieņemšanas dienas, pārskaitot to uz </w:t>
      </w:r>
      <w:r>
        <w:rPr>
          <w:sz w:val="26"/>
          <w:szCs w:val="26"/>
        </w:rPr>
        <w:t>vecāku</w:t>
      </w:r>
      <w:r w:rsidRPr="00B63805">
        <w:rPr>
          <w:sz w:val="26"/>
          <w:szCs w:val="26"/>
        </w:rPr>
        <w:t xml:space="preserve"> iesniegumā norādīto kredītiestādes norēķinu kontu.</w:t>
      </w:r>
    </w:p>
    <w:p w14:paraId="4D13F04B" w14:textId="77777777" w:rsidR="005C5AC5" w:rsidRDefault="005C5AC5" w:rsidP="005C5AC5">
      <w:pPr>
        <w:pStyle w:val="BodyTextIndent"/>
        <w:numPr>
          <w:ilvl w:val="0"/>
          <w:numId w:val="4"/>
        </w:numPr>
        <w:jc w:val="both"/>
        <w:rPr>
          <w:sz w:val="26"/>
          <w:szCs w:val="26"/>
        </w:rPr>
      </w:pPr>
      <w:r w:rsidRPr="00B63805">
        <w:rPr>
          <w:sz w:val="26"/>
          <w:szCs w:val="26"/>
        </w:rPr>
        <w:t xml:space="preserve">Ja pieņemts lēmums par atteikumu piešķirt </w:t>
      </w:r>
      <w:r>
        <w:rPr>
          <w:sz w:val="26"/>
          <w:szCs w:val="26"/>
        </w:rPr>
        <w:t>P</w:t>
      </w:r>
      <w:r w:rsidRPr="00B63805">
        <w:rPr>
          <w:sz w:val="26"/>
          <w:szCs w:val="26"/>
        </w:rPr>
        <w:t xml:space="preserve">ašvaldības līdzfinansējumu, </w:t>
      </w:r>
      <w:r>
        <w:rPr>
          <w:sz w:val="26"/>
          <w:szCs w:val="26"/>
        </w:rPr>
        <w:t>iestādes</w:t>
      </w:r>
      <w:r w:rsidRPr="00B63805">
        <w:rPr>
          <w:sz w:val="26"/>
          <w:szCs w:val="26"/>
        </w:rPr>
        <w:t xml:space="preserve"> direktors Paziņošanas likumā noteiktajā kārtībā paziņo to </w:t>
      </w:r>
      <w:r>
        <w:rPr>
          <w:sz w:val="26"/>
          <w:szCs w:val="26"/>
        </w:rPr>
        <w:t>vecākiem</w:t>
      </w:r>
      <w:r w:rsidRPr="00B63805">
        <w:rPr>
          <w:sz w:val="26"/>
          <w:szCs w:val="26"/>
        </w:rPr>
        <w:t>.</w:t>
      </w:r>
    </w:p>
    <w:p w14:paraId="10F65AF2" w14:textId="77777777" w:rsidR="005C5AC5" w:rsidRPr="00B63805" w:rsidRDefault="005C5AC5" w:rsidP="005C5AC5">
      <w:pPr>
        <w:pStyle w:val="BodyTextIndent"/>
        <w:numPr>
          <w:ilvl w:val="0"/>
          <w:numId w:val="3"/>
        </w:numPr>
        <w:spacing w:before="120"/>
        <w:ind w:left="998" w:hanging="357"/>
        <w:jc w:val="center"/>
        <w:rPr>
          <w:b/>
          <w:sz w:val="26"/>
          <w:szCs w:val="26"/>
        </w:rPr>
      </w:pPr>
      <w:r w:rsidRPr="00B63805">
        <w:rPr>
          <w:b/>
          <w:sz w:val="26"/>
          <w:szCs w:val="26"/>
        </w:rPr>
        <w:t xml:space="preserve">Lēmuma apstrīdēšana un pārsūdzēšana </w:t>
      </w:r>
    </w:p>
    <w:p w14:paraId="560BA664" w14:textId="77777777" w:rsidR="005C5AC5" w:rsidRPr="0066796E" w:rsidRDefault="005C5AC5" w:rsidP="005C5AC5">
      <w:pPr>
        <w:pStyle w:val="BodyTextIndent"/>
        <w:numPr>
          <w:ilvl w:val="0"/>
          <w:numId w:val="4"/>
        </w:numPr>
        <w:jc w:val="both"/>
        <w:rPr>
          <w:sz w:val="26"/>
          <w:szCs w:val="26"/>
        </w:rPr>
      </w:pPr>
      <w:r>
        <w:rPr>
          <w:sz w:val="26"/>
          <w:szCs w:val="26"/>
        </w:rPr>
        <w:t>Iestādes</w:t>
      </w:r>
      <w:r w:rsidRPr="0066796E">
        <w:rPr>
          <w:sz w:val="26"/>
          <w:szCs w:val="26"/>
        </w:rPr>
        <w:t xml:space="preserve"> direktora lēmumu var apstrīdēt Pašvaldības </w:t>
      </w:r>
      <w:r>
        <w:rPr>
          <w:sz w:val="26"/>
          <w:szCs w:val="26"/>
        </w:rPr>
        <w:t>izpilddirektoram</w:t>
      </w:r>
      <w:r w:rsidRPr="0066796E">
        <w:rPr>
          <w:sz w:val="26"/>
          <w:szCs w:val="26"/>
        </w:rPr>
        <w:t>.</w:t>
      </w:r>
    </w:p>
    <w:p w14:paraId="17FB382D" w14:textId="77777777" w:rsidR="005C5AC5" w:rsidRDefault="005C5AC5" w:rsidP="005C5AC5">
      <w:pPr>
        <w:pStyle w:val="BodyTextIndent"/>
        <w:numPr>
          <w:ilvl w:val="0"/>
          <w:numId w:val="4"/>
        </w:numPr>
        <w:jc w:val="both"/>
        <w:rPr>
          <w:sz w:val="26"/>
          <w:szCs w:val="26"/>
        </w:rPr>
      </w:pPr>
      <w:r w:rsidRPr="009A77A2">
        <w:rPr>
          <w:sz w:val="26"/>
          <w:szCs w:val="26"/>
        </w:rPr>
        <w:t xml:space="preserve">Pašvaldības izpilddirektora lēmumu Administratīvā procesa likumā noteiktajā kārtībā persona var pārsūdzēt Administratīvajā rajona tiesā. </w:t>
      </w:r>
    </w:p>
    <w:p w14:paraId="1BA6D4C4" w14:textId="77777777" w:rsidR="005C5AC5" w:rsidRPr="009A77A2" w:rsidRDefault="005C5AC5" w:rsidP="005C5AC5">
      <w:pPr>
        <w:pStyle w:val="BodyTextIndent"/>
        <w:ind w:left="360"/>
        <w:jc w:val="both"/>
        <w:rPr>
          <w:sz w:val="26"/>
          <w:szCs w:val="26"/>
        </w:rPr>
      </w:pPr>
    </w:p>
    <w:tbl>
      <w:tblPr>
        <w:tblW w:w="5000" w:type="pct"/>
        <w:tblLook w:val="04A0" w:firstRow="1" w:lastRow="0" w:firstColumn="1" w:lastColumn="0" w:noHBand="0" w:noVBand="1"/>
      </w:tblPr>
      <w:tblGrid>
        <w:gridCol w:w="3703"/>
        <w:gridCol w:w="2958"/>
        <w:gridCol w:w="2694"/>
      </w:tblGrid>
      <w:tr w:rsidR="005C5AC5" w:rsidRPr="00440673" w14:paraId="024DCCD6" w14:textId="77777777" w:rsidTr="00D70BDD">
        <w:trPr>
          <w:trHeight w:val="131"/>
        </w:trPr>
        <w:tc>
          <w:tcPr>
            <w:tcW w:w="1979" w:type="pct"/>
            <w:hideMark/>
          </w:tcPr>
          <w:p w14:paraId="6A3D2271" w14:textId="77777777" w:rsidR="005C5AC5" w:rsidRPr="00440673" w:rsidRDefault="005C5AC5" w:rsidP="00D70BDD">
            <w:pPr>
              <w:rPr>
                <w:sz w:val="26"/>
                <w:szCs w:val="26"/>
              </w:rPr>
            </w:pPr>
            <w:r w:rsidRPr="00440673">
              <w:rPr>
                <w:sz w:val="26"/>
                <w:szCs w:val="26"/>
              </w:rPr>
              <w:t>Priekšsēdētāja</w:t>
            </w:r>
          </w:p>
        </w:tc>
        <w:tc>
          <w:tcPr>
            <w:tcW w:w="1581" w:type="pct"/>
            <w:hideMark/>
          </w:tcPr>
          <w:p w14:paraId="465F2E94" w14:textId="77777777" w:rsidR="005C5AC5" w:rsidRPr="00440673" w:rsidRDefault="005C5AC5" w:rsidP="00D70BDD">
            <w:pPr>
              <w:rPr>
                <w:sz w:val="26"/>
                <w:szCs w:val="26"/>
              </w:rPr>
            </w:pPr>
            <w:r w:rsidRPr="00440673">
              <w:rPr>
                <w:sz w:val="26"/>
                <w:szCs w:val="26"/>
              </w:rPr>
              <w:t>(paraksts*)</w:t>
            </w:r>
          </w:p>
        </w:tc>
        <w:tc>
          <w:tcPr>
            <w:tcW w:w="1440" w:type="pct"/>
            <w:hideMark/>
          </w:tcPr>
          <w:p w14:paraId="4C8AC253" w14:textId="77777777" w:rsidR="005C5AC5" w:rsidRPr="00440673" w:rsidRDefault="005C5AC5" w:rsidP="00D70BDD">
            <w:pPr>
              <w:ind w:right="-116"/>
              <w:jc w:val="right"/>
              <w:rPr>
                <w:sz w:val="26"/>
                <w:szCs w:val="26"/>
              </w:rPr>
            </w:pPr>
            <w:r w:rsidRPr="00440673">
              <w:rPr>
                <w:sz w:val="26"/>
                <w:szCs w:val="26"/>
              </w:rPr>
              <w:t>R. Sproģe</w:t>
            </w:r>
          </w:p>
        </w:tc>
      </w:tr>
    </w:tbl>
    <w:p w14:paraId="7DB7E9AE" w14:textId="77777777" w:rsidR="005C5AC5" w:rsidRPr="00440673" w:rsidRDefault="005C5AC5" w:rsidP="005C5AC5">
      <w:pPr>
        <w:rPr>
          <w:rFonts w:eastAsia="Calibri"/>
        </w:rPr>
      </w:pPr>
    </w:p>
    <w:p w14:paraId="138CC468" w14:textId="77777777" w:rsidR="005C5AC5" w:rsidRPr="00440673" w:rsidRDefault="005C5AC5" w:rsidP="005C5AC5">
      <w:pPr>
        <w:jc w:val="center"/>
        <w:rPr>
          <w:rFonts w:eastAsia="Calibri"/>
          <w:sz w:val="20"/>
          <w:lang w:eastAsia="en-US"/>
        </w:rPr>
      </w:pPr>
      <w:r w:rsidRPr="00440673">
        <w:rPr>
          <w:rFonts w:eastAsia="Calibri"/>
          <w:sz w:val="20"/>
          <w:lang w:eastAsia="en-US"/>
        </w:rPr>
        <w:t>*DOKUMENTS PARAKSTĪTS AR DROŠU ELEKTRONISKO PARAKSTU UN SATUR LAIKA ZĪMOGU</w:t>
      </w:r>
    </w:p>
    <w:p w14:paraId="1A578E7E" w14:textId="77777777" w:rsidR="005C5AC5" w:rsidRDefault="005C5AC5" w:rsidP="005C5AC5">
      <w:pPr>
        <w:rPr>
          <w:sz w:val="26"/>
          <w:szCs w:val="26"/>
        </w:rPr>
      </w:pPr>
    </w:p>
    <w:p w14:paraId="2C0240E8" w14:textId="77777777" w:rsidR="005C5AC5" w:rsidRPr="00510FB2" w:rsidRDefault="005C5AC5" w:rsidP="005C5AC5">
      <w:pPr>
        <w:jc w:val="right"/>
      </w:pPr>
      <w:r>
        <w:t>P</w:t>
      </w:r>
      <w:r w:rsidRPr="00510FB2">
        <w:t>ielikums</w:t>
      </w:r>
      <w:r>
        <w:t xml:space="preserve"> </w:t>
      </w:r>
      <w:r w:rsidRPr="00510FB2">
        <w:t>Jūrmalas domes</w:t>
      </w:r>
    </w:p>
    <w:p w14:paraId="6D80C28B" w14:textId="77777777" w:rsidR="005C5AC5" w:rsidRPr="009B6D70" w:rsidRDefault="005C5AC5" w:rsidP="005C5AC5">
      <w:pPr>
        <w:jc w:val="right"/>
      </w:pPr>
      <w:r>
        <w:lastRenderedPageBreak/>
        <w:t>2023. gada __. _________ saistošajiem noteikumiem</w:t>
      </w:r>
      <w:r w:rsidRPr="009B6D70">
        <w:t xml:space="preserve"> Nr.</w:t>
      </w:r>
      <w:r>
        <w:t xml:space="preserve">  </w:t>
      </w:r>
    </w:p>
    <w:p w14:paraId="7FB44C86" w14:textId="77777777" w:rsidR="005C5AC5" w:rsidRDefault="005C5AC5" w:rsidP="005C5AC5">
      <w:pPr>
        <w:jc w:val="right"/>
      </w:pPr>
      <w:r w:rsidRPr="009B6D70">
        <w:t>(</w:t>
      </w:r>
      <w:r w:rsidRPr="009B6D70">
        <w:rPr>
          <w:color w:val="000000"/>
        </w:rPr>
        <w:t>protokols Nr.</w:t>
      </w:r>
      <w:r>
        <w:rPr>
          <w:color w:val="000000"/>
        </w:rPr>
        <w:t xml:space="preserve">  </w:t>
      </w:r>
      <w:r w:rsidRPr="009B6D70">
        <w:rPr>
          <w:color w:val="000000"/>
        </w:rPr>
        <w:t xml:space="preserve">, </w:t>
      </w:r>
      <w:r>
        <w:rPr>
          <w:color w:val="000000"/>
        </w:rPr>
        <w:t xml:space="preserve">   </w:t>
      </w:r>
      <w:r w:rsidRPr="009B6D70">
        <w:rPr>
          <w:color w:val="000000"/>
        </w:rPr>
        <w:t>punkts</w:t>
      </w:r>
      <w:r w:rsidRPr="009B6D70">
        <w:t>)</w:t>
      </w:r>
    </w:p>
    <w:p w14:paraId="42E89E9A" w14:textId="77777777" w:rsidR="005C5AC5" w:rsidRDefault="005C5AC5" w:rsidP="005C5AC5">
      <w:pPr>
        <w:jc w:val="right"/>
        <w:rPr>
          <w:b/>
          <w:bCs/>
        </w:rPr>
      </w:pPr>
    </w:p>
    <w:p w14:paraId="71193F67" w14:textId="77777777" w:rsidR="005C5AC5" w:rsidRPr="009872F5" w:rsidRDefault="005C5AC5" w:rsidP="005C5AC5">
      <w:pPr>
        <w:jc w:val="right"/>
        <w:rPr>
          <w:b/>
          <w:bCs/>
        </w:rPr>
      </w:pPr>
      <w:r w:rsidRPr="007C5E19">
        <w:rPr>
          <w:b/>
          <w:bCs/>
        </w:rPr>
        <w:t xml:space="preserve">Jūrmalas </w:t>
      </w:r>
      <w:r>
        <w:rPr>
          <w:b/>
          <w:bCs/>
        </w:rPr>
        <w:t>Sporta skolai</w:t>
      </w:r>
    </w:p>
    <w:p w14:paraId="70A23ADE" w14:textId="77777777" w:rsidR="005C5AC5" w:rsidRPr="007C5E19" w:rsidRDefault="005C5AC5" w:rsidP="005C5AC5">
      <w:pPr>
        <w:jc w:val="right"/>
      </w:pPr>
      <w:r w:rsidRPr="007C5E19">
        <w:t>__________________________________________</w:t>
      </w:r>
    </w:p>
    <w:p w14:paraId="1AB93895" w14:textId="77777777" w:rsidR="005C5AC5" w:rsidRPr="007C5E19" w:rsidRDefault="005C5AC5" w:rsidP="005C5AC5">
      <w:pPr>
        <w:jc w:val="right"/>
        <w:rPr>
          <w:sz w:val="22"/>
          <w:szCs w:val="22"/>
        </w:rPr>
      </w:pPr>
      <w:r w:rsidRPr="007C5E19">
        <w:rPr>
          <w:sz w:val="22"/>
          <w:szCs w:val="22"/>
        </w:rPr>
        <w:t>iesniedzēja vārds, uzvārds</w:t>
      </w:r>
    </w:p>
    <w:p w14:paraId="4EBC6F30" w14:textId="77777777" w:rsidR="005C5AC5" w:rsidRPr="007C5E19" w:rsidRDefault="005C5AC5" w:rsidP="005C5AC5">
      <w:pPr>
        <w:jc w:val="right"/>
      </w:pPr>
      <w:r w:rsidRPr="007C5E19">
        <w:t>_____________________, ___________________________</w:t>
      </w:r>
    </w:p>
    <w:p w14:paraId="2E027415" w14:textId="77777777" w:rsidR="005C5AC5" w:rsidRPr="007C5E19" w:rsidRDefault="005C5AC5" w:rsidP="005C5AC5">
      <w:pPr>
        <w:jc w:val="right"/>
        <w:rPr>
          <w:sz w:val="22"/>
          <w:szCs w:val="22"/>
        </w:rPr>
      </w:pPr>
      <w:r w:rsidRPr="007C5E19">
        <w:rPr>
          <w:sz w:val="22"/>
          <w:szCs w:val="22"/>
        </w:rPr>
        <w:t xml:space="preserve">                                        tālrunis,                                    e-pasta adrese</w:t>
      </w:r>
    </w:p>
    <w:p w14:paraId="2F2C15D5" w14:textId="77777777" w:rsidR="005C5AC5" w:rsidRPr="007C5E19" w:rsidRDefault="005C5AC5" w:rsidP="005C5AC5">
      <w:pPr>
        <w:rPr>
          <w:b/>
          <w:bCs/>
        </w:rPr>
      </w:pPr>
    </w:p>
    <w:p w14:paraId="494E5BCD" w14:textId="77777777" w:rsidR="005C5AC5" w:rsidRPr="007C5E19" w:rsidRDefault="005C5AC5" w:rsidP="005C5AC5">
      <w:pPr>
        <w:jc w:val="center"/>
        <w:rPr>
          <w:b/>
          <w:bCs/>
        </w:rPr>
      </w:pPr>
      <w:r w:rsidRPr="007C5E19">
        <w:rPr>
          <w:b/>
          <w:bCs/>
        </w:rPr>
        <w:t>IESNIEGUMS</w:t>
      </w:r>
    </w:p>
    <w:p w14:paraId="5E24B5FE" w14:textId="77777777" w:rsidR="005C5AC5" w:rsidRPr="007C5E19" w:rsidRDefault="005C5AC5" w:rsidP="005C5AC5">
      <w:pPr>
        <w:jc w:val="center"/>
      </w:pPr>
    </w:p>
    <w:p w14:paraId="4166A80A" w14:textId="77777777" w:rsidR="005C5AC5" w:rsidRPr="007C5E19" w:rsidRDefault="005C5AC5" w:rsidP="005C5AC5">
      <w:r w:rsidRPr="00F8434F">
        <w:t>Ziņas par izglītojamo:</w:t>
      </w:r>
    </w:p>
    <w:p w14:paraId="1A496E83" w14:textId="77777777" w:rsidR="005C5AC5" w:rsidRDefault="005C5AC5" w:rsidP="005C5AC5"/>
    <w:p w14:paraId="0E215A21" w14:textId="77777777" w:rsidR="005C5AC5" w:rsidRPr="007C5E19" w:rsidRDefault="005C5AC5" w:rsidP="005C5AC5">
      <w:r w:rsidRPr="007C5E19">
        <w:t>_____________________________________________________________________</w:t>
      </w:r>
    </w:p>
    <w:p w14:paraId="308B62DB" w14:textId="77777777" w:rsidR="005C5AC5" w:rsidRPr="007C5E19" w:rsidRDefault="005C5AC5" w:rsidP="005C5AC5">
      <w:r w:rsidRPr="00F8434F">
        <w:rPr>
          <w:sz w:val="22"/>
          <w:szCs w:val="22"/>
        </w:rPr>
        <w:t>Vārds, uzvārds, personas kods, deklarētās dzīvesvietas adrese</w:t>
      </w:r>
    </w:p>
    <w:p w14:paraId="6E5C2E3E" w14:textId="77777777" w:rsidR="005C5AC5" w:rsidRDefault="005C5AC5" w:rsidP="005C5AC5"/>
    <w:p w14:paraId="6166F3B0" w14:textId="77777777" w:rsidR="005C5AC5" w:rsidRPr="007C5E19" w:rsidRDefault="005C5AC5" w:rsidP="005C5AC5">
      <w:r w:rsidRPr="007C5E19">
        <w:t>_____________________________________________________________________</w:t>
      </w:r>
    </w:p>
    <w:p w14:paraId="459F87D2" w14:textId="77777777" w:rsidR="005C5AC5" w:rsidRDefault="005C5AC5" w:rsidP="005C5AC5">
      <w:r w:rsidRPr="00F8434F">
        <w:rPr>
          <w:sz w:val="22"/>
          <w:szCs w:val="22"/>
        </w:rPr>
        <w:t>Izglītības iestāde</w:t>
      </w:r>
      <w:r>
        <w:rPr>
          <w:sz w:val="22"/>
          <w:szCs w:val="22"/>
        </w:rPr>
        <w:t>s nosaukums</w:t>
      </w:r>
    </w:p>
    <w:p w14:paraId="142A57D0" w14:textId="77777777" w:rsidR="005C5AC5" w:rsidRDefault="005C5AC5" w:rsidP="005C5AC5"/>
    <w:p w14:paraId="377775D8" w14:textId="77777777" w:rsidR="005C5AC5" w:rsidRPr="007C5E19" w:rsidRDefault="005C5AC5" w:rsidP="005C5AC5">
      <w:r w:rsidRPr="007C5E19">
        <w:t>_____________________________________________________________________</w:t>
      </w:r>
    </w:p>
    <w:p w14:paraId="7CF0AA8B" w14:textId="77777777" w:rsidR="005C5AC5" w:rsidRPr="007C5E19" w:rsidRDefault="005C5AC5" w:rsidP="005C5AC5">
      <w:pPr>
        <w:tabs>
          <w:tab w:val="center" w:pos="4677"/>
        </w:tabs>
        <w:rPr>
          <w:sz w:val="22"/>
          <w:szCs w:val="22"/>
        </w:rPr>
      </w:pPr>
      <w:r w:rsidRPr="00F8434F">
        <w:rPr>
          <w:sz w:val="22"/>
          <w:szCs w:val="22"/>
        </w:rPr>
        <w:t>Izglītības programma</w:t>
      </w:r>
      <w:r>
        <w:rPr>
          <w:sz w:val="22"/>
          <w:szCs w:val="22"/>
        </w:rPr>
        <w:t>s nosaukums</w:t>
      </w:r>
      <w:r>
        <w:rPr>
          <w:sz w:val="22"/>
          <w:szCs w:val="22"/>
        </w:rPr>
        <w:tab/>
      </w:r>
    </w:p>
    <w:p w14:paraId="37CB96D9" w14:textId="77777777" w:rsidR="005C5AC5" w:rsidRPr="007C5E19" w:rsidRDefault="005C5AC5" w:rsidP="005C5AC5">
      <w:pPr>
        <w:jc w:val="center"/>
      </w:pPr>
    </w:p>
    <w:p w14:paraId="1866E285" w14:textId="77777777" w:rsidR="005C5AC5" w:rsidRDefault="005C5AC5" w:rsidP="005C5AC5"/>
    <w:p w14:paraId="3E0CBA12" w14:textId="77777777" w:rsidR="005C5AC5" w:rsidRDefault="005C5AC5" w:rsidP="005C5AC5"/>
    <w:p w14:paraId="094B0F65" w14:textId="77777777" w:rsidR="005C5AC5" w:rsidRDefault="005C5AC5" w:rsidP="005C5AC5">
      <w:r w:rsidRPr="00F8434F">
        <w:t>Piešķirto pašvaldības līdzfinansējumu lūdzu pārskaitīt:</w:t>
      </w:r>
      <w:r w:rsidRPr="007C5E19">
        <w:t xml:space="preserve">: </w:t>
      </w:r>
    </w:p>
    <w:p w14:paraId="1F9A5AC7" w14:textId="77777777" w:rsidR="005C5AC5" w:rsidRDefault="005C5AC5" w:rsidP="005C5AC5"/>
    <w:p w14:paraId="7F9949E6" w14:textId="77777777" w:rsidR="005C5AC5" w:rsidRPr="007C5E19" w:rsidRDefault="005C5AC5" w:rsidP="005C5AC5">
      <w:r w:rsidRPr="007C5E19">
        <w:t>_____________________________________________________________________</w:t>
      </w:r>
    </w:p>
    <w:p w14:paraId="36B4F2F1" w14:textId="77777777" w:rsidR="005C5AC5" w:rsidRDefault="005C5AC5" w:rsidP="005C5AC5">
      <w:pPr>
        <w:jc w:val="center"/>
      </w:pPr>
      <w:r w:rsidRPr="00F8434F">
        <w:t xml:space="preserve">norādīt saņēmēja rekvizītus </w:t>
      </w:r>
    </w:p>
    <w:p w14:paraId="56D8E117" w14:textId="77777777" w:rsidR="005C5AC5" w:rsidRDefault="005C5AC5" w:rsidP="005C5AC5">
      <w:pPr>
        <w:jc w:val="center"/>
      </w:pPr>
    </w:p>
    <w:p w14:paraId="59400B84" w14:textId="77777777" w:rsidR="005C5AC5" w:rsidRDefault="005C5AC5" w:rsidP="005C5AC5">
      <w:pPr>
        <w:jc w:val="center"/>
      </w:pPr>
    </w:p>
    <w:p w14:paraId="0906B0D5" w14:textId="77777777" w:rsidR="005C5AC5" w:rsidRDefault="005C5AC5" w:rsidP="005C5AC5">
      <w:r w:rsidRPr="00F8434F">
        <w:t>Pielikumā pievienotie dokumenti (izglītības iestādes izrakstīti rēķini, to apmaksas apliecinoši dokumenti</w:t>
      </w:r>
      <w:r>
        <w:t>)</w:t>
      </w:r>
      <w:r w:rsidRPr="00F8434F">
        <w:t>:</w:t>
      </w:r>
    </w:p>
    <w:p w14:paraId="60BA81BE" w14:textId="77777777" w:rsidR="005C5AC5" w:rsidRDefault="005C5AC5" w:rsidP="005C5AC5"/>
    <w:p w14:paraId="6E102FDC" w14:textId="77777777" w:rsidR="005C5AC5" w:rsidRDefault="005C5AC5" w:rsidP="005C5AC5">
      <w:r>
        <w:t>_____________________________________________________________________</w:t>
      </w:r>
    </w:p>
    <w:p w14:paraId="7E0902F4" w14:textId="77777777" w:rsidR="005C5AC5" w:rsidRDefault="005C5AC5" w:rsidP="005C5AC5"/>
    <w:p w14:paraId="3AC34A8B" w14:textId="77777777" w:rsidR="005C5AC5" w:rsidRDefault="005C5AC5" w:rsidP="005C5AC5">
      <w:r>
        <w:t>_____________________________________________________________________</w:t>
      </w:r>
    </w:p>
    <w:p w14:paraId="710F92BB" w14:textId="77777777" w:rsidR="005C5AC5" w:rsidRDefault="005C5AC5" w:rsidP="005C5AC5"/>
    <w:p w14:paraId="7D7D00C6" w14:textId="77777777" w:rsidR="005C5AC5" w:rsidRDefault="005C5AC5" w:rsidP="005C5AC5"/>
    <w:p w14:paraId="3F939B0C" w14:textId="77777777" w:rsidR="005C5AC5" w:rsidRPr="007C5E19" w:rsidRDefault="005C5AC5" w:rsidP="005C5AC5">
      <w:pPr>
        <w:jc w:val="center"/>
      </w:pPr>
    </w:p>
    <w:p w14:paraId="1CB00396" w14:textId="77777777" w:rsidR="005C5AC5" w:rsidRPr="007C5E19" w:rsidRDefault="005C5AC5" w:rsidP="005C5AC5">
      <w:pPr>
        <w:ind w:firstLine="709"/>
        <w:jc w:val="both"/>
        <w:rPr>
          <w:sz w:val="22"/>
          <w:szCs w:val="22"/>
        </w:rPr>
      </w:pPr>
      <w:r w:rsidRPr="007C5E19">
        <w:rPr>
          <w:sz w:val="22"/>
          <w:szCs w:val="22"/>
        </w:rPr>
        <w:t>Apliecinu, ka visa iesniegumā un tā pielikumos minētā informācija, ir pareiza un pilnīga.</w:t>
      </w:r>
    </w:p>
    <w:p w14:paraId="27865E5F" w14:textId="77777777" w:rsidR="005C5AC5" w:rsidRPr="007C5E19" w:rsidRDefault="005C5AC5" w:rsidP="005C5AC5">
      <w:pPr>
        <w:widowControl w:val="0"/>
        <w:suppressAutoHyphens/>
        <w:spacing w:line="260" w:lineRule="exact"/>
        <w:jc w:val="both"/>
        <w:rPr>
          <w:rFonts w:eastAsia="Lucida Sans Unicode"/>
          <w:sz w:val="22"/>
          <w:szCs w:val="22"/>
        </w:rPr>
      </w:pPr>
      <w:r w:rsidRPr="007C5E19">
        <w:rPr>
          <w:rFonts w:eastAsia="Lucida Sans Unicode"/>
          <w:sz w:val="22"/>
          <w:szCs w:val="22"/>
        </w:rPr>
        <w:t>Esmu informēts/</w:t>
      </w:r>
      <w:proofErr w:type="spellStart"/>
      <w:r w:rsidRPr="007C5E19">
        <w:rPr>
          <w:rFonts w:eastAsia="Lucida Sans Unicode"/>
          <w:sz w:val="22"/>
          <w:szCs w:val="22"/>
        </w:rPr>
        <w:t>ta</w:t>
      </w:r>
      <w:proofErr w:type="spellEnd"/>
      <w:r w:rsidRPr="007C5E19">
        <w:rPr>
          <w:rFonts w:eastAsia="Lucida Sans Unicode"/>
          <w:sz w:val="22"/>
          <w:szCs w:val="22"/>
        </w:rPr>
        <w:t>, ka:</w:t>
      </w:r>
    </w:p>
    <w:p w14:paraId="68DF23EC" w14:textId="77777777" w:rsidR="005C5AC5" w:rsidRPr="007C5E19" w:rsidRDefault="005C5AC5" w:rsidP="005C5AC5">
      <w:pPr>
        <w:numPr>
          <w:ilvl w:val="0"/>
          <w:numId w:val="2"/>
        </w:numPr>
        <w:suppressAutoHyphens/>
        <w:overflowPunct/>
        <w:autoSpaceDE/>
        <w:adjustRightInd/>
        <w:spacing w:after="160" w:line="244" w:lineRule="auto"/>
        <w:contextualSpacing/>
        <w:jc w:val="both"/>
        <w:textAlignment w:val="auto"/>
        <w:rPr>
          <w:rFonts w:ascii="Calibri" w:eastAsia="Calibri" w:hAnsi="Calibri"/>
          <w:sz w:val="22"/>
          <w:szCs w:val="22"/>
          <w:lang w:eastAsia="en-US"/>
        </w:rPr>
      </w:pPr>
      <w:r w:rsidRPr="007C5E19">
        <w:rPr>
          <w:sz w:val="22"/>
          <w:szCs w:val="22"/>
        </w:rPr>
        <w:t>iesniegumā norādītie personas dati tiks izmantoti, lai identificētu iesnieguma iesniedzēju un izskatītu iesniegumu saskaņā ar Iesniegumu likuma 3.</w:t>
      </w:r>
      <w:r>
        <w:rPr>
          <w:sz w:val="22"/>
          <w:szCs w:val="22"/>
        </w:rPr>
        <w:t> </w:t>
      </w:r>
      <w:r w:rsidRPr="007C5E19">
        <w:rPr>
          <w:sz w:val="22"/>
          <w:szCs w:val="22"/>
        </w:rPr>
        <w:t xml:space="preserve">panta otro daļu un </w:t>
      </w:r>
      <w:r>
        <w:rPr>
          <w:sz w:val="22"/>
          <w:szCs w:val="22"/>
        </w:rPr>
        <w:t>saistošajiem noteikumiem</w:t>
      </w:r>
      <w:r w:rsidRPr="007C5E19">
        <w:rPr>
          <w:sz w:val="22"/>
          <w:szCs w:val="22"/>
        </w:rPr>
        <w:t xml:space="preserve">, kas nosaka kārtību, kādā pašvaldība </w:t>
      </w:r>
      <w:r w:rsidRPr="00B1163E">
        <w:rPr>
          <w:sz w:val="22"/>
          <w:szCs w:val="22"/>
        </w:rPr>
        <w:t>sedz līdzfinansējumu Jūrmalas Sporta skolas hokeja un daiļslidošana programmu audzēkņiem, kuri turpina izglītības programmu apguvi</w:t>
      </w:r>
      <w:r w:rsidRPr="007C5E19">
        <w:rPr>
          <w:sz w:val="22"/>
          <w:szCs w:val="22"/>
        </w:rPr>
        <w:t>, kā arī lai nodrošinātu saziņu ar iesnieguma iesniedzēju;</w:t>
      </w:r>
    </w:p>
    <w:p w14:paraId="53720487" w14:textId="77777777" w:rsidR="005C5AC5" w:rsidRPr="007C5E19" w:rsidRDefault="005C5AC5" w:rsidP="005C5AC5">
      <w:pPr>
        <w:widowControl w:val="0"/>
        <w:numPr>
          <w:ilvl w:val="0"/>
          <w:numId w:val="2"/>
        </w:numPr>
        <w:suppressAutoHyphens/>
        <w:overflowPunct/>
        <w:autoSpaceDE/>
        <w:adjustRightInd/>
        <w:spacing w:after="160" w:line="260" w:lineRule="exact"/>
        <w:contextualSpacing/>
        <w:jc w:val="both"/>
        <w:textAlignment w:val="auto"/>
        <w:rPr>
          <w:rFonts w:eastAsia="Lucida Sans Unicode"/>
          <w:sz w:val="22"/>
          <w:szCs w:val="22"/>
        </w:rPr>
      </w:pPr>
      <w:r w:rsidRPr="007C5E19">
        <w:rPr>
          <w:rFonts w:eastAsia="Lucida Sans Unicode"/>
          <w:sz w:val="22"/>
          <w:szCs w:val="22"/>
        </w:rPr>
        <w:t xml:space="preserve">gadījumā, ja šajā iesniegumā un tā pielikumos ir sniegtas nepatiesas ziņas, Jūrmalas </w:t>
      </w:r>
      <w:proofErr w:type="spellStart"/>
      <w:r w:rsidRPr="007C5E19">
        <w:rPr>
          <w:rFonts w:eastAsia="Lucida Sans Unicode"/>
          <w:sz w:val="22"/>
          <w:szCs w:val="22"/>
        </w:rPr>
        <w:t>valstspilsētas</w:t>
      </w:r>
      <w:proofErr w:type="spellEnd"/>
      <w:r w:rsidRPr="007C5E19">
        <w:rPr>
          <w:rFonts w:eastAsia="Lucida Sans Unicode"/>
          <w:sz w:val="22"/>
          <w:szCs w:val="22"/>
        </w:rPr>
        <w:t xml:space="preserve"> administrācijai ir tiesības vērsties pret personu, kas sniegusi nepatiesas ziņas, civiltiesiskā un administratīvi tiesiskā kārtībā;</w:t>
      </w:r>
    </w:p>
    <w:p w14:paraId="5824892E" w14:textId="77777777" w:rsidR="005C5AC5" w:rsidRPr="007C5E19" w:rsidRDefault="005C5AC5" w:rsidP="005C5AC5">
      <w:pPr>
        <w:widowControl w:val="0"/>
        <w:numPr>
          <w:ilvl w:val="0"/>
          <w:numId w:val="2"/>
        </w:numPr>
        <w:suppressAutoHyphens/>
        <w:overflowPunct/>
        <w:autoSpaceDE/>
        <w:adjustRightInd/>
        <w:spacing w:after="160" w:line="260" w:lineRule="exact"/>
        <w:contextualSpacing/>
        <w:jc w:val="both"/>
        <w:textAlignment w:val="auto"/>
        <w:rPr>
          <w:rFonts w:ascii="Calibri" w:eastAsia="Calibri" w:hAnsi="Calibri"/>
          <w:sz w:val="22"/>
          <w:szCs w:val="22"/>
          <w:lang w:eastAsia="en-US"/>
        </w:rPr>
      </w:pPr>
      <w:r w:rsidRPr="007C5E19">
        <w:rPr>
          <w:rFonts w:eastAsia="Lucida Sans Unicode"/>
          <w:sz w:val="22"/>
          <w:szCs w:val="22"/>
        </w:rPr>
        <w:t xml:space="preserve">personas datu apstrādes pārzinis ir Jūrmalas </w:t>
      </w:r>
      <w:proofErr w:type="spellStart"/>
      <w:r w:rsidRPr="007C5E19">
        <w:rPr>
          <w:rFonts w:eastAsia="Lucida Sans Unicode"/>
          <w:sz w:val="22"/>
          <w:szCs w:val="22"/>
        </w:rPr>
        <w:t>valstspilsētas</w:t>
      </w:r>
      <w:proofErr w:type="spellEnd"/>
      <w:r w:rsidRPr="007C5E19">
        <w:rPr>
          <w:rFonts w:eastAsia="Lucida Sans Unicode"/>
          <w:sz w:val="22"/>
          <w:szCs w:val="22"/>
        </w:rPr>
        <w:t xml:space="preserve"> pašvaldība, adrese: Jomas iela 1/5, Jūrmala, LV-2015, elektroniskā pasta adrese: pasts@jurmala.lv, tālrunis: 67093816, personas datu aizsardzības speciālista kontaktinformācija: tālrunis:</w:t>
      </w:r>
      <w:r w:rsidRPr="007C5E19">
        <w:rPr>
          <w:rFonts w:ascii="Calibri" w:eastAsia="Calibri" w:hAnsi="Calibri"/>
          <w:sz w:val="22"/>
          <w:szCs w:val="22"/>
          <w:lang w:eastAsia="en-US"/>
        </w:rPr>
        <w:t xml:space="preserve"> </w:t>
      </w:r>
      <w:r w:rsidRPr="007C5E19">
        <w:rPr>
          <w:rFonts w:eastAsia="Lucida Sans Unicode"/>
          <w:sz w:val="22"/>
          <w:szCs w:val="22"/>
        </w:rPr>
        <w:t xml:space="preserve">67093849, elektroniskā pasta adrese: personasdati@jurmala.lv. </w:t>
      </w:r>
      <w:r>
        <w:rPr>
          <w:rFonts w:eastAsia="Lucida Sans Unicode"/>
          <w:sz w:val="22"/>
          <w:szCs w:val="22"/>
        </w:rPr>
        <w:t xml:space="preserve">Personas datu apstrādes tiesiskais pamats ir Vispārīgās datu aizsardzības regulas 6.panta pirmās daļas c) apakšpunkts, kas nosaka, ka personas datu apstrāde ir vajadzīga, lai </w:t>
      </w:r>
      <w:r>
        <w:rPr>
          <w:rFonts w:eastAsia="Lucida Sans Unicode"/>
          <w:sz w:val="22"/>
          <w:szCs w:val="22"/>
        </w:rPr>
        <w:lastRenderedPageBreak/>
        <w:t xml:space="preserve">izpildītu uz pašvaldību attiecināmu juridisku pienākumu. </w:t>
      </w:r>
      <w:r w:rsidRPr="007C5E19">
        <w:rPr>
          <w:rFonts w:eastAsia="Lucida Sans Unicode"/>
          <w:sz w:val="22"/>
          <w:szCs w:val="22"/>
        </w:rPr>
        <w:t>Detalizētāka informācija par personas datu apstrādi un personas tiesībām ir pieejama tīmekļa vietnē www.jurmala.lv sadaļā “Personas datu aizsardzība”;</w:t>
      </w:r>
    </w:p>
    <w:p w14:paraId="0CAF9742" w14:textId="77777777" w:rsidR="005C5AC5" w:rsidRPr="007C5E19" w:rsidRDefault="005C5AC5" w:rsidP="005C5AC5">
      <w:pPr>
        <w:widowControl w:val="0"/>
        <w:numPr>
          <w:ilvl w:val="0"/>
          <w:numId w:val="2"/>
        </w:numPr>
        <w:suppressAutoHyphens/>
        <w:overflowPunct/>
        <w:autoSpaceDE/>
        <w:adjustRightInd/>
        <w:spacing w:after="160" w:line="260" w:lineRule="exact"/>
        <w:contextualSpacing/>
        <w:jc w:val="both"/>
        <w:textAlignment w:val="auto"/>
        <w:rPr>
          <w:rFonts w:eastAsia="Lucida Sans Unicode"/>
          <w:sz w:val="22"/>
          <w:szCs w:val="22"/>
        </w:rPr>
      </w:pPr>
      <w:r w:rsidRPr="007C5E19">
        <w:rPr>
          <w:rFonts w:eastAsia="Lucida Sans Unicode"/>
          <w:sz w:val="22"/>
          <w:szCs w:val="22"/>
        </w:rPr>
        <w:t xml:space="preserve">iesniegumā norādītie personas dati var tikt pārbaudīti </w:t>
      </w:r>
      <w:r>
        <w:rPr>
          <w:rFonts w:eastAsia="Lucida Sans Unicode"/>
          <w:sz w:val="22"/>
          <w:szCs w:val="22"/>
        </w:rPr>
        <w:t xml:space="preserve">valsts un pašvaldības </w:t>
      </w:r>
      <w:r w:rsidRPr="007C5E19">
        <w:rPr>
          <w:rFonts w:eastAsia="Lucida Sans Unicode"/>
          <w:sz w:val="22"/>
          <w:szCs w:val="22"/>
        </w:rPr>
        <w:t>informācijas sistēmās</w:t>
      </w:r>
      <w:r>
        <w:rPr>
          <w:rFonts w:eastAsia="Lucida Sans Unicode"/>
          <w:sz w:val="22"/>
          <w:szCs w:val="22"/>
        </w:rPr>
        <w:t xml:space="preserve"> un reģistros</w:t>
      </w:r>
      <w:r w:rsidRPr="007C5E19">
        <w:rPr>
          <w:rFonts w:eastAsia="Lucida Sans Unicode"/>
          <w:sz w:val="22"/>
          <w:szCs w:val="22"/>
        </w:rPr>
        <w:t xml:space="preserve"> </w:t>
      </w:r>
      <w:r>
        <w:rPr>
          <w:rFonts w:eastAsia="Lucida Sans Unicode"/>
          <w:sz w:val="22"/>
          <w:szCs w:val="22"/>
        </w:rPr>
        <w:t xml:space="preserve">Jūrmalas </w:t>
      </w:r>
      <w:proofErr w:type="spellStart"/>
      <w:r>
        <w:rPr>
          <w:rFonts w:eastAsia="Lucida Sans Unicode"/>
          <w:sz w:val="22"/>
          <w:szCs w:val="22"/>
        </w:rPr>
        <w:t>valstspilsētas</w:t>
      </w:r>
      <w:proofErr w:type="spellEnd"/>
      <w:r>
        <w:rPr>
          <w:rFonts w:eastAsia="Lucida Sans Unicode"/>
          <w:sz w:val="22"/>
          <w:szCs w:val="22"/>
        </w:rPr>
        <w:t xml:space="preserve"> pašvaldības saistošajos noteikumos noteiktajā kārtībā</w:t>
      </w:r>
      <w:r w:rsidRPr="007C5E19">
        <w:rPr>
          <w:rFonts w:eastAsia="Lucida Sans Unicode"/>
          <w:sz w:val="22"/>
          <w:szCs w:val="22"/>
        </w:rPr>
        <w:t>.</w:t>
      </w:r>
    </w:p>
    <w:p w14:paraId="474A87E2" w14:textId="77777777" w:rsidR="005C5AC5" w:rsidRPr="007C5E19" w:rsidRDefault="005C5AC5" w:rsidP="005C5AC5"/>
    <w:p w14:paraId="114BB8D4" w14:textId="77777777" w:rsidR="005C5AC5" w:rsidRPr="007C5E19" w:rsidRDefault="005C5AC5" w:rsidP="005C5AC5">
      <w:r w:rsidRPr="007C5E19">
        <w:t>________.gada_____.____________________ _____________________________</w:t>
      </w:r>
    </w:p>
    <w:p w14:paraId="20FE5AAF" w14:textId="77777777" w:rsidR="005C5AC5" w:rsidRDefault="005C5AC5" w:rsidP="005C5AC5">
      <w:pPr>
        <w:ind w:left="4320"/>
        <w:rPr>
          <w:rFonts w:eastAsia="Calibri"/>
        </w:rPr>
      </w:pPr>
      <w:r w:rsidRPr="007C5E19">
        <w:rPr>
          <w:sz w:val="22"/>
          <w:szCs w:val="22"/>
        </w:rPr>
        <w:t xml:space="preserve">             (paraksts, paraksta atšifrējums)</w:t>
      </w:r>
    </w:p>
    <w:p w14:paraId="58E9B1DB" w14:textId="77777777" w:rsidR="005C5AC5" w:rsidRPr="00E4215D" w:rsidRDefault="005C5AC5" w:rsidP="005C5AC5">
      <w:pPr>
        <w:rPr>
          <w:rFonts w:eastAsia="Calibri"/>
        </w:rPr>
      </w:pPr>
    </w:p>
    <w:p w14:paraId="185906F0" w14:textId="77777777" w:rsidR="005C5AC5" w:rsidRDefault="005C5AC5" w:rsidP="005C5AC5">
      <w:pPr>
        <w:rPr>
          <w:rFonts w:eastAsia="Calibri"/>
        </w:rPr>
      </w:pPr>
    </w:p>
    <w:p w14:paraId="2A6BD9A4" w14:textId="77777777" w:rsidR="005C5AC5" w:rsidRDefault="005C5AC5" w:rsidP="005C5AC5">
      <w:pPr>
        <w:rPr>
          <w:sz w:val="26"/>
          <w:szCs w:val="26"/>
        </w:rPr>
      </w:pPr>
      <w:r>
        <w:rPr>
          <w:rFonts w:eastAsia="Calibri"/>
        </w:rPr>
        <w:br w:type="page"/>
      </w:r>
    </w:p>
    <w:p w14:paraId="068921C1" w14:textId="77777777" w:rsidR="005C5AC5" w:rsidRPr="00E76FC8" w:rsidRDefault="005C5AC5" w:rsidP="005C5AC5">
      <w:pPr>
        <w:jc w:val="center"/>
        <w:rPr>
          <w:b/>
          <w:bCs/>
          <w:lang w:eastAsia="en-US" w:bidi="en-US"/>
        </w:rPr>
      </w:pPr>
      <w:r w:rsidRPr="00E76FC8">
        <w:rPr>
          <w:b/>
          <w:bCs/>
          <w:lang w:eastAsia="en-US" w:bidi="en-US"/>
        </w:rPr>
        <w:lastRenderedPageBreak/>
        <w:t>PASKAIDROJUMA RAKSTS</w:t>
      </w:r>
    </w:p>
    <w:p w14:paraId="55E08CEE" w14:textId="77777777" w:rsidR="005C5AC5" w:rsidRPr="00E76FC8" w:rsidRDefault="005C5AC5" w:rsidP="005C5AC5">
      <w:pPr>
        <w:ind w:firstLine="180"/>
        <w:jc w:val="center"/>
        <w:rPr>
          <w:b/>
          <w:bCs/>
          <w:lang w:eastAsia="en-US" w:bidi="en-US"/>
        </w:rPr>
      </w:pPr>
      <w:r w:rsidRPr="00E76FC8">
        <w:rPr>
          <w:b/>
          <w:bCs/>
          <w:lang w:eastAsia="en-US" w:bidi="en-US"/>
        </w:rPr>
        <w:t xml:space="preserve">Jūrmalas domes </w:t>
      </w:r>
      <w:r>
        <w:rPr>
          <w:b/>
          <w:bCs/>
          <w:lang w:eastAsia="en-US" w:bidi="en-US"/>
        </w:rPr>
        <w:t xml:space="preserve">2023.gada    .augusta </w:t>
      </w:r>
      <w:r w:rsidRPr="00E76FC8">
        <w:rPr>
          <w:b/>
          <w:bCs/>
          <w:lang w:eastAsia="en-US" w:bidi="en-US"/>
        </w:rPr>
        <w:t>saistošajiem noteikumiem</w:t>
      </w:r>
      <w:r>
        <w:rPr>
          <w:b/>
          <w:bCs/>
          <w:lang w:eastAsia="en-US" w:bidi="en-US"/>
        </w:rPr>
        <w:t xml:space="preserve"> Nr.</w:t>
      </w:r>
    </w:p>
    <w:p w14:paraId="228B598F" w14:textId="77777777" w:rsidR="005C5AC5" w:rsidRPr="00E76FC8" w:rsidRDefault="005C5AC5" w:rsidP="005C5AC5">
      <w:pPr>
        <w:ind w:firstLine="180"/>
        <w:jc w:val="center"/>
        <w:rPr>
          <w:b/>
          <w:bCs/>
          <w:color w:val="000000"/>
          <w:lang w:eastAsia="en-US" w:bidi="en-US"/>
        </w:rPr>
      </w:pPr>
      <w:r>
        <w:rPr>
          <w:b/>
          <w:bCs/>
          <w:lang w:eastAsia="en-US" w:bidi="en-US"/>
        </w:rPr>
        <w:t>“</w:t>
      </w:r>
      <w:r w:rsidRPr="00520CB0">
        <w:rPr>
          <w:b/>
          <w:bCs/>
          <w:lang w:eastAsia="en-US" w:bidi="en-US"/>
        </w:rPr>
        <w:t xml:space="preserve">Par kārtību, kādā Jūrmalas </w:t>
      </w:r>
      <w:proofErr w:type="spellStart"/>
      <w:r w:rsidRPr="00520CB0">
        <w:rPr>
          <w:b/>
          <w:bCs/>
          <w:lang w:eastAsia="en-US" w:bidi="en-US"/>
        </w:rPr>
        <w:t>valstspilsētas</w:t>
      </w:r>
      <w:proofErr w:type="spellEnd"/>
      <w:r w:rsidRPr="00520CB0">
        <w:rPr>
          <w:b/>
          <w:bCs/>
          <w:lang w:eastAsia="en-US" w:bidi="en-US"/>
        </w:rPr>
        <w:t xml:space="preserve"> pašvaldība sedz līdzfinansējumu Jūrmalas Sporta skolas hokeja un daiļslidošana</w:t>
      </w:r>
      <w:r>
        <w:rPr>
          <w:b/>
          <w:bCs/>
          <w:lang w:eastAsia="en-US" w:bidi="en-US"/>
        </w:rPr>
        <w:t>s</w:t>
      </w:r>
      <w:r w:rsidRPr="00520CB0">
        <w:rPr>
          <w:b/>
          <w:bCs/>
          <w:lang w:eastAsia="en-US" w:bidi="en-US"/>
        </w:rPr>
        <w:t xml:space="preserve"> programmu izglītojamajiem, kuri turpina izglītības programmu apguvi.</w:t>
      </w:r>
      <w:r w:rsidRPr="00E76FC8">
        <w:rPr>
          <w:b/>
          <w:bCs/>
          <w:lang w:eastAsia="en-US" w:bidi="en-US"/>
        </w:rPr>
        <w:t>”</w:t>
      </w:r>
    </w:p>
    <w:p w14:paraId="56F78748" w14:textId="77777777" w:rsidR="005C5AC5" w:rsidRPr="00353896" w:rsidRDefault="005C5AC5" w:rsidP="005C5AC5">
      <w:pPr>
        <w:rPr>
          <w:b/>
          <w:sz w:val="26"/>
          <w:szCs w:val="26"/>
        </w:rPr>
      </w:pPr>
    </w:p>
    <w:tbl>
      <w:tblPr>
        <w:tblW w:w="5035" w:type="pct"/>
        <w:tblInd w:w="-4"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1922"/>
        <w:gridCol w:w="7482"/>
      </w:tblGrid>
      <w:tr w:rsidR="005C5AC5" w:rsidRPr="005A4731" w14:paraId="7B71317F" w14:textId="77777777" w:rsidTr="00D70BDD">
        <w:trPr>
          <w:trHeight w:val="647"/>
        </w:trPr>
        <w:tc>
          <w:tcPr>
            <w:tcW w:w="1022" w:type="pct"/>
            <w:tcBorders>
              <w:top w:val="outset" w:sz="6" w:space="0" w:color="000000"/>
              <w:left w:val="outset" w:sz="6" w:space="0" w:color="000000"/>
              <w:bottom w:val="outset" w:sz="6" w:space="0" w:color="000000"/>
              <w:right w:val="outset" w:sz="6" w:space="0" w:color="000000"/>
            </w:tcBorders>
            <w:hideMark/>
          </w:tcPr>
          <w:p w14:paraId="710DC82B" w14:textId="77777777" w:rsidR="005C5AC5" w:rsidRPr="005A4731" w:rsidRDefault="005C5AC5" w:rsidP="00D70BDD">
            <w:pPr>
              <w:jc w:val="center"/>
            </w:pPr>
            <w:r w:rsidRPr="005A4731">
              <w:t>Paskaidrojumu raksta sadaļas</w:t>
            </w:r>
          </w:p>
        </w:tc>
        <w:tc>
          <w:tcPr>
            <w:tcW w:w="3978" w:type="pct"/>
            <w:tcBorders>
              <w:top w:val="outset" w:sz="6" w:space="0" w:color="000000"/>
              <w:left w:val="outset" w:sz="6" w:space="0" w:color="000000"/>
              <w:bottom w:val="outset" w:sz="6" w:space="0" w:color="000000"/>
              <w:right w:val="outset" w:sz="6" w:space="0" w:color="000000"/>
            </w:tcBorders>
            <w:hideMark/>
          </w:tcPr>
          <w:p w14:paraId="38C512DB" w14:textId="77777777" w:rsidR="005C5AC5" w:rsidRPr="005A4731" w:rsidRDefault="005C5AC5" w:rsidP="00D70BDD">
            <w:pPr>
              <w:jc w:val="center"/>
            </w:pPr>
            <w:r w:rsidRPr="005A4731">
              <w:t>Informācija</w:t>
            </w:r>
          </w:p>
        </w:tc>
      </w:tr>
      <w:tr w:rsidR="005C5AC5" w:rsidRPr="005A4731" w14:paraId="44516E96" w14:textId="77777777" w:rsidTr="00D70BDD">
        <w:tc>
          <w:tcPr>
            <w:tcW w:w="1022" w:type="pct"/>
            <w:tcBorders>
              <w:top w:val="outset" w:sz="6" w:space="0" w:color="000000"/>
              <w:left w:val="outset" w:sz="6" w:space="0" w:color="000000"/>
              <w:bottom w:val="outset" w:sz="6" w:space="0" w:color="000000"/>
              <w:right w:val="outset" w:sz="6" w:space="0" w:color="000000"/>
            </w:tcBorders>
            <w:hideMark/>
          </w:tcPr>
          <w:p w14:paraId="4084E274" w14:textId="77777777" w:rsidR="005C5AC5" w:rsidRPr="005A4731" w:rsidRDefault="005C5AC5" w:rsidP="00D70BDD">
            <w:r w:rsidRPr="005A4731">
              <w:t>1.</w:t>
            </w:r>
            <w:r w:rsidRPr="00D602A3">
              <w:t>Mērķis un nepieciešamības pamatojums</w:t>
            </w:r>
          </w:p>
        </w:tc>
        <w:tc>
          <w:tcPr>
            <w:tcW w:w="3978" w:type="pct"/>
            <w:tcBorders>
              <w:top w:val="outset" w:sz="6" w:space="0" w:color="000000"/>
              <w:left w:val="outset" w:sz="6" w:space="0" w:color="000000"/>
              <w:bottom w:val="outset" w:sz="6" w:space="0" w:color="000000"/>
              <w:right w:val="outset" w:sz="6" w:space="0" w:color="000000"/>
            </w:tcBorders>
            <w:hideMark/>
          </w:tcPr>
          <w:p w14:paraId="44F045CC" w14:textId="77777777" w:rsidR="005C5AC5" w:rsidRPr="00695EB1" w:rsidRDefault="005C5AC5" w:rsidP="00D70BDD">
            <w:pPr>
              <w:jc w:val="both"/>
              <w:rPr>
                <w:lang w:eastAsia="en-US"/>
              </w:rPr>
            </w:pPr>
            <w:r w:rsidRPr="00695EB1">
              <w:rPr>
                <w:lang w:eastAsia="en-US"/>
              </w:rPr>
              <w:t xml:space="preserve">1.1. saistošo noteikumu izdošanas mērķis – Saistošo noteikumu “Par kārtību, kādā Jūrmalas </w:t>
            </w:r>
            <w:proofErr w:type="spellStart"/>
            <w:r w:rsidRPr="00695EB1">
              <w:rPr>
                <w:lang w:eastAsia="en-US"/>
              </w:rPr>
              <w:t>valstspilsētas</w:t>
            </w:r>
            <w:proofErr w:type="spellEnd"/>
            <w:r w:rsidRPr="00695EB1">
              <w:rPr>
                <w:lang w:eastAsia="en-US"/>
              </w:rPr>
              <w:t xml:space="preserve"> pašvaldība sedz līdzfinansējumu Jūrmalas Sporta skolas hokeja un daiļslidošana programmu izglītojamajiem, kuri turpina izglītības programmu apguvi.” (turpmāk – saistošie noteikumi) izstrādes mērķis ir sniegt atbalstu ģimenēm, kurās  izglītojamie kuri  turpina hokeja un daiļslidošanas izglītības programmu apguvi pēc to slēgšanas Jūrmalas Sporta skolā un kuri ir deklarēti Jūrmalas </w:t>
            </w:r>
            <w:proofErr w:type="spellStart"/>
            <w:r w:rsidRPr="00695EB1">
              <w:rPr>
                <w:lang w:eastAsia="en-US"/>
              </w:rPr>
              <w:t>valstspilsētas</w:t>
            </w:r>
            <w:proofErr w:type="spellEnd"/>
            <w:r w:rsidRPr="00695EB1">
              <w:rPr>
                <w:lang w:eastAsia="en-US"/>
              </w:rPr>
              <w:t xml:space="preserve"> administratīvajā teritorijā.</w:t>
            </w:r>
          </w:p>
          <w:p w14:paraId="50B26BCA" w14:textId="77777777" w:rsidR="005C5AC5" w:rsidRPr="00695EB1" w:rsidRDefault="005C5AC5" w:rsidP="00D70BDD">
            <w:pPr>
              <w:jc w:val="both"/>
              <w:rPr>
                <w:color w:val="FF0000"/>
                <w:lang w:eastAsia="en-US"/>
              </w:rPr>
            </w:pPr>
          </w:p>
          <w:p w14:paraId="67DE0590" w14:textId="77777777" w:rsidR="005C5AC5" w:rsidRDefault="005C5AC5" w:rsidP="00D70BDD">
            <w:pPr>
              <w:jc w:val="both"/>
              <w:rPr>
                <w:lang w:eastAsia="en-US"/>
              </w:rPr>
            </w:pPr>
            <w:r w:rsidRPr="00372EBF">
              <w:rPr>
                <w:lang w:eastAsia="en-US"/>
              </w:rPr>
              <w:t xml:space="preserve">1.2. problēmas raksturojums, kuras risināšanai nepieciešami saistošie noteikumi – Jūrmalas Sporta skolā ir slēgtas hokeja un daiļslidošanas profesionālās ievirzes programmas. Saistošie noteikumi nepieciešami lai nodrošinātu atbalstu tiem Jūrmalas pilsētas administratīvajā teritorijā deklarētajiem Jūrmalas Sporta skolas audzēkņiem, kuri izvēlas hokeja un daiļslidošanas programmas apgūt citā izglītības iestādē vai klubā ārpus pašvaldības. Saskaņā ar Jūrmalas domes 2022. gada 15. septembra lēmumu Nr. 415 “Par Majoru sporta laukuma, Rīgas ielā 1, Jūrmalā, slēgšanu, demontāžu un Jūrmalas Majoru vidusskolas sporta laukuma projekta izstrādi” tika nolemts slēgt ledus laukumu, kurš bija Jūrmalas Sporta skolas profesionālās ievirzes izglītības programmas hokejā pamata mācību treniņu procesa norises vieta. Šobrīd Jūrmalas </w:t>
            </w:r>
            <w:proofErr w:type="spellStart"/>
            <w:r w:rsidRPr="00372EBF">
              <w:rPr>
                <w:lang w:eastAsia="en-US"/>
              </w:rPr>
              <w:t>valstspilsētas</w:t>
            </w:r>
            <w:proofErr w:type="spellEnd"/>
            <w:r w:rsidRPr="00372EBF">
              <w:rPr>
                <w:lang w:eastAsia="en-US"/>
              </w:rPr>
              <w:t xml:space="preserve"> teritorijā nav pieejami citi hokeja laukumi, ko izmantot mācību treniņu procesam, tamdēļ nākas šo procesu organizēt ārpus Jūrmalas </w:t>
            </w:r>
            <w:proofErr w:type="spellStart"/>
            <w:r w:rsidRPr="00372EBF">
              <w:rPr>
                <w:lang w:eastAsia="en-US"/>
              </w:rPr>
              <w:t>valstspilsētas</w:t>
            </w:r>
            <w:proofErr w:type="spellEnd"/>
            <w:r w:rsidRPr="00372EBF">
              <w:rPr>
                <w:lang w:eastAsia="en-US"/>
              </w:rPr>
              <w:t xml:space="preserve"> teritorijas, nomājot ledus laukumus Volvo sporta centra hallē Jūrmalas gatvē 78D, Rīgā un Inbox.lv ledus hallē Piņķos, Mārupes novadā. </w:t>
            </w:r>
          </w:p>
          <w:p w14:paraId="4B8855B4" w14:textId="77777777" w:rsidR="005C5AC5" w:rsidRPr="00372EBF" w:rsidRDefault="005C5AC5" w:rsidP="00D70BDD">
            <w:pPr>
              <w:jc w:val="both"/>
              <w:rPr>
                <w:lang w:eastAsia="en-US"/>
              </w:rPr>
            </w:pPr>
          </w:p>
          <w:p w14:paraId="484CC5EA" w14:textId="77777777" w:rsidR="005C5AC5" w:rsidRPr="00520CB0" w:rsidRDefault="005C5AC5" w:rsidP="00D70BDD">
            <w:pPr>
              <w:jc w:val="both"/>
              <w:rPr>
                <w:color w:val="FF0000"/>
                <w:lang w:eastAsia="en-US"/>
              </w:rPr>
            </w:pPr>
            <w:r w:rsidRPr="00B763D2">
              <w:rPr>
                <w:lang w:eastAsia="en-US"/>
              </w:rPr>
              <w:t xml:space="preserve">1.3. pastāvošais tiesiskais regulējums, tā būtības skaidrojums un pastāvošā tiesiskā regulējuma nepilnību raksturojums – saistošie noteikumi noteic, kādā kārtība tiek piešķirams līdzfinansējums hokeja un daiļslidošanas programmu apguvei tiem izglītojamajiem kuri 2022./2023. mācību gadā šo programmu apguva Jūrmalas Sporta skolā un ir deklarēti Jūrmalas </w:t>
            </w:r>
            <w:proofErr w:type="spellStart"/>
            <w:r w:rsidRPr="00B763D2">
              <w:rPr>
                <w:lang w:eastAsia="en-US"/>
              </w:rPr>
              <w:t>valstpilsētas</w:t>
            </w:r>
            <w:proofErr w:type="spellEnd"/>
            <w:r w:rsidRPr="00B763D2">
              <w:rPr>
                <w:lang w:eastAsia="en-US"/>
              </w:rPr>
              <w:t xml:space="preserve"> administratīvajā teritorijā, pastāvošajā tiesiskajā regulējumā nebija iekļauti noteikumi par to kādi dokumenti jāiesniedz, nav noteikta kārtība kādā pārtrauc pašvaldības atbalsta izmaksu, atbalsta apmēru vienam bērnam mēnesī nosaka ar Jūrmalas domes lēmumu.</w:t>
            </w:r>
          </w:p>
        </w:tc>
      </w:tr>
      <w:tr w:rsidR="005C5AC5" w:rsidRPr="005A4731" w14:paraId="4DA86D47" w14:textId="77777777" w:rsidTr="00D70BDD">
        <w:tc>
          <w:tcPr>
            <w:tcW w:w="1022" w:type="pct"/>
            <w:tcBorders>
              <w:top w:val="outset" w:sz="6" w:space="0" w:color="000000"/>
              <w:left w:val="outset" w:sz="6" w:space="0" w:color="000000"/>
              <w:bottom w:val="outset" w:sz="6" w:space="0" w:color="000000"/>
              <w:right w:val="outset" w:sz="6" w:space="0" w:color="000000"/>
            </w:tcBorders>
          </w:tcPr>
          <w:p w14:paraId="030C3C66" w14:textId="77777777" w:rsidR="005C5AC5" w:rsidRPr="005A4731" w:rsidRDefault="005C5AC5" w:rsidP="00D70BDD">
            <w:pPr>
              <w:jc w:val="both"/>
            </w:pPr>
            <w:r>
              <w:t>2</w:t>
            </w:r>
            <w:r w:rsidRPr="005A4731">
              <w:t>.</w:t>
            </w:r>
            <w:r>
              <w:t xml:space="preserve"> </w:t>
            </w:r>
            <w:r w:rsidRPr="002D7003">
              <w:t>Fiskālā ietekme uz pašvaldības budžetu</w:t>
            </w:r>
          </w:p>
        </w:tc>
        <w:tc>
          <w:tcPr>
            <w:tcW w:w="3978" w:type="pct"/>
            <w:tcBorders>
              <w:top w:val="outset" w:sz="6" w:space="0" w:color="000000"/>
              <w:left w:val="outset" w:sz="6" w:space="0" w:color="000000"/>
              <w:bottom w:val="outset" w:sz="6" w:space="0" w:color="000000"/>
              <w:right w:val="outset" w:sz="6" w:space="0" w:color="000000"/>
            </w:tcBorders>
          </w:tcPr>
          <w:p w14:paraId="0775C89C" w14:textId="77777777" w:rsidR="005C5AC5" w:rsidRDefault="005C5AC5" w:rsidP="00D70BDD">
            <w:pPr>
              <w:jc w:val="both"/>
            </w:pPr>
            <w:r>
              <w:t>2.1. saistošo noteikumu īstenošanas fiskālās ietekmes prognoze uz pašvaldības budžetu, iekļaujot attiecīgus aprēķinus:</w:t>
            </w:r>
          </w:p>
          <w:p w14:paraId="4C9DBAF3" w14:textId="77777777" w:rsidR="005C5AC5" w:rsidRDefault="005C5AC5" w:rsidP="00D70BDD">
            <w:pPr>
              <w:jc w:val="both"/>
            </w:pPr>
            <w:r>
              <w:t>2.1.1. samazina vai palielina ieņēmumu daļu – nav attiecināms;</w:t>
            </w:r>
          </w:p>
          <w:p w14:paraId="5A19E88A" w14:textId="77777777" w:rsidR="005C5AC5" w:rsidRDefault="005C5AC5" w:rsidP="00D70BDD">
            <w:pPr>
              <w:jc w:val="both"/>
            </w:pPr>
          </w:p>
          <w:p w14:paraId="2EFAD2BF" w14:textId="77777777" w:rsidR="005C5AC5" w:rsidRDefault="005C5AC5" w:rsidP="00D70BDD">
            <w:pPr>
              <w:jc w:val="both"/>
            </w:pPr>
            <w:r>
              <w:t>2.1.2. samazina vai palielina izdevumu daļu – l</w:t>
            </w:r>
            <w:r w:rsidRPr="00695EB1">
              <w:t xml:space="preserve">ai nodrošinātu šī pabalsta izmaksu no pašvaldības budžeta būs nepieciešams finansējums </w:t>
            </w:r>
            <w:r>
              <w:t>21 000</w:t>
            </w:r>
            <w:r w:rsidRPr="00695EB1">
              <w:t xml:space="preserve"> </w:t>
            </w:r>
            <w:proofErr w:type="spellStart"/>
            <w:r w:rsidRPr="00695EB1">
              <w:t>euro</w:t>
            </w:r>
            <w:proofErr w:type="spellEnd"/>
            <w:r w:rsidRPr="00695EB1">
              <w:t xml:space="preserve"> </w:t>
            </w:r>
            <w:r>
              <w:t xml:space="preserve">gadā </w:t>
            </w:r>
            <w:r w:rsidRPr="00695EB1">
              <w:t>apmērā</w:t>
            </w:r>
            <w:r>
              <w:t xml:space="preserve"> sākot ar</w:t>
            </w:r>
            <w:r w:rsidRPr="00695EB1">
              <w:t xml:space="preserve"> 2024. gad</w:t>
            </w:r>
            <w:r>
              <w:t>u;</w:t>
            </w:r>
          </w:p>
          <w:p w14:paraId="6773B057" w14:textId="77777777" w:rsidR="005C5AC5" w:rsidRDefault="005C5AC5" w:rsidP="00D70BDD">
            <w:pPr>
              <w:jc w:val="both"/>
            </w:pPr>
          </w:p>
          <w:p w14:paraId="5C40FA55" w14:textId="77777777" w:rsidR="005C5AC5" w:rsidRDefault="005C5AC5" w:rsidP="00D70BDD">
            <w:pPr>
              <w:jc w:val="both"/>
            </w:pPr>
            <w:r>
              <w:lastRenderedPageBreak/>
              <w:t>2.1.3. noteikumiem nebūs ietekme uz citām pozīcijām budžeta ieņēmumu vai izdevumu daļā;</w:t>
            </w:r>
          </w:p>
          <w:p w14:paraId="43D06AF7" w14:textId="77777777" w:rsidR="005C5AC5" w:rsidRDefault="005C5AC5" w:rsidP="00D70BDD">
            <w:pPr>
              <w:jc w:val="both"/>
            </w:pPr>
          </w:p>
          <w:p w14:paraId="2DA468A3" w14:textId="77777777" w:rsidR="005C5AC5" w:rsidRDefault="005C5AC5" w:rsidP="00D70BDD">
            <w:pPr>
              <w:jc w:val="both"/>
            </w:pPr>
            <w:r>
              <w:t>2.2. informācija par nepieciešamajiem resursiem sakarā ar jaunu institūciju vai darba vietu veidošanu, esošo institūciju kompetences paplašināšanu, lai nodrošinātu saistošo noteikumu izpildi – šo noteikumu izpildei nav nepieciešams veidot pašvaldības jaunas institūcijas, darba vietas vai paplašināt esošo institūciju kompetenci.</w:t>
            </w:r>
          </w:p>
          <w:p w14:paraId="174F0611" w14:textId="77777777" w:rsidR="005C5AC5" w:rsidRPr="00520CB0" w:rsidRDefault="005C5AC5" w:rsidP="00D70BDD">
            <w:pPr>
              <w:jc w:val="both"/>
              <w:rPr>
                <w:color w:val="FF0000"/>
              </w:rPr>
            </w:pPr>
          </w:p>
        </w:tc>
      </w:tr>
      <w:tr w:rsidR="005C5AC5" w:rsidRPr="005A4731" w14:paraId="29E5CAE7" w14:textId="77777777" w:rsidTr="00D70BDD">
        <w:trPr>
          <w:trHeight w:val="1499"/>
        </w:trPr>
        <w:tc>
          <w:tcPr>
            <w:tcW w:w="1022" w:type="pct"/>
            <w:tcBorders>
              <w:top w:val="outset" w:sz="6" w:space="0" w:color="000000"/>
              <w:left w:val="outset" w:sz="6" w:space="0" w:color="000000"/>
              <w:bottom w:val="outset" w:sz="6" w:space="0" w:color="000000"/>
              <w:right w:val="outset" w:sz="6" w:space="0" w:color="000000"/>
            </w:tcBorders>
            <w:hideMark/>
          </w:tcPr>
          <w:p w14:paraId="517511FC" w14:textId="77777777" w:rsidR="005C5AC5" w:rsidRPr="005A4731" w:rsidRDefault="005C5AC5" w:rsidP="00D70BDD">
            <w:pPr>
              <w:jc w:val="both"/>
            </w:pPr>
            <w:r w:rsidRPr="002D7003">
              <w:lastRenderedPageBreak/>
              <w:t>3. Sociālā ietekme, ietekme uz vidi, iedzīvotāju veselību, uzņēmējdarbības vidi pašvaldības teritorijā, kā arī plānotā regulējuma ietekme uz konkurenci</w:t>
            </w:r>
            <w:r>
              <w:t>.</w:t>
            </w:r>
          </w:p>
        </w:tc>
        <w:tc>
          <w:tcPr>
            <w:tcW w:w="3978" w:type="pct"/>
            <w:tcBorders>
              <w:top w:val="outset" w:sz="6" w:space="0" w:color="000000"/>
              <w:left w:val="outset" w:sz="6" w:space="0" w:color="000000"/>
              <w:bottom w:val="outset" w:sz="6" w:space="0" w:color="000000"/>
              <w:right w:val="outset" w:sz="6" w:space="0" w:color="000000"/>
            </w:tcBorders>
            <w:hideMark/>
          </w:tcPr>
          <w:p w14:paraId="133FDE8B" w14:textId="77777777" w:rsidR="005C5AC5" w:rsidRPr="00B763D2" w:rsidRDefault="005C5AC5" w:rsidP="00D70BDD">
            <w:pPr>
              <w:jc w:val="both"/>
            </w:pPr>
            <w:r w:rsidRPr="00B763D2">
              <w:t>3.1. sociālā ietekme – plānots, ka noteikumi pozitīvi ietekmēs izglītojamo iespējas turpināt izglītības programmu hokejā un daiļslidošanā apguves iespējas pēc to slēgšanas Jūrmalas Sporta skolā;</w:t>
            </w:r>
          </w:p>
          <w:p w14:paraId="144946DA" w14:textId="77777777" w:rsidR="005C5AC5" w:rsidRPr="002D7003" w:rsidRDefault="005C5AC5" w:rsidP="00D70BDD">
            <w:pPr>
              <w:jc w:val="both"/>
              <w:rPr>
                <w:color w:val="FF0000"/>
              </w:rPr>
            </w:pPr>
          </w:p>
          <w:p w14:paraId="5A2FD031" w14:textId="77777777" w:rsidR="005C5AC5" w:rsidRPr="002D7003" w:rsidRDefault="005C5AC5" w:rsidP="00D70BDD">
            <w:pPr>
              <w:jc w:val="both"/>
            </w:pPr>
            <w:r w:rsidRPr="002D7003">
              <w:t>3.2. ietekme uz vidi – nav attiecināms;</w:t>
            </w:r>
          </w:p>
          <w:p w14:paraId="7752CE13" w14:textId="77777777" w:rsidR="005C5AC5" w:rsidRPr="002D7003" w:rsidRDefault="005C5AC5" w:rsidP="00D70BDD">
            <w:pPr>
              <w:jc w:val="both"/>
            </w:pPr>
          </w:p>
          <w:p w14:paraId="3EB8ACC8" w14:textId="77777777" w:rsidR="005C5AC5" w:rsidRPr="002D7003" w:rsidRDefault="005C5AC5" w:rsidP="00D70BDD">
            <w:pPr>
              <w:jc w:val="both"/>
            </w:pPr>
            <w:r w:rsidRPr="002D7003">
              <w:t xml:space="preserve">3.3. ietekme uz iedzīvotāju veselību – nav attiecināms; </w:t>
            </w:r>
          </w:p>
          <w:p w14:paraId="4DC9547D" w14:textId="77777777" w:rsidR="005C5AC5" w:rsidRPr="002D7003" w:rsidRDefault="005C5AC5" w:rsidP="00D70BDD">
            <w:pPr>
              <w:jc w:val="both"/>
            </w:pPr>
          </w:p>
          <w:p w14:paraId="3FBB2576" w14:textId="77777777" w:rsidR="005C5AC5" w:rsidRPr="002D7003" w:rsidRDefault="005C5AC5" w:rsidP="00D70BDD">
            <w:pPr>
              <w:jc w:val="both"/>
            </w:pPr>
            <w:r w:rsidRPr="002D7003">
              <w:t xml:space="preserve">3.4. ietekme uz uzņēmējdarbības vidi pašvaldības teritorijā – nav attiecināms; </w:t>
            </w:r>
          </w:p>
          <w:p w14:paraId="099908D8" w14:textId="77777777" w:rsidR="005C5AC5" w:rsidRPr="002D7003" w:rsidRDefault="005C5AC5" w:rsidP="00D70BDD">
            <w:pPr>
              <w:jc w:val="both"/>
            </w:pPr>
          </w:p>
          <w:p w14:paraId="4EF50C4D" w14:textId="77777777" w:rsidR="005C5AC5" w:rsidRPr="00520CB0" w:rsidRDefault="005C5AC5" w:rsidP="00D70BDD">
            <w:pPr>
              <w:jc w:val="both"/>
              <w:rPr>
                <w:color w:val="FF0000"/>
              </w:rPr>
            </w:pPr>
            <w:r w:rsidRPr="002D7003">
              <w:t>3.5. ietekme uz konkurenci – nav attiecināms.</w:t>
            </w:r>
          </w:p>
        </w:tc>
      </w:tr>
      <w:tr w:rsidR="005C5AC5" w:rsidRPr="005A4731" w14:paraId="53ADC954" w14:textId="77777777" w:rsidTr="00D70BDD">
        <w:trPr>
          <w:trHeight w:val="1499"/>
        </w:trPr>
        <w:tc>
          <w:tcPr>
            <w:tcW w:w="1022" w:type="pct"/>
            <w:tcBorders>
              <w:top w:val="outset" w:sz="6" w:space="0" w:color="000000"/>
              <w:left w:val="outset" w:sz="6" w:space="0" w:color="000000"/>
              <w:bottom w:val="outset" w:sz="6" w:space="0" w:color="000000"/>
              <w:right w:val="outset" w:sz="6" w:space="0" w:color="000000"/>
            </w:tcBorders>
          </w:tcPr>
          <w:p w14:paraId="6FA5CD17" w14:textId="77777777" w:rsidR="005C5AC5" w:rsidRPr="005A4731" w:rsidRDefault="005C5AC5" w:rsidP="00D70BDD">
            <w:r w:rsidRPr="002D7003">
              <w:t>4. Ietekme uz administratīvajām procedūrām un to izmaksām</w:t>
            </w:r>
          </w:p>
        </w:tc>
        <w:tc>
          <w:tcPr>
            <w:tcW w:w="3978" w:type="pct"/>
            <w:tcBorders>
              <w:top w:val="outset" w:sz="6" w:space="0" w:color="000000"/>
              <w:left w:val="outset" w:sz="6" w:space="0" w:color="000000"/>
              <w:bottom w:val="outset" w:sz="6" w:space="0" w:color="000000"/>
              <w:right w:val="outset" w:sz="6" w:space="0" w:color="000000"/>
            </w:tcBorders>
          </w:tcPr>
          <w:p w14:paraId="46B9EF01" w14:textId="77777777" w:rsidR="005C5AC5" w:rsidRDefault="005C5AC5" w:rsidP="00D70BDD">
            <w:pPr>
              <w:jc w:val="both"/>
              <w:rPr>
                <w:lang w:eastAsia="en-US"/>
              </w:rPr>
            </w:pPr>
            <w:r w:rsidRPr="002D7003">
              <w:rPr>
                <w:lang w:eastAsia="en-US"/>
              </w:rPr>
              <w:t xml:space="preserve">4.1. institūcija, kurā privātpersona var vērsties saistošo noteikumu piemērošanā ir Jūrmalas Sporta skola; </w:t>
            </w:r>
          </w:p>
          <w:p w14:paraId="6612D8BF" w14:textId="77777777" w:rsidR="005C5AC5" w:rsidRPr="002D7003" w:rsidRDefault="005C5AC5" w:rsidP="00D70BDD">
            <w:pPr>
              <w:jc w:val="both"/>
              <w:rPr>
                <w:lang w:eastAsia="en-US"/>
              </w:rPr>
            </w:pPr>
          </w:p>
          <w:p w14:paraId="7C11F9FD" w14:textId="77777777" w:rsidR="005C5AC5" w:rsidRDefault="005C5AC5" w:rsidP="00D70BDD">
            <w:pPr>
              <w:jc w:val="both"/>
              <w:rPr>
                <w:lang w:eastAsia="en-US"/>
              </w:rPr>
            </w:pPr>
            <w:r w:rsidRPr="002D7003">
              <w:rPr>
                <w:lang w:eastAsia="en-US"/>
              </w:rPr>
              <w:t>4.2. galvenie procedūras posmi un privātpersonām veicamās darbības, ko paredz saistošo noteikumu projekts –</w:t>
            </w:r>
            <w:r>
              <w:rPr>
                <w:lang w:eastAsia="en-US"/>
              </w:rPr>
              <w:t xml:space="preserve"> </w:t>
            </w:r>
            <w:r w:rsidRPr="002D7003">
              <w:rPr>
                <w:lang w:eastAsia="en-US"/>
              </w:rPr>
              <w:t xml:space="preserve">iesniegums par līdzmaksājuma piešķiršanu; </w:t>
            </w:r>
          </w:p>
          <w:p w14:paraId="58B0609C" w14:textId="77777777" w:rsidR="005C5AC5" w:rsidRPr="002D7003" w:rsidRDefault="005C5AC5" w:rsidP="00D70BDD">
            <w:pPr>
              <w:jc w:val="both"/>
              <w:rPr>
                <w:lang w:eastAsia="en-US"/>
              </w:rPr>
            </w:pPr>
          </w:p>
          <w:p w14:paraId="01772AB3" w14:textId="77777777" w:rsidR="005C5AC5" w:rsidRPr="002D7003" w:rsidRDefault="005C5AC5" w:rsidP="00D70BDD">
            <w:pPr>
              <w:jc w:val="both"/>
              <w:rPr>
                <w:color w:val="FF0000"/>
              </w:rPr>
            </w:pPr>
            <w:r w:rsidRPr="002D7003">
              <w:rPr>
                <w:lang w:eastAsia="en-US"/>
              </w:rPr>
              <w:t>4.3. paredzētās administratīvo procedūru izmaksas – nav paredzētas.</w:t>
            </w:r>
          </w:p>
        </w:tc>
      </w:tr>
      <w:tr w:rsidR="005C5AC5" w:rsidRPr="005A4731" w14:paraId="122C1F6D" w14:textId="77777777" w:rsidTr="00D70BDD">
        <w:tc>
          <w:tcPr>
            <w:tcW w:w="1022" w:type="pct"/>
            <w:tcBorders>
              <w:top w:val="outset" w:sz="6" w:space="0" w:color="000000"/>
              <w:left w:val="outset" w:sz="6" w:space="0" w:color="000000"/>
              <w:bottom w:val="outset" w:sz="6" w:space="0" w:color="000000"/>
              <w:right w:val="outset" w:sz="6" w:space="0" w:color="000000"/>
            </w:tcBorders>
            <w:hideMark/>
          </w:tcPr>
          <w:p w14:paraId="4D116D1D" w14:textId="77777777" w:rsidR="005C5AC5" w:rsidRPr="005A4731" w:rsidRDefault="005C5AC5" w:rsidP="00D70BDD">
            <w:r w:rsidRPr="005A4731">
              <w:t>5.</w:t>
            </w:r>
            <w:r>
              <w:t xml:space="preserve"> </w:t>
            </w:r>
            <w:r w:rsidRPr="002D7003">
              <w:t>Ietekme uz pašvaldības funkcijām un cilvēkresursiem</w:t>
            </w:r>
          </w:p>
        </w:tc>
        <w:tc>
          <w:tcPr>
            <w:tcW w:w="3978" w:type="pct"/>
            <w:tcBorders>
              <w:top w:val="outset" w:sz="6" w:space="0" w:color="000000"/>
              <w:left w:val="outset" w:sz="6" w:space="0" w:color="000000"/>
              <w:bottom w:val="outset" w:sz="6" w:space="0" w:color="000000"/>
              <w:right w:val="outset" w:sz="6" w:space="0" w:color="000000"/>
            </w:tcBorders>
            <w:hideMark/>
          </w:tcPr>
          <w:p w14:paraId="3093CF6C" w14:textId="77777777" w:rsidR="005C5AC5" w:rsidRDefault="005C5AC5" w:rsidP="00D70BDD">
            <w:pPr>
              <w:tabs>
                <w:tab w:val="left" w:pos="476"/>
              </w:tabs>
              <w:jc w:val="both"/>
              <w:rPr>
                <w:lang w:eastAsia="en-US"/>
              </w:rPr>
            </w:pPr>
            <w:r w:rsidRPr="00695EB1">
              <w:rPr>
                <w:lang w:eastAsia="en-US"/>
              </w:rPr>
              <w:t>5.1. pašvaldību funkcijas, kuru izpildei tiek izstrādāti šie saistošie noteikumi ir Pašvaldību likums 4. panta pirmās daļas 4. punkts, kas noteic, ka viena no pašvaldības autonomajām funkcijām ir gādāt par iedzīvotāju izglītību, tostarp profesionālās ievirzes un interešu izglītības pieejamību.</w:t>
            </w:r>
          </w:p>
          <w:p w14:paraId="31892C90" w14:textId="77777777" w:rsidR="005C5AC5" w:rsidRPr="00695EB1" w:rsidRDefault="005C5AC5" w:rsidP="00D70BDD">
            <w:pPr>
              <w:tabs>
                <w:tab w:val="left" w:pos="476"/>
              </w:tabs>
              <w:jc w:val="both"/>
              <w:rPr>
                <w:lang w:eastAsia="en-US"/>
              </w:rPr>
            </w:pPr>
          </w:p>
          <w:p w14:paraId="767F7157" w14:textId="77777777" w:rsidR="005C5AC5" w:rsidRPr="005A4731" w:rsidRDefault="005C5AC5" w:rsidP="00D70BDD">
            <w:pPr>
              <w:jc w:val="both"/>
            </w:pPr>
            <w:r w:rsidRPr="002B5E7E">
              <w:rPr>
                <w:color w:val="000000"/>
                <w:lang w:eastAsia="en-US"/>
              </w:rPr>
              <w:t xml:space="preserve">5.2. pašvaldības cilvēkresursi, kas tiks iesaistīti saistošo noteikumu īstenošanā – </w:t>
            </w:r>
            <w:r>
              <w:rPr>
                <w:color w:val="000000"/>
                <w:lang w:eastAsia="en-US"/>
              </w:rPr>
              <w:t>Jūrmalas Sporta skolas</w:t>
            </w:r>
            <w:r w:rsidRPr="002B5E7E">
              <w:rPr>
                <w:color w:val="000000"/>
                <w:lang w:eastAsia="en-US"/>
              </w:rPr>
              <w:t xml:space="preserve"> personālresursi. Netiks veidotas jaunas darba vietas.</w:t>
            </w:r>
          </w:p>
        </w:tc>
      </w:tr>
      <w:tr w:rsidR="005C5AC5" w:rsidRPr="005A4731" w14:paraId="33D0D39F" w14:textId="77777777" w:rsidTr="00D70BDD">
        <w:tc>
          <w:tcPr>
            <w:tcW w:w="1022" w:type="pct"/>
            <w:tcBorders>
              <w:top w:val="outset" w:sz="6" w:space="0" w:color="000000"/>
              <w:left w:val="outset" w:sz="6" w:space="0" w:color="000000"/>
              <w:bottom w:val="outset" w:sz="6" w:space="0" w:color="000000"/>
              <w:right w:val="outset" w:sz="6" w:space="0" w:color="000000"/>
            </w:tcBorders>
            <w:hideMark/>
          </w:tcPr>
          <w:p w14:paraId="41BE6626" w14:textId="77777777" w:rsidR="005C5AC5" w:rsidRPr="005A4731" w:rsidRDefault="005C5AC5" w:rsidP="00D70BDD">
            <w:pPr>
              <w:jc w:val="both"/>
            </w:pPr>
            <w:r w:rsidRPr="002D7003">
              <w:t>6. Informācija par izpildes nodrošināšanu</w:t>
            </w:r>
            <w:r>
              <w:t>.</w:t>
            </w:r>
          </w:p>
        </w:tc>
        <w:tc>
          <w:tcPr>
            <w:tcW w:w="3978" w:type="pct"/>
            <w:tcBorders>
              <w:top w:val="outset" w:sz="6" w:space="0" w:color="000000"/>
              <w:left w:val="outset" w:sz="6" w:space="0" w:color="000000"/>
              <w:bottom w:val="outset" w:sz="6" w:space="0" w:color="000000"/>
              <w:right w:val="outset" w:sz="6" w:space="0" w:color="000000"/>
            </w:tcBorders>
            <w:hideMark/>
          </w:tcPr>
          <w:p w14:paraId="40619992" w14:textId="77777777" w:rsidR="005C5AC5" w:rsidRDefault="005C5AC5" w:rsidP="00D70BDD">
            <w:pPr>
              <w:tabs>
                <w:tab w:val="left" w:pos="476"/>
              </w:tabs>
              <w:jc w:val="both"/>
              <w:rPr>
                <w:color w:val="000000"/>
                <w:lang w:eastAsia="en-US"/>
              </w:rPr>
            </w:pPr>
            <w:r w:rsidRPr="002D7003">
              <w:rPr>
                <w:color w:val="000000"/>
                <w:lang w:eastAsia="en-US"/>
              </w:rPr>
              <w:t xml:space="preserve">6.1. saistošo noteikumu izpildē iesaistītās institūcijas ir </w:t>
            </w:r>
            <w:r>
              <w:rPr>
                <w:color w:val="000000"/>
                <w:lang w:eastAsia="en-US"/>
              </w:rPr>
              <w:t>Jūrmalas Sporta skola</w:t>
            </w:r>
            <w:r w:rsidRPr="002D7003">
              <w:rPr>
                <w:color w:val="000000"/>
                <w:lang w:eastAsia="en-US"/>
              </w:rPr>
              <w:t xml:space="preserve">. Nav paredzēta jaunu institūciju izveide vai esošo likvidācija vai reorganizācija; </w:t>
            </w:r>
          </w:p>
          <w:p w14:paraId="7B4D40BD" w14:textId="77777777" w:rsidR="005C5AC5" w:rsidRPr="002D7003" w:rsidRDefault="005C5AC5" w:rsidP="00D70BDD">
            <w:pPr>
              <w:tabs>
                <w:tab w:val="left" w:pos="476"/>
              </w:tabs>
              <w:jc w:val="both"/>
              <w:rPr>
                <w:color w:val="000000"/>
                <w:lang w:eastAsia="en-US"/>
              </w:rPr>
            </w:pPr>
          </w:p>
          <w:p w14:paraId="5DB99688" w14:textId="77777777" w:rsidR="005C5AC5" w:rsidRPr="005A4731" w:rsidRDefault="005C5AC5" w:rsidP="00D70BDD">
            <w:pPr>
              <w:tabs>
                <w:tab w:val="left" w:pos="476"/>
              </w:tabs>
              <w:jc w:val="both"/>
              <w:rPr>
                <w:color w:val="000000"/>
                <w:lang w:eastAsia="en-US"/>
              </w:rPr>
            </w:pPr>
            <w:r w:rsidRPr="002D7003">
              <w:rPr>
                <w:color w:val="000000"/>
                <w:lang w:eastAsia="en-US"/>
              </w:rPr>
              <w:t>6.2. izpildes nodrošināšanai nepieciešamie resursi un to pamatotība – tikai cilvēkresursi.</w:t>
            </w:r>
          </w:p>
        </w:tc>
      </w:tr>
      <w:tr w:rsidR="005C5AC5" w:rsidRPr="005A4731" w14:paraId="18BE133B" w14:textId="77777777" w:rsidTr="00D70BDD">
        <w:tc>
          <w:tcPr>
            <w:tcW w:w="1022" w:type="pct"/>
            <w:tcBorders>
              <w:top w:val="outset" w:sz="6" w:space="0" w:color="000000"/>
              <w:left w:val="outset" w:sz="6" w:space="0" w:color="000000"/>
              <w:bottom w:val="outset" w:sz="6" w:space="0" w:color="000000"/>
              <w:right w:val="outset" w:sz="6" w:space="0" w:color="000000"/>
            </w:tcBorders>
          </w:tcPr>
          <w:p w14:paraId="6D534A09" w14:textId="77777777" w:rsidR="005C5AC5" w:rsidRPr="005A4731" w:rsidRDefault="005C5AC5" w:rsidP="00D70BDD">
            <w:r w:rsidRPr="002D7003">
              <w:t>7. Prasību un izmaksu samērīgums pret ieguvumiem, ko sniedz mērķa sasniegšana</w:t>
            </w:r>
          </w:p>
        </w:tc>
        <w:tc>
          <w:tcPr>
            <w:tcW w:w="3978" w:type="pct"/>
            <w:tcBorders>
              <w:top w:val="outset" w:sz="6" w:space="0" w:color="000000"/>
              <w:left w:val="outset" w:sz="6" w:space="0" w:color="000000"/>
              <w:bottom w:val="outset" w:sz="6" w:space="0" w:color="000000"/>
              <w:right w:val="outset" w:sz="6" w:space="0" w:color="000000"/>
            </w:tcBorders>
          </w:tcPr>
          <w:p w14:paraId="2F4C1BDA" w14:textId="77777777" w:rsidR="005C5AC5" w:rsidRPr="006259EA" w:rsidRDefault="005C5AC5" w:rsidP="00D70BDD">
            <w:pPr>
              <w:jc w:val="both"/>
            </w:pPr>
            <w:r w:rsidRPr="006259EA">
              <w:t xml:space="preserve">7.1. vai saistošie noteikumi ir piemēroti iecerētā mērķa sasniegšanas nodrošināšanai un paredz tikai to, kas ir vajadzīgs minētā mērķa sasniegšanai – šie noteikumi ir piemēroti iecerētā mērķa sasniegšanas nodrošināšanai un paredz tikai to, kas ir vajadzīgs minētā mērķa sasniegšanai un pašvaldības izraudzītie līdzekļi ir piemēroti leģitīma mērķa sasniegšanai, un pašvaldības rīcība ir atbilstoša; </w:t>
            </w:r>
          </w:p>
          <w:p w14:paraId="15D55948" w14:textId="77777777" w:rsidR="005C5AC5" w:rsidRPr="006259EA" w:rsidRDefault="005C5AC5" w:rsidP="00D70BDD">
            <w:pPr>
              <w:jc w:val="both"/>
            </w:pPr>
            <w:r w:rsidRPr="006259EA">
              <w:t xml:space="preserve">7.2. samērīguma tests: </w:t>
            </w:r>
          </w:p>
          <w:p w14:paraId="34CEE5E4" w14:textId="77777777" w:rsidR="005C5AC5" w:rsidRPr="006259EA" w:rsidRDefault="005C5AC5" w:rsidP="00D70BDD">
            <w:pPr>
              <w:jc w:val="both"/>
            </w:pPr>
          </w:p>
          <w:p w14:paraId="0056214A" w14:textId="77777777" w:rsidR="005C5AC5" w:rsidRPr="006259EA" w:rsidRDefault="005C5AC5" w:rsidP="00D70BDD">
            <w:pPr>
              <w:jc w:val="both"/>
            </w:pPr>
            <w:r w:rsidRPr="006259EA">
              <w:lastRenderedPageBreak/>
              <w:t xml:space="preserve">7.2.1. vai pašvaldības izraudzītie līdzekļi ir piemēroti leģitīmā mērķa sasniegšanai – pašvaldības izraudzītie līdzekļi ir piemēroti leģitīma mērķa sasniegšanai; </w:t>
            </w:r>
          </w:p>
          <w:p w14:paraId="0347D5F9" w14:textId="77777777" w:rsidR="005C5AC5" w:rsidRPr="006259EA" w:rsidRDefault="005C5AC5" w:rsidP="00D70BDD">
            <w:pPr>
              <w:jc w:val="both"/>
            </w:pPr>
          </w:p>
          <w:p w14:paraId="75E86CE0" w14:textId="77777777" w:rsidR="005C5AC5" w:rsidRPr="006259EA" w:rsidRDefault="005C5AC5" w:rsidP="00D70BDD">
            <w:pPr>
              <w:jc w:val="both"/>
            </w:pPr>
            <w:r w:rsidRPr="006259EA">
              <w:t>7.2.2. vai nav saudzējošāku līdzekļu leģitīmā mērķa sasniegšanai – nav attiecināms;</w:t>
            </w:r>
          </w:p>
          <w:p w14:paraId="70A5B729" w14:textId="77777777" w:rsidR="005C5AC5" w:rsidRPr="006259EA" w:rsidRDefault="005C5AC5" w:rsidP="00D70BDD">
            <w:pPr>
              <w:jc w:val="both"/>
            </w:pPr>
          </w:p>
          <w:p w14:paraId="20708C2B" w14:textId="77777777" w:rsidR="005C5AC5" w:rsidRPr="006259EA" w:rsidRDefault="005C5AC5" w:rsidP="00D70BDD">
            <w:pPr>
              <w:jc w:val="both"/>
            </w:pPr>
            <w:r w:rsidRPr="006259EA">
              <w:t>7.2.3. vai pašvaldības rīcība ir atbilstoša – pašvaldības rīcība ir atbilstoša.</w:t>
            </w:r>
          </w:p>
        </w:tc>
      </w:tr>
      <w:tr w:rsidR="005C5AC5" w:rsidRPr="005A4731" w14:paraId="747D9A28" w14:textId="77777777" w:rsidTr="00D70BDD">
        <w:tc>
          <w:tcPr>
            <w:tcW w:w="1022" w:type="pct"/>
            <w:tcBorders>
              <w:top w:val="outset" w:sz="6" w:space="0" w:color="000000"/>
              <w:left w:val="outset" w:sz="6" w:space="0" w:color="000000"/>
              <w:bottom w:val="outset" w:sz="6" w:space="0" w:color="000000"/>
              <w:right w:val="outset" w:sz="6" w:space="0" w:color="000000"/>
            </w:tcBorders>
          </w:tcPr>
          <w:p w14:paraId="4EF48E75" w14:textId="77777777" w:rsidR="005C5AC5" w:rsidRPr="005A4731" w:rsidRDefault="005C5AC5" w:rsidP="00D70BDD">
            <w:pPr>
              <w:jc w:val="both"/>
            </w:pPr>
            <w:r w:rsidRPr="002D7003">
              <w:lastRenderedPageBreak/>
              <w:t>8. Izstrādes gaitā veiktās konsultācijas ar privātpersonām un institūcijām</w:t>
            </w:r>
          </w:p>
        </w:tc>
        <w:tc>
          <w:tcPr>
            <w:tcW w:w="3978" w:type="pct"/>
            <w:tcBorders>
              <w:top w:val="outset" w:sz="6" w:space="0" w:color="000000"/>
              <w:left w:val="outset" w:sz="6" w:space="0" w:color="000000"/>
              <w:bottom w:val="outset" w:sz="6" w:space="0" w:color="000000"/>
              <w:right w:val="outset" w:sz="6" w:space="0" w:color="000000"/>
            </w:tcBorders>
          </w:tcPr>
          <w:p w14:paraId="1709F80C" w14:textId="77777777" w:rsidR="005C5AC5" w:rsidRPr="00520CB0" w:rsidRDefault="005C5AC5" w:rsidP="00D70BDD">
            <w:pPr>
              <w:jc w:val="both"/>
              <w:rPr>
                <w:color w:val="FF0000"/>
              </w:rPr>
            </w:pPr>
            <w:r w:rsidRPr="00BF560B">
              <w:rPr>
                <w:color w:val="000000"/>
              </w:rPr>
              <w:t>Sabiedrības viedokļa noskaidrošana tiks veikta atbilstoši Pašvaldību likuma 46. panta trešajā daļā noteiktajam – s</w:t>
            </w:r>
            <w:r w:rsidRPr="00BF560B">
              <w:t xml:space="preserve">aistošo noteikumu projekts un paskaidrojuma raksts tika publicēts pašvaldības oficiālajā tīmekļvietnē </w:t>
            </w:r>
            <w:hyperlink r:id="rId7" w:history="1">
              <w:r w:rsidRPr="00BF560B">
                <w:rPr>
                  <w:rStyle w:val="Hyperlink"/>
                </w:rPr>
                <w:t>www.jurmala.lv</w:t>
              </w:r>
            </w:hyperlink>
            <w:r w:rsidRPr="00BF560B">
              <w:t xml:space="preserve"> sabiedrības viedokļa noskaidrošanai</w:t>
            </w:r>
            <w:r>
              <w:t>.</w:t>
            </w:r>
          </w:p>
        </w:tc>
      </w:tr>
    </w:tbl>
    <w:p w14:paraId="118FDA68" w14:textId="77777777" w:rsidR="005C5AC5" w:rsidRPr="00E4215D" w:rsidRDefault="005C5AC5" w:rsidP="005C5AC5">
      <w:pPr>
        <w:rPr>
          <w:rFonts w:eastAsia="Calibri"/>
        </w:rPr>
      </w:pPr>
    </w:p>
    <w:p w14:paraId="2962134D" w14:textId="77777777" w:rsidR="005C5AC5" w:rsidRDefault="005C5AC5"/>
    <w:sectPr w:rsidR="005C5AC5" w:rsidSect="00EF48E0">
      <w:pgSz w:w="11907" w:h="16840" w:code="9"/>
      <w:pgMar w:top="1135" w:right="851" w:bottom="1134" w:left="1701" w:header="397"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ewtonTT Baltic">
    <w:altName w:val="Times New Roman"/>
    <w:charset w:val="BA"/>
    <w:family w:val="roman"/>
    <w:pitch w:val="variable"/>
    <w:sig w:usb0="00000005" w:usb1="00000000" w:usb2="00000000" w:usb3="00000000" w:csb0="00000080"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22C67"/>
    <w:multiLevelType w:val="multilevel"/>
    <w:tmpl w:val="066E1D8E"/>
    <w:lvl w:ilvl="0">
      <w:start w:val="1"/>
      <w:numFmt w:val="decimal"/>
      <w:lvlText w:val="%1."/>
      <w:lvlJc w:val="left"/>
      <w:pPr>
        <w:ind w:left="735" w:hanging="375"/>
      </w:pPr>
      <w:rPr>
        <w:rFonts w:ascii="Times New Roman" w:hAnsi="Times New Roman" w:cs="Times New Roman"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0129C5"/>
    <w:multiLevelType w:val="hybridMultilevel"/>
    <w:tmpl w:val="54C8E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0852010"/>
    <w:multiLevelType w:val="hybridMultilevel"/>
    <w:tmpl w:val="47201748"/>
    <w:lvl w:ilvl="0" w:tplc="04260013">
      <w:start w:val="1"/>
      <w:numFmt w:val="upperRoman"/>
      <w:lvlText w:val="%1."/>
      <w:lvlJc w:val="righ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3" w15:restartNumberingAfterBreak="0">
    <w:nsid w:val="6A61656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FE8"/>
    <w:rsid w:val="000A7EFD"/>
    <w:rsid w:val="001A7E19"/>
    <w:rsid w:val="001D1CED"/>
    <w:rsid w:val="004F5309"/>
    <w:rsid w:val="005C5AC5"/>
    <w:rsid w:val="0084336A"/>
    <w:rsid w:val="00964FE8"/>
    <w:rsid w:val="00B35D73"/>
    <w:rsid w:val="00BD15D2"/>
    <w:rsid w:val="00CD5A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28A86B2"/>
  <w15:chartTrackingRefBased/>
  <w15:docId w15:val="{E2A66E08-95D2-46AB-AF77-96E157768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1CE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s">
    <w:name w:val="mans"/>
    <w:basedOn w:val="Normal"/>
    <w:rsid w:val="001D1CED"/>
    <w:pPr>
      <w:jc w:val="both"/>
    </w:pPr>
    <w:rPr>
      <w:rFonts w:ascii="NewtonTT Baltic" w:hAnsi="NewtonTT Baltic"/>
      <w:lang w:val="en-GB" w:eastAsia="en-US"/>
    </w:rPr>
  </w:style>
  <w:style w:type="paragraph" w:styleId="ListParagraph">
    <w:name w:val="List Paragraph"/>
    <w:basedOn w:val="Normal"/>
    <w:qFormat/>
    <w:rsid w:val="001D1CED"/>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styleId="Hyperlink">
    <w:name w:val="Hyperlink"/>
    <w:unhideWhenUsed/>
    <w:rsid w:val="005C5AC5"/>
    <w:rPr>
      <w:strike w:val="0"/>
      <w:dstrike w:val="0"/>
      <w:color w:val="40407C"/>
      <w:u w:val="none"/>
      <w:effect w:val="none"/>
    </w:rPr>
  </w:style>
  <w:style w:type="paragraph" w:styleId="BodyTextIndent">
    <w:name w:val="Body Text Indent"/>
    <w:basedOn w:val="Normal"/>
    <w:link w:val="BodyTextIndentChar"/>
    <w:unhideWhenUsed/>
    <w:rsid w:val="005C5AC5"/>
    <w:pPr>
      <w:spacing w:after="120"/>
      <w:ind w:left="283"/>
    </w:pPr>
  </w:style>
  <w:style w:type="character" w:customStyle="1" w:styleId="BodyTextIndentChar">
    <w:name w:val="Body Text Indent Char"/>
    <w:basedOn w:val="DefaultParagraphFont"/>
    <w:link w:val="BodyTextIndent"/>
    <w:rsid w:val="005C5AC5"/>
    <w:rPr>
      <w:rFonts w:ascii="Times New Roman" w:eastAsia="Times New Roman" w:hAnsi="Times New Roman" w:cs="Times New Roman"/>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jurmal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41DFB-AD44-42B9-A996-90353D419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7</Pages>
  <Words>8819</Words>
  <Characters>5027</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Medvedeva</dc:creator>
  <cp:keywords/>
  <dc:description/>
  <cp:lastModifiedBy>Ivita Jankova</cp:lastModifiedBy>
  <cp:revision>9</cp:revision>
  <dcterms:created xsi:type="dcterms:W3CDTF">2023-07-13T09:20:00Z</dcterms:created>
  <dcterms:modified xsi:type="dcterms:W3CDTF">2023-07-17T11:54:00Z</dcterms:modified>
</cp:coreProperties>
</file>