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6800" w14:textId="66E930AD" w:rsidR="004867F3" w:rsidRDefault="00E31240" w:rsidP="002757E4">
      <w:pPr>
        <w:pStyle w:val="NoSpacing"/>
        <w:jc w:val="center"/>
        <w:rPr>
          <w:rFonts w:ascii="Times New Roman" w:hAnsi="Times New Roman"/>
          <w:sz w:val="24"/>
          <w:szCs w:val="23"/>
          <w:lang w:val="lv-LV"/>
        </w:rPr>
      </w:pPr>
      <w:r w:rsidRPr="004E1B15">
        <w:rPr>
          <w:rFonts w:ascii="Times New Roman" w:hAnsi="Times New Roman"/>
          <w:sz w:val="24"/>
          <w:szCs w:val="23"/>
          <w:lang w:val="lv-LV"/>
        </w:rPr>
        <w:t>Rīgā</w:t>
      </w:r>
    </w:p>
    <w:p w14:paraId="32D69644" w14:textId="424B8990" w:rsidR="004867F3" w:rsidRPr="005E72CA" w:rsidRDefault="00E31240" w:rsidP="002757E4">
      <w:pPr>
        <w:pStyle w:val="NoSpacing"/>
        <w:rPr>
          <w:rFonts w:ascii="Times New Roman" w:hAnsi="Times New Roman"/>
          <w:sz w:val="24"/>
          <w:szCs w:val="24"/>
          <w:lang w:val="lv-LV"/>
        </w:rPr>
      </w:pPr>
      <w:r w:rsidRPr="004E1B15">
        <w:rPr>
          <w:rFonts w:ascii="Times New Roman" w:hAnsi="Times New Roman"/>
          <w:sz w:val="24"/>
          <w:szCs w:val="23"/>
          <w:lang w:val="lv-LV"/>
        </w:rPr>
        <w:t xml:space="preserve"> </w:t>
      </w:r>
      <w:r w:rsidR="004867F3" w:rsidRPr="005E72CA">
        <w:rPr>
          <w:rFonts w:ascii="Times New Roman" w:hAnsi="Times New Roman"/>
          <w:sz w:val="24"/>
          <w:szCs w:val="24"/>
          <w:lang w:val="lv-LV"/>
        </w:rPr>
        <w:t>Dokumenta datums ir tā elektroniskās</w:t>
      </w:r>
      <w:r w:rsidR="004867F3" w:rsidRPr="005E72CA">
        <w:rPr>
          <w:rFonts w:ascii="Times New Roman" w:hAnsi="Times New Roman"/>
          <w:sz w:val="24"/>
          <w:szCs w:val="24"/>
          <w:lang w:val="lv-LV"/>
        </w:rPr>
        <w:tab/>
      </w:r>
    </w:p>
    <w:p w14:paraId="6D4F6A32" w14:textId="77777777" w:rsidR="004867F3" w:rsidRPr="005E72CA" w:rsidRDefault="004867F3" w:rsidP="002757E4">
      <w:pPr>
        <w:pStyle w:val="NoSpacing"/>
        <w:rPr>
          <w:rFonts w:ascii="Times New Roman" w:hAnsi="Times New Roman"/>
          <w:sz w:val="24"/>
          <w:szCs w:val="24"/>
          <w:lang w:val="lv-LV"/>
        </w:rPr>
      </w:pPr>
      <w:r w:rsidRPr="005E72CA">
        <w:rPr>
          <w:rFonts w:ascii="Times New Roman" w:hAnsi="Times New Roman"/>
          <w:sz w:val="24"/>
          <w:szCs w:val="24"/>
          <w:lang w:val="lv-LV"/>
        </w:rPr>
        <w:t>parakstīšanas datums</w:t>
      </w:r>
    </w:p>
    <w:p w14:paraId="302FA1C1" w14:textId="77777777" w:rsidR="00E31240" w:rsidRPr="004E1B15" w:rsidRDefault="00E31240" w:rsidP="002757E4">
      <w:pPr>
        <w:pStyle w:val="NoSpacing"/>
        <w:rPr>
          <w:rFonts w:ascii="Times New Roman" w:hAnsi="Times New Roman"/>
          <w:sz w:val="24"/>
          <w:szCs w:val="24"/>
          <w:lang w:val="lv-LV"/>
        </w:rPr>
      </w:pPr>
    </w:p>
    <w:p w14:paraId="254F245F" w14:textId="77777777" w:rsidR="006D6F80" w:rsidRDefault="00E31240" w:rsidP="006D6F80">
      <w:pPr>
        <w:spacing w:after="0" w:line="240" w:lineRule="auto"/>
        <w:ind w:right="-57"/>
        <w:jc w:val="center"/>
        <w:rPr>
          <w:rFonts w:ascii="Times New Roman" w:hAnsi="Times New Roman"/>
          <w:b/>
          <w:sz w:val="28"/>
          <w:szCs w:val="28"/>
          <w:lang w:val="lv-LV"/>
        </w:rPr>
      </w:pPr>
      <w:r w:rsidRPr="004E1B15">
        <w:rPr>
          <w:rFonts w:ascii="Times New Roman" w:hAnsi="Times New Roman"/>
          <w:b/>
          <w:sz w:val="28"/>
          <w:szCs w:val="28"/>
          <w:lang w:val="lv-LV"/>
        </w:rPr>
        <w:t xml:space="preserve">Paredzētās darbības ietekmes uz vidi sākotnējais izvērtējums </w:t>
      </w:r>
    </w:p>
    <w:p w14:paraId="2E5D47D3" w14:textId="75C518A3" w:rsidR="00E31240" w:rsidRPr="004E1B15" w:rsidRDefault="00E31240" w:rsidP="006D6F80">
      <w:pPr>
        <w:spacing w:after="0" w:line="240" w:lineRule="auto"/>
        <w:ind w:right="-57"/>
        <w:jc w:val="center"/>
        <w:rPr>
          <w:rFonts w:ascii="Times New Roman" w:hAnsi="Times New Roman"/>
          <w:b/>
          <w:sz w:val="28"/>
          <w:szCs w:val="28"/>
          <w:lang w:val="lv-LV"/>
        </w:rPr>
      </w:pPr>
      <w:r w:rsidRPr="004E1B15">
        <w:rPr>
          <w:rFonts w:ascii="Times New Roman" w:hAnsi="Times New Roman"/>
          <w:b/>
          <w:sz w:val="28"/>
          <w:szCs w:val="28"/>
          <w:lang w:val="lv-LV"/>
        </w:rPr>
        <w:t>Nr.AP22SI0</w:t>
      </w:r>
      <w:r w:rsidR="006D6F80">
        <w:rPr>
          <w:rFonts w:ascii="Times New Roman" w:hAnsi="Times New Roman"/>
          <w:b/>
          <w:sz w:val="28"/>
          <w:szCs w:val="28"/>
          <w:lang w:val="lv-LV"/>
        </w:rPr>
        <w:t>105</w:t>
      </w:r>
    </w:p>
    <w:p w14:paraId="4B9933E8" w14:textId="77777777" w:rsidR="00E31240" w:rsidRPr="004E1B15" w:rsidRDefault="00E31240" w:rsidP="002757E4">
      <w:pPr>
        <w:spacing w:after="0" w:line="240" w:lineRule="auto"/>
        <w:jc w:val="both"/>
        <w:rPr>
          <w:rFonts w:ascii="Times New Roman" w:hAnsi="Times New Roman"/>
          <w:sz w:val="24"/>
          <w:szCs w:val="24"/>
          <w:lang w:val="lv-LV"/>
        </w:rPr>
      </w:pPr>
    </w:p>
    <w:p w14:paraId="4F692558" w14:textId="77777777" w:rsidR="00E31240" w:rsidRPr="004E1B15" w:rsidRDefault="00E31240" w:rsidP="002757E4">
      <w:pPr>
        <w:spacing w:after="0" w:line="240" w:lineRule="auto"/>
        <w:jc w:val="both"/>
        <w:rPr>
          <w:rFonts w:ascii="Times New Roman" w:hAnsi="Times New Roman"/>
          <w:sz w:val="24"/>
          <w:szCs w:val="24"/>
          <w:lang w:val="lv-LV"/>
        </w:rPr>
      </w:pPr>
      <w:r w:rsidRPr="004E1B15">
        <w:rPr>
          <w:rFonts w:ascii="Times New Roman" w:hAnsi="Times New Roman"/>
          <w:sz w:val="24"/>
          <w:szCs w:val="24"/>
          <w:lang w:val="lv-LV"/>
        </w:rPr>
        <w:t>Sākotnējā izvērtējuma mērķis ir noteikt, vai pieteiktā paredzētā darbība atsevišķi vai kopā ar citām darbībām varētu būtiski ietekmēt vidi. Sākotnējā izvērtējuma uzdevums nav precīzi dokumentēt ietekmju apjomu un definēt projekta īstenošanas nosacījumus. Detalizēts ietekmju apjoma un būtiskuma izvērtējums ir veicams ietekmes uz vidi novērtējuma ietvaros atbilstoši likumā ,,Par ietekmes uz vidi novērtējumu” un tam pakārtotajos normatīvajos aktos noteiktajai kārtībai gadījumā, ja sākotnējā izvērtējuma rezultātā tiek secināts, ka pieteiktās paredzētās darbības īstenošanas rezultātā ir iespējama būtiska ietekme uz vidi.</w:t>
      </w:r>
    </w:p>
    <w:p w14:paraId="150AF9B7" w14:textId="6269DD06" w:rsidR="00816C17" w:rsidRPr="004E1B15" w:rsidRDefault="00816C17" w:rsidP="002757E4">
      <w:pPr>
        <w:pStyle w:val="NoSpacing"/>
        <w:ind w:right="296" w:firstLine="720"/>
        <w:jc w:val="both"/>
        <w:rPr>
          <w:rFonts w:ascii="Times New Roman" w:hAnsi="Times New Roman"/>
          <w:sz w:val="24"/>
          <w:szCs w:val="24"/>
          <w:lang w:val="lv-LV"/>
        </w:rPr>
      </w:pPr>
    </w:p>
    <w:p w14:paraId="4C017D66" w14:textId="77777777" w:rsidR="004E1B15" w:rsidRPr="004E1B15" w:rsidRDefault="004E1B15" w:rsidP="002757E4">
      <w:pPr>
        <w:pStyle w:val="BodyTextIndent3"/>
        <w:widowControl/>
        <w:numPr>
          <w:ilvl w:val="0"/>
          <w:numId w:val="15"/>
        </w:numPr>
        <w:suppressAutoHyphens/>
        <w:spacing w:after="0" w:line="240" w:lineRule="auto"/>
        <w:ind w:left="283" w:hanging="284"/>
        <w:jc w:val="both"/>
        <w:rPr>
          <w:rFonts w:ascii="Times New Roman" w:hAnsi="Times New Roman"/>
          <w:bCs/>
          <w:noProof/>
          <w:sz w:val="24"/>
          <w:szCs w:val="24"/>
          <w:lang w:val="lv-LV"/>
        </w:rPr>
      </w:pPr>
      <w:r w:rsidRPr="004E1B15">
        <w:rPr>
          <w:rFonts w:ascii="Times New Roman" w:hAnsi="Times New Roman"/>
          <w:b/>
          <w:bCs/>
          <w:noProof/>
          <w:sz w:val="24"/>
          <w:szCs w:val="24"/>
          <w:lang w:val="lv-LV"/>
        </w:rPr>
        <w:t xml:space="preserve">Paredzētās darbības ierosinātājs: </w:t>
      </w:r>
    </w:p>
    <w:p w14:paraId="70349196" w14:textId="41F98ABF" w:rsidR="004E1B15" w:rsidRPr="004E1B15" w:rsidRDefault="004867F3" w:rsidP="002757E4">
      <w:pPr>
        <w:pStyle w:val="BodyTextIndent3"/>
        <w:suppressAutoHyphens/>
        <w:spacing w:after="0" w:line="240" w:lineRule="auto"/>
        <w:ind w:left="0"/>
        <w:jc w:val="both"/>
        <w:rPr>
          <w:rFonts w:ascii="Times New Roman" w:hAnsi="Times New Roman"/>
          <w:bCs/>
          <w:sz w:val="24"/>
          <w:szCs w:val="24"/>
          <w:lang w:val="lv-LV"/>
        </w:rPr>
      </w:pPr>
      <w:r>
        <w:rPr>
          <w:rFonts w:ascii="Times New Roman" w:hAnsi="Times New Roman"/>
          <w:bCs/>
          <w:sz w:val="24"/>
          <w:szCs w:val="24"/>
          <w:lang w:val="lv-LV"/>
        </w:rPr>
        <w:t>Akciju sabiedrība ,,Sadales tīkls”</w:t>
      </w:r>
      <w:r w:rsidR="00A66D11">
        <w:rPr>
          <w:rFonts w:ascii="Times New Roman" w:hAnsi="Times New Roman"/>
          <w:bCs/>
          <w:sz w:val="24"/>
          <w:szCs w:val="24"/>
          <w:lang w:val="lv-LV"/>
        </w:rPr>
        <w:t xml:space="preserve"> (reģistrācijas Nr.: </w:t>
      </w:r>
      <w:r w:rsidRPr="004867F3">
        <w:rPr>
          <w:rFonts w:ascii="Times New Roman" w:hAnsi="Times New Roman"/>
          <w:bCs/>
          <w:sz w:val="24"/>
          <w:szCs w:val="24"/>
          <w:lang w:val="lv-LV"/>
        </w:rPr>
        <w:t>40003857687</w:t>
      </w:r>
      <w:r w:rsidR="00A66D11">
        <w:rPr>
          <w:rFonts w:ascii="Times New Roman" w:hAnsi="Times New Roman"/>
          <w:bCs/>
          <w:sz w:val="24"/>
          <w:szCs w:val="24"/>
          <w:lang w:val="lv-LV"/>
        </w:rPr>
        <w:t xml:space="preserve">), adrese: </w:t>
      </w:r>
      <w:hyperlink r:id="rId8" w:history="1">
        <w:r w:rsidRPr="004867F3">
          <w:rPr>
            <w:rFonts w:ascii="Times New Roman" w:hAnsi="Times New Roman"/>
            <w:sz w:val="24"/>
            <w:szCs w:val="24"/>
            <w:lang w:val="lv-LV"/>
          </w:rPr>
          <w:t>Šmerļa iela 1, Rīga, LV-1006</w:t>
        </w:r>
      </w:hyperlink>
      <w:r w:rsidRPr="006722F7">
        <w:rPr>
          <w:rFonts w:ascii="Times New Roman" w:hAnsi="Times New Roman"/>
          <w:bCs/>
          <w:sz w:val="24"/>
          <w:szCs w:val="24"/>
          <w:lang w:val="lv-LV"/>
        </w:rPr>
        <w:t xml:space="preserve"> </w:t>
      </w:r>
      <w:r w:rsidR="00A66D11" w:rsidRPr="006722F7">
        <w:rPr>
          <w:rFonts w:ascii="Times New Roman" w:hAnsi="Times New Roman"/>
          <w:bCs/>
          <w:sz w:val="24"/>
          <w:szCs w:val="24"/>
          <w:lang w:val="lv-LV"/>
        </w:rPr>
        <w:t>(turpmāk – Ierosinātāj</w:t>
      </w:r>
      <w:r w:rsidR="00A66D11">
        <w:rPr>
          <w:rFonts w:ascii="Times New Roman" w:hAnsi="Times New Roman"/>
          <w:bCs/>
          <w:sz w:val="24"/>
          <w:szCs w:val="24"/>
          <w:lang w:val="lv-LV"/>
        </w:rPr>
        <w:t>a</w:t>
      </w:r>
      <w:r w:rsidR="00A66D11" w:rsidRPr="006722F7">
        <w:rPr>
          <w:rFonts w:ascii="Times New Roman" w:hAnsi="Times New Roman"/>
          <w:bCs/>
          <w:sz w:val="24"/>
          <w:szCs w:val="24"/>
          <w:lang w:val="lv-LV"/>
        </w:rPr>
        <w:t>)</w:t>
      </w:r>
      <w:r w:rsidR="004E1B15" w:rsidRPr="004E1B15">
        <w:rPr>
          <w:rFonts w:ascii="Times New Roman" w:hAnsi="Times New Roman"/>
          <w:bCs/>
          <w:sz w:val="24"/>
          <w:szCs w:val="24"/>
          <w:lang w:val="lv-LV"/>
        </w:rPr>
        <w:t xml:space="preserve">. </w:t>
      </w:r>
    </w:p>
    <w:p w14:paraId="2BC21809" w14:textId="77777777" w:rsidR="004E1B15" w:rsidRPr="004E1B15" w:rsidRDefault="004E1B15" w:rsidP="002757E4">
      <w:pPr>
        <w:pStyle w:val="BodyTextIndent3"/>
        <w:suppressAutoHyphens/>
        <w:spacing w:after="0" w:line="240" w:lineRule="auto"/>
        <w:ind w:left="0"/>
        <w:rPr>
          <w:rFonts w:ascii="Times New Roman" w:hAnsi="Times New Roman"/>
          <w:bCs/>
          <w:sz w:val="24"/>
          <w:szCs w:val="24"/>
          <w:lang w:val="lv-LV"/>
        </w:rPr>
      </w:pPr>
    </w:p>
    <w:p w14:paraId="5020E484" w14:textId="77777777" w:rsidR="004E1B15" w:rsidRPr="004E1B15" w:rsidRDefault="004E1B15" w:rsidP="002757E4">
      <w:pPr>
        <w:pStyle w:val="Heading6"/>
        <w:widowControl/>
        <w:numPr>
          <w:ilvl w:val="0"/>
          <w:numId w:val="15"/>
        </w:numPr>
        <w:tabs>
          <w:tab w:val="num" w:pos="360"/>
        </w:tabs>
        <w:suppressAutoHyphens/>
        <w:spacing w:before="0" w:after="0" w:line="240" w:lineRule="auto"/>
        <w:ind w:left="283" w:hanging="284"/>
        <w:jc w:val="both"/>
        <w:rPr>
          <w:rFonts w:ascii="Times New Roman" w:hAnsi="Times New Roman"/>
          <w:noProof/>
          <w:sz w:val="24"/>
          <w:szCs w:val="24"/>
          <w:lang w:val="lv-LV"/>
        </w:rPr>
      </w:pPr>
      <w:r w:rsidRPr="004E1B15">
        <w:rPr>
          <w:rFonts w:ascii="Times New Roman" w:hAnsi="Times New Roman"/>
          <w:noProof/>
          <w:sz w:val="24"/>
          <w:szCs w:val="24"/>
          <w:lang w:val="lv-LV"/>
        </w:rPr>
        <w:t xml:space="preserve">Paredzētās darbības nosaukums: </w:t>
      </w:r>
    </w:p>
    <w:p w14:paraId="18EB6E3A" w14:textId="08BE2C0F" w:rsidR="004E1B15" w:rsidRPr="004E1B15" w:rsidRDefault="004A140F" w:rsidP="002757E4">
      <w:pPr>
        <w:pStyle w:val="BodyText"/>
        <w:tabs>
          <w:tab w:val="left" w:pos="709"/>
          <w:tab w:val="left" w:pos="2835"/>
          <w:tab w:val="left" w:pos="7230"/>
        </w:tabs>
        <w:spacing w:after="0"/>
        <w:jc w:val="both"/>
        <w:rPr>
          <w:rFonts w:ascii="Times New Roman" w:hAnsi="Times New Roman"/>
          <w:bCs/>
          <w:szCs w:val="24"/>
          <w:lang w:val="lv-LV"/>
        </w:rPr>
      </w:pPr>
      <w:r>
        <w:rPr>
          <w:rFonts w:ascii="Times New Roman" w:hAnsi="Times New Roman"/>
          <w:szCs w:val="24"/>
          <w:lang w:val="lv-LV"/>
        </w:rPr>
        <w:t>Ā</w:t>
      </w:r>
      <w:r w:rsidR="004E1B15" w:rsidRPr="004E1B15">
        <w:rPr>
          <w:rFonts w:ascii="Times New Roman" w:hAnsi="Times New Roman"/>
          <w:szCs w:val="24"/>
          <w:lang w:val="lv-LV"/>
        </w:rPr>
        <w:t>rējās elektroapgādes būvniecība.</w:t>
      </w:r>
    </w:p>
    <w:p w14:paraId="1AF06B7C" w14:textId="77777777" w:rsidR="004E1B15" w:rsidRPr="004E1B15" w:rsidRDefault="004E1B15" w:rsidP="002757E4">
      <w:pPr>
        <w:pStyle w:val="BodyText"/>
        <w:tabs>
          <w:tab w:val="left" w:pos="709"/>
          <w:tab w:val="left" w:pos="2835"/>
          <w:tab w:val="left" w:pos="7230"/>
        </w:tabs>
        <w:spacing w:after="0"/>
        <w:jc w:val="both"/>
        <w:rPr>
          <w:rFonts w:ascii="Times New Roman" w:hAnsi="Times New Roman"/>
          <w:bCs/>
          <w:szCs w:val="24"/>
          <w:lang w:val="lv-LV"/>
        </w:rPr>
      </w:pPr>
    </w:p>
    <w:p w14:paraId="1458214E" w14:textId="77777777" w:rsidR="004E1B15" w:rsidRPr="004E1B15" w:rsidRDefault="004E1B15" w:rsidP="002757E4">
      <w:pPr>
        <w:pStyle w:val="Heading6"/>
        <w:widowControl/>
        <w:numPr>
          <w:ilvl w:val="0"/>
          <w:numId w:val="15"/>
        </w:numPr>
        <w:tabs>
          <w:tab w:val="num" w:pos="360"/>
        </w:tabs>
        <w:suppressAutoHyphens/>
        <w:spacing w:before="0" w:after="0" w:line="240" w:lineRule="auto"/>
        <w:ind w:left="283" w:hanging="284"/>
        <w:jc w:val="both"/>
        <w:rPr>
          <w:rFonts w:ascii="Times New Roman" w:hAnsi="Times New Roman"/>
          <w:noProof/>
          <w:sz w:val="24"/>
          <w:szCs w:val="24"/>
          <w:lang w:val="lv-LV"/>
        </w:rPr>
      </w:pPr>
      <w:r w:rsidRPr="004E1B15">
        <w:rPr>
          <w:rFonts w:ascii="Times New Roman" w:hAnsi="Times New Roman"/>
          <w:noProof/>
          <w:sz w:val="24"/>
          <w:szCs w:val="24"/>
          <w:lang w:val="lv-LV"/>
        </w:rPr>
        <w:t xml:space="preserve">Paredzētās darbības norises vieta: </w:t>
      </w:r>
    </w:p>
    <w:p w14:paraId="14027C17" w14:textId="46B1931D" w:rsidR="004E1B15" w:rsidRPr="004867F3" w:rsidRDefault="006E0C08" w:rsidP="002757E4">
      <w:pPr>
        <w:widowControl/>
        <w:shd w:val="clear" w:color="auto" w:fill="FFFFFF"/>
        <w:spacing w:after="0" w:line="240" w:lineRule="auto"/>
        <w:jc w:val="both"/>
        <w:rPr>
          <w:rFonts w:ascii="Times New Roman" w:hAnsi="Times New Roman"/>
          <w:sz w:val="24"/>
          <w:szCs w:val="24"/>
          <w:lang w:val="lv-LV"/>
        </w:rPr>
      </w:pPr>
      <w:r>
        <w:rPr>
          <w:rFonts w:ascii="Times New Roman" w:hAnsi="Times New Roman"/>
          <w:sz w:val="24"/>
          <w:szCs w:val="24"/>
          <w:lang w:val="lv-LV"/>
        </w:rPr>
        <w:t>Z</w:t>
      </w:r>
      <w:r w:rsidR="004E1B15" w:rsidRPr="004E1B15">
        <w:rPr>
          <w:rFonts w:ascii="Times New Roman" w:hAnsi="Times New Roman"/>
          <w:sz w:val="24"/>
          <w:szCs w:val="24"/>
          <w:lang w:val="lv-LV"/>
        </w:rPr>
        <w:t xml:space="preserve">emes vienības </w:t>
      </w:r>
      <w:r>
        <w:rPr>
          <w:rFonts w:ascii="Times New Roman" w:hAnsi="Times New Roman"/>
          <w:sz w:val="24"/>
          <w:szCs w:val="24"/>
          <w:lang w:val="lv-LV"/>
        </w:rPr>
        <w:t xml:space="preserve">ar </w:t>
      </w:r>
      <w:r w:rsidR="004E1B15" w:rsidRPr="004E1B15">
        <w:rPr>
          <w:rFonts w:ascii="Times New Roman" w:hAnsi="Times New Roman"/>
          <w:sz w:val="24"/>
          <w:szCs w:val="24"/>
          <w:lang w:val="lv-LV"/>
        </w:rPr>
        <w:t>kadastra apzīmējum</w:t>
      </w:r>
      <w:r>
        <w:rPr>
          <w:rFonts w:ascii="Times New Roman" w:hAnsi="Times New Roman"/>
          <w:sz w:val="24"/>
          <w:szCs w:val="24"/>
          <w:lang w:val="lv-LV"/>
        </w:rPr>
        <w:t>iem</w:t>
      </w:r>
      <w:r w:rsidR="004E1B15" w:rsidRPr="004E1B15">
        <w:rPr>
          <w:rFonts w:ascii="Times New Roman" w:hAnsi="Times New Roman"/>
          <w:sz w:val="24"/>
          <w:szCs w:val="24"/>
          <w:lang w:val="lv-LV"/>
        </w:rPr>
        <w:t xml:space="preserve"> </w:t>
      </w:r>
      <w:r w:rsidR="004867F3" w:rsidRPr="004867F3">
        <w:rPr>
          <w:rFonts w:ascii="Times New Roman" w:hAnsi="Times New Roman"/>
          <w:sz w:val="24"/>
          <w:szCs w:val="24"/>
          <w:lang w:val="lv-LV"/>
        </w:rPr>
        <w:t>1300</w:t>
      </w:r>
      <w:r w:rsidR="004867F3">
        <w:rPr>
          <w:rFonts w:ascii="Times New Roman" w:hAnsi="Times New Roman"/>
          <w:sz w:val="24"/>
          <w:szCs w:val="24"/>
          <w:lang w:val="lv-LV"/>
        </w:rPr>
        <w:t xml:space="preserve"> </w:t>
      </w:r>
      <w:r w:rsidR="004867F3" w:rsidRPr="004867F3">
        <w:rPr>
          <w:rFonts w:ascii="Times New Roman" w:hAnsi="Times New Roman"/>
          <w:sz w:val="24"/>
          <w:szCs w:val="24"/>
          <w:lang w:val="lv-LV"/>
        </w:rPr>
        <w:t>017</w:t>
      </w:r>
      <w:r w:rsidR="004867F3">
        <w:rPr>
          <w:rFonts w:ascii="Times New Roman" w:hAnsi="Times New Roman"/>
          <w:sz w:val="24"/>
          <w:szCs w:val="24"/>
          <w:lang w:val="lv-LV"/>
        </w:rPr>
        <w:t xml:space="preserve"> </w:t>
      </w:r>
      <w:r w:rsidR="004867F3" w:rsidRPr="004867F3">
        <w:rPr>
          <w:rFonts w:ascii="Times New Roman" w:hAnsi="Times New Roman"/>
          <w:sz w:val="24"/>
          <w:szCs w:val="24"/>
          <w:lang w:val="lv-LV"/>
        </w:rPr>
        <w:t>0114, 1300</w:t>
      </w:r>
      <w:r w:rsidR="004867F3">
        <w:rPr>
          <w:rFonts w:ascii="Times New Roman" w:hAnsi="Times New Roman"/>
          <w:sz w:val="24"/>
          <w:szCs w:val="24"/>
          <w:lang w:val="lv-LV"/>
        </w:rPr>
        <w:t xml:space="preserve"> </w:t>
      </w:r>
      <w:r w:rsidR="004867F3" w:rsidRPr="004867F3">
        <w:rPr>
          <w:rFonts w:ascii="Times New Roman" w:hAnsi="Times New Roman"/>
          <w:sz w:val="24"/>
          <w:szCs w:val="24"/>
          <w:lang w:val="lv-LV"/>
        </w:rPr>
        <w:t>017</w:t>
      </w:r>
      <w:r w:rsidR="004867F3">
        <w:rPr>
          <w:rFonts w:ascii="Times New Roman" w:hAnsi="Times New Roman"/>
          <w:sz w:val="24"/>
          <w:szCs w:val="24"/>
          <w:lang w:val="lv-LV"/>
        </w:rPr>
        <w:t xml:space="preserve"> </w:t>
      </w:r>
      <w:r w:rsidR="004867F3" w:rsidRPr="004867F3">
        <w:rPr>
          <w:rFonts w:ascii="Times New Roman" w:hAnsi="Times New Roman"/>
          <w:sz w:val="24"/>
          <w:szCs w:val="24"/>
          <w:lang w:val="lv-LV"/>
        </w:rPr>
        <w:t>0024, 1300</w:t>
      </w:r>
      <w:r w:rsidR="004867F3">
        <w:rPr>
          <w:rFonts w:ascii="Times New Roman" w:hAnsi="Times New Roman"/>
          <w:sz w:val="24"/>
          <w:szCs w:val="24"/>
          <w:lang w:val="lv-LV"/>
        </w:rPr>
        <w:t xml:space="preserve"> </w:t>
      </w:r>
      <w:r w:rsidR="004867F3" w:rsidRPr="004867F3">
        <w:rPr>
          <w:rFonts w:ascii="Times New Roman" w:hAnsi="Times New Roman"/>
          <w:sz w:val="24"/>
          <w:szCs w:val="24"/>
          <w:lang w:val="lv-LV"/>
        </w:rPr>
        <w:t>017</w:t>
      </w:r>
      <w:r w:rsidR="004867F3">
        <w:rPr>
          <w:rFonts w:ascii="Times New Roman" w:hAnsi="Times New Roman"/>
          <w:sz w:val="24"/>
          <w:szCs w:val="24"/>
          <w:lang w:val="lv-LV"/>
        </w:rPr>
        <w:t xml:space="preserve"> </w:t>
      </w:r>
      <w:r w:rsidR="004867F3" w:rsidRPr="004867F3">
        <w:rPr>
          <w:rFonts w:ascii="Times New Roman" w:hAnsi="Times New Roman"/>
          <w:sz w:val="24"/>
          <w:szCs w:val="24"/>
          <w:lang w:val="lv-LV"/>
        </w:rPr>
        <w:t>0022,</w:t>
      </w:r>
      <w:r w:rsidR="004867F3">
        <w:rPr>
          <w:rFonts w:ascii="Times New Roman" w:hAnsi="Times New Roman"/>
          <w:sz w:val="24"/>
          <w:szCs w:val="24"/>
          <w:lang w:val="lv-LV"/>
        </w:rPr>
        <w:t xml:space="preserve"> </w:t>
      </w:r>
      <w:r w:rsidR="004867F3">
        <w:rPr>
          <w:rFonts w:ascii="Times New Roman" w:hAnsi="Times New Roman"/>
          <w:sz w:val="24"/>
          <w:szCs w:val="24"/>
          <w:lang w:val="lv-LV"/>
        </w:rPr>
        <w:br/>
      </w:r>
      <w:r w:rsidR="004867F3" w:rsidRPr="004867F3">
        <w:rPr>
          <w:rFonts w:ascii="Times New Roman" w:hAnsi="Times New Roman"/>
          <w:sz w:val="24"/>
          <w:szCs w:val="24"/>
          <w:lang w:val="lv-LV"/>
        </w:rPr>
        <w:t>1300</w:t>
      </w:r>
      <w:r w:rsidR="004867F3">
        <w:rPr>
          <w:rFonts w:ascii="Times New Roman" w:hAnsi="Times New Roman"/>
          <w:sz w:val="24"/>
          <w:szCs w:val="24"/>
          <w:lang w:val="lv-LV"/>
        </w:rPr>
        <w:t xml:space="preserve"> </w:t>
      </w:r>
      <w:r w:rsidR="004867F3" w:rsidRPr="004867F3">
        <w:rPr>
          <w:rFonts w:ascii="Times New Roman" w:hAnsi="Times New Roman"/>
          <w:sz w:val="24"/>
          <w:szCs w:val="24"/>
          <w:lang w:val="lv-LV"/>
        </w:rPr>
        <w:t>017</w:t>
      </w:r>
      <w:r w:rsidR="004867F3">
        <w:rPr>
          <w:rFonts w:ascii="Times New Roman" w:hAnsi="Times New Roman"/>
          <w:sz w:val="24"/>
          <w:szCs w:val="24"/>
          <w:lang w:val="lv-LV"/>
        </w:rPr>
        <w:t xml:space="preserve"> </w:t>
      </w:r>
      <w:r w:rsidR="004867F3" w:rsidRPr="004867F3">
        <w:rPr>
          <w:rFonts w:ascii="Times New Roman" w:hAnsi="Times New Roman"/>
          <w:sz w:val="24"/>
          <w:szCs w:val="24"/>
          <w:lang w:val="lv-LV"/>
        </w:rPr>
        <w:t>0120</w:t>
      </w:r>
      <w:r w:rsidR="004E1B15" w:rsidRPr="004867F3">
        <w:rPr>
          <w:rFonts w:ascii="Times New Roman" w:hAnsi="Times New Roman"/>
          <w:sz w:val="24"/>
          <w:szCs w:val="24"/>
          <w:lang w:val="lv-LV"/>
        </w:rPr>
        <w:t xml:space="preserve">, </w:t>
      </w:r>
      <w:r w:rsidR="004E1B15" w:rsidRPr="004E1B15">
        <w:rPr>
          <w:rFonts w:ascii="Times New Roman" w:hAnsi="Times New Roman"/>
          <w:sz w:val="24"/>
          <w:szCs w:val="24"/>
          <w:lang w:val="lv-LV"/>
        </w:rPr>
        <w:t>Jūrmala (turpmāk – Paredzētās darbības vieta).</w:t>
      </w:r>
    </w:p>
    <w:p w14:paraId="3E5F2E29" w14:textId="77777777" w:rsidR="004E1B15" w:rsidRPr="004E1B15" w:rsidRDefault="004E1B15" w:rsidP="002757E4">
      <w:pPr>
        <w:autoSpaceDE w:val="0"/>
        <w:autoSpaceDN w:val="0"/>
        <w:adjustRightInd w:val="0"/>
        <w:spacing w:after="0" w:line="240" w:lineRule="auto"/>
        <w:jc w:val="both"/>
        <w:rPr>
          <w:rFonts w:ascii="Times New Roman" w:hAnsi="Times New Roman"/>
          <w:iCs/>
          <w:sz w:val="24"/>
          <w:szCs w:val="24"/>
          <w:lang w:val="lv-LV"/>
        </w:rPr>
      </w:pPr>
    </w:p>
    <w:p w14:paraId="647AB063" w14:textId="77777777" w:rsidR="004E1B15" w:rsidRPr="004E1B15" w:rsidRDefault="004E1B15" w:rsidP="002757E4">
      <w:pPr>
        <w:pStyle w:val="Heading6"/>
        <w:widowControl/>
        <w:numPr>
          <w:ilvl w:val="0"/>
          <w:numId w:val="15"/>
        </w:numPr>
        <w:tabs>
          <w:tab w:val="num" w:pos="360"/>
        </w:tabs>
        <w:suppressAutoHyphens/>
        <w:spacing w:before="0" w:after="0" w:line="240" w:lineRule="auto"/>
        <w:ind w:left="283" w:hanging="284"/>
        <w:jc w:val="both"/>
        <w:rPr>
          <w:rFonts w:ascii="Times New Roman" w:hAnsi="Times New Roman"/>
          <w:noProof/>
          <w:sz w:val="24"/>
          <w:szCs w:val="24"/>
          <w:lang w:val="lv-LV"/>
        </w:rPr>
      </w:pPr>
      <w:r w:rsidRPr="004E1B15">
        <w:rPr>
          <w:rFonts w:ascii="Times New Roman" w:hAnsi="Times New Roman"/>
          <w:noProof/>
          <w:sz w:val="24"/>
          <w:szCs w:val="24"/>
          <w:lang w:val="lv-LV"/>
        </w:rPr>
        <w:t>Informācija par paredzēto darbību, iespējamām paredzētās darbības vietām un</w:t>
      </w:r>
    </w:p>
    <w:p w14:paraId="51CDA978" w14:textId="77777777" w:rsidR="004E1B15" w:rsidRPr="004E1B15" w:rsidRDefault="004E1B15" w:rsidP="002757E4">
      <w:pPr>
        <w:pStyle w:val="Heading6"/>
        <w:suppressAutoHyphens/>
        <w:spacing w:before="0" w:after="0" w:line="240" w:lineRule="auto"/>
        <w:ind w:left="-1"/>
        <w:jc w:val="both"/>
        <w:rPr>
          <w:rFonts w:ascii="Times New Roman" w:hAnsi="Times New Roman"/>
          <w:noProof/>
          <w:sz w:val="24"/>
          <w:szCs w:val="24"/>
          <w:lang w:val="lv-LV"/>
        </w:rPr>
      </w:pPr>
      <w:r w:rsidRPr="004E1B15">
        <w:rPr>
          <w:rFonts w:ascii="Times New Roman" w:hAnsi="Times New Roman"/>
          <w:noProof/>
          <w:sz w:val="24"/>
          <w:szCs w:val="24"/>
          <w:lang w:val="lv-LV"/>
        </w:rPr>
        <w:t xml:space="preserve">izmantojamo tehnoloģiju veidiem: </w:t>
      </w:r>
    </w:p>
    <w:p w14:paraId="642346D6" w14:textId="4A2D5D5A" w:rsidR="006B27A8" w:rsidRPr="00A06230" w:rsidRDefault="004E1B15" w:rsidP="002757E4">
      <w:pPr>
        <w:autoSpaceDE w:val="0"/>
        <w:autoSpaceDN w:val="0"/>
        <w:adjustRightInd w:val="0"/>
        <w:spacing w:after="0" w:line="240" w:lineRule="auto"/>
        <w:jc w:val="both"/>
        <w:rPr>
          <w:rFonts w:ascii="Times New Roman" w:hAnsi="Times New Roman"/>
          <w:sz w:val="24"/>
          <w:szCs w:val="24"/>
          <w:lang w:val="lv-LV"/>
        </w:rPr>
      </w:pPr>
      <w:r w:rsidRPr="00A06230">
        <w:rPr>
          <w:rFonts w:ascii="Times New Roman" w:hAnsi="Times New Roman"/>
          <w:sz w:val="24"/>
          <w:szCs w:val="24"/>
          <w:lang w:val="lv-LV"/>
        </w:rPr>
        <w:t>Valsts vides dienest</w:t>
      </w:r>
      <w:r w:rsidR="004867F3">
        <w:rPr>
          <w:rFonts w:ascii="Times New Roman" w:hAnsi="Times New Roman"/>
          <w:sz w:val="24"/>
          <w:szCs w:val="24"/>
          <w:lang w:val="lv-LV"/>
        </w:rPr>
        <w:t>a Atļauju pārvalde</w:t>
      </w:r>
      <w:r w:rsidRPr="00A06230">
        <w:rPr>
          <w:rFonts w:ascii="Times New Roman" w:hAnsi="Times New Roman"/>
          <w:sz w:val="24"/>
          <w:szCs w:val="24"/>
          <w:lang w:val="lv-LV"/>
        </w:rPr>
        <w:t xml:space="preserve"> (turpmāk – Dienests) 202</w:t>
      </w:r>
      <w:r w:rsidR="00C072A7" w:rsidRPr="00A06230">
        <w:rPr>
          <w:rFonts w:ascii="Times New Roman" w:hAnsi="Times New Roman"/>
          <w:sz w:val="24"/>
          <w:szCs w:val="24"/>
          <w:lang w:val="lv-LV"/>
        </w:rPr>
        <w:t>2</w:t>
      </w:r>
      <w:r w:rsidRPr="00A06230">
        <w:rPr>
          <w:rFonts w:ascii="Times New Roman" w:hAnsi="Times New Roman"/>
          <w:sz w:val="24"/>
          <w:szCs w:val="24"/>
          <w:lang w:val="lv-LV"/>
        </w:rPr>
        <w:t>. gada</w:t>
      </w:r>
      <w:r w:rsidR="00541488" w:rsidRPr="00A06230">
        <w:rPr>
          <w:rFonts w:ascii="Times New Roman" w:hAnsi="Times New Roman"/>
          <w:sz w:val="24"/>
          <w:szCs w:val="24"/>
          <w:lang w:val="lv-LV"/>
        </w:rPr>
        <w:t xml:space="preserve"> </w:t>
      </w:r>
      <w:r w:rsidR="004867F3">
        <w:rPr>
          <w:rFonts w:ascii="Times New Roman" w:hAnsi="Times New Roman"/>
          <w:sz w:val="24"/>
          <w:szCs w:val="24"/>
          <w:lang w:val="lv-LV"/>
        </w:rPr>
        <w:t>19. maijā</w:t>
      </w:r>
      <w:r w:rsidRPr="00A06230">
        <w:rPr>
          <w:rFonts w:ascii="Times New Roman" w:hAnsi="Times New Roman"/>
          <w:sz w:val="24"/>
          <w:szCs w:val="24"/>
          <w:lang w:val="lv-LV"/>
        </w:rPr>
        <w:t xml:space="preserve"> saņēma </w:t>
      </w:r>
      <w:r w:rsidRPr="00A06230">
        <w:rPr>
          <w:rFonts w:ascii="Times New Roman" w:hAnsi="Times New Roman"/>
          <w:bCs/>
          <w:sz w:val="24"/>
          <w:szCs w:val="24"/>
          <w:lang w:val="lv-LV"/>
        </w:rPr>
        <w:t>Ierosinātāja</w:t>
      </w:r>
      <w:r w:rsidR="00541488" w:rsidRPr="00A06230">
        <w:rPr>
          <w:rFonts w:ascii="Times New Roman" w:hAnsi="Times New Roman"/>
          <w:bCs/>
          <w:sz w:val="24"/>
          <w:szCs w:val="24"/>
          <w:lang w:val="lv-LV"/>
        </w:rPr>
        <w:t>s</w:t>
      </w:r>
      <w:r w:rsidRPr="00A06230">
        <w:rPr>
          <w:rFonts w:ascii="Times New Roman" w:hAnsi="Times New Roman"/>
          <w:sz w:val="24"/>
          <w:szCs w:val="24"/>
          <w:lang w:val="lv-LV"/>
        </w:rPr>
        <w:t xml:space="preserve"> iesniegumu tehnisko noteikumu saņemšanai un</w:t>
      </w:r>
      <w:r w:rsidR="00541488" w:rsidRPr="00A06230">
        <w:rPr>
          <w:rFonts w:ascii="Times New Roman" w:hAnsi="Times New Roman"/>
          <w:sz w:val="24"/>
          <w:szCs w:val="24"/>
          <w:lang w:val="lv-LV"/>
        </w:rPr>
        <w:t xml:space="preserve"> </w:t>
      </w:r>
      <w:r w:rsidRPr="00A06230">
        <w:rPr>
          <w:rFonts w:ascii="Times New Roman" w:hAnsi="Times New Roman"/>
          <w:sz w:val="24"/>
          <w:szCs w:val="24"/>
          <w:lang w:val="lv-LV"/>
        </w:rPr>
        <w:t>202</w:t>
      </w:r>
      <w:r w:rsidR="007F3E21" w:rsidRPr="00A06230">
        <w:rPr>
          <w:rFonts w:ascii="Times New Roman" w:hAnsi="Times New Roman"/>
          <w:sz w:val="24"/>
          <w:szCs w:val="24"/>
          <w:lang w:val="lv-LV"/>
        </w:rPr>
        <w:t>2</w:t>
      </w:r>
      <w:r w:rsidRPr="00A06230">
        <w:rPr>
          <w:rFonts w:ascii="Times New Roman" w:hAnsi="Times New Roman"/>
          <w:sz w:val="24"/>
          <w:szCs w:val="24"/>
          <w:lang w:val="lv-LV"/>
        </w:rPr>
        <w:t xml:space="preserve">. gada </w:t>
      </w:r>
      <w:r w:rsidR="004867F3">
        <w:rPr>
          <w:rFonts w:ascii="Times New Roman" w:hAnsi="Times New Roman"/>
          <w:sz w:val="24"/>
          <w:szCs w:val="24"/>
          <w:lang w:val="lv-LV"/>
        </w:rPr>
        <w:t>7. jūlijā</w:t>
      </w:r>
      <w:r w:rsidRPr="00A06230">
        <w:rPr>
          <w:rFonts w:ascii="Times New Roman" w:hAnsi="Times New Roman"/>
          <w:sz w:val="24"/>
          <w:szCs w:val="24"/>
          <w:lang w:val="lv-LV"/>
        </w:rPr>
        <w:t xml:space="preserve"> Būvniecības informācijas sistēmā</w:t>
      </w:r>
      <w:r w:rsidR="00B12066">
        <w:rPr>
          <w:rFonts w:ascii="Times New Roman" w:hAnsi="Times New Roman"/>
          <w:sz w:val="24"/>
          <w:szCs w:val="24"/>
          <w:lang w:val="lv-LV"/>
        </w:rPr>
        <w:t xml:space="preserve"> (turpmāk – BIS)</w:t>
      </w:r>
      <w:r w:rsidRPr="00A06230">
        <w:rPr>
          <w:rFonts w:ascii="Times New Roman" w:hAnsi="Times New Roman"/>
          <w:sz w:val="24"/>
          <w:szCs w:val="24"/>
          <w:lang w:val="lv-LV"/>
        </w:rPr>
        <w:t xml:space="preserve"> tika saņemta papildus sniegtā informācija ietekmes uz vidi sākotnējā izvērtējuma veikšanai ārējās elektroapgādes būvniecībai </w:t>
      </w:r>
      <w:r w:rsidRPr="00A06230">
        <w:rPr>
          <w:rFonts w:ascii="Times New Roman" w:hAnsi="Times New Roman"/>
          <w:bCs/>
          <w:sz w:val="24"/>
          <w:szCs w:val="24"/>
          <w:lang w:val="lv-LV"/>
        </w:rPr>
        <w:t>(turpmāk – Paredzētā darbība)</w:t>
      </w:r>
      <w:r w:rsidR="004867F3">
        <w:rPr>
          <w:rFonts w:ascii="Times New Roman" w:hAnsi="Times New Roman"/>
          <w:bCs/>
          <w:sz w:val="24"/>
          <w:szCs w:val="24"/>
          <w:lang w:val="lv-LV"/>
        </w:rPr>
        <w:t xml:space="preserve"> </w:t>
      </w:r>
      <w:r w:rsidR="006B27A8">
        <w:rPr>
          <w:rFonts w:ascii="Times New Roman" w:hAnsi="Times New Roman"/>
          <w:sz w:val="24"/>
          <w:szCs w:val="24"/>
          <w:lang w:val="lv-LV"/>
        </w:rPr>
        <w:t>z</w:t>
      </w:r>
      <w:r w:rsidR="006B27A8" w:rsidRPr="004E1B15">
        <w:rPr>
          <w:rFonts w:ascii="Times New Roman" w:hAnsi="Times New Roman"/>
          <w:sz w:val="24"/>
          <w:szCs w:val="24"/>
          <w:lang w:val="lv-LV"/>
        </w:rPr>
        <w:t>emes vienīb</w:t>
      </w:r>
      <w:r w:rsidR="006B27A8">
        <w:rPr>
          <w:rFonts w:ascii="Times New Roman" w:hAnsi="Times New Roman"/>
          <w:sz w:val="24"/>
          <w:szCs w:val="24"/>
          <w:lang w:val="lv-LV"/>
        </w:rPr>
        <w:t>ā</w:t>
      </w:r>
      <w:r w:rsidR="006B27A8" w:rsidRPr="004E1B15">
        <w:rPr>
          <w:rFonts w:ascii="Times New Roman" w:hAnsi="Times New Roman"/>
          <w:sz w:val="24"/>
          <w:szCs w:val="24"/>
          <w:lang w:val="lv-LV"/>
        </w:rPr>
        <w:t xml:space="preserve">s </w:t>
      </w:r>
      <w:r w:rsidR="006B27A8">
        <w:rPr>
          <w:rFonts w:ascii="Times New Roman" w:hAnsi="Times New Roman"/>
          <w:sz w:val="24"/>
          <w:szCs w:val="24"/>
          <w:lang w:val="lv-LV"/>
        </w:rPr>
        <w:t xml:space="preserve">ar </w:t>
      </w:r>
      <w:r w:rsidR="006B27A8" w:rsidRPr="004E1B15">
        <w:rPr>
          <w:rFonts w:ascii="Times New Roman" w:hAnsi="Times New Roman"/>
          <w:sz w:val="24"/>
          <w:szCs w:val="24"/>
          <w:lang w:val="lv-LV"/>
        </w:rPr>
        <w:t>kadastra apzīmējum</w:t>
      </w:r>
      <w:r w:rsidR="006B27A8">
        <w:rPr>
          <w:rFonts w:ascii="Times New Roman" w:hAnsi="Times New Roman"/>
          <w:sz w:val="24"/>
          <w:szCs w:val="24"/>
          <w:lang w:val="lv-LV"/>
        </w:rPr>
        <w:t>iem</w:t>
      </w:r>
      <w:r w:rsidR="006B27A8" w:rsidRPr="004E1B15">
        <w:rPr>
          <w:rFonts w:ascii="Times New Roman" w:hAnsi="Times New Roman"/>
          <w:sz w:val="24"/>
          <w:szCs w:val="24"/>
          <w:lang w:val="lv-LV"/>
        </w:rPr>
        <w:t xml:space="preserve"> </w:t>
      </w:r>
      <w:r w:rsidR="006B27A8" w:rsidRPr="004867F3">
        <w:rPr>
          <w:rFonts w:ascii="Times New Roman" w:hAnsi="Times New Roman"/>
          <w:sz w:val="24"/>
          <w:szCs w:val="24"/>
          <w:lang w:val="lv-LV"/>
        </w:rPr>
        <w:t>1300</w:t>
      </w:r>
      <w:r w:rsidR="006B27A8">
        <w:rPr>
          <w:rFonts w:ascii="Times New Roman" w:hAnsi="Times New Roman"/>
          <w:sz w:val="24"/>
          <w:szCs w:val="24"/>
          <w:lang w:val="lv-LV"/>
        </w:rPr>
        <w:t xml:space="preserve"> </w:t>
      </w:r>
      <w:r w:rsidR="006B27A8" w:rsidRPr="004867F3">
        <w:rPr>
          <w:rFonts w:ascii="Times New Roman" w:hAnsi="Times New Roman"/>
          <w:sz w:val="24"/>
          <w:szCs w:val="24"/>
          <w:lang w:val="lv-LV"/>
        </w:rPr>
        <w:t>017</w:t>
      </w:r>
      <w:r w:rsidR="006B27A8">
        <w:rPr>
          <w:rFonts w:ascii="Times New Roman" w:hAnsi="Times New Roman"/>
          <w:sz w:val="24"/>
          <w:szCs w:val="24"/>
          <w:lang w:val="lv-LV"/>
        </w:rPr>
        <w:t xml:space="preserve"> </w:t>
      </w:r>
      <w:r w:rsidR="006B27A8" w:rsidRPr="004867F3">
        <w:rPr>
          <w:rFonts w:ascii="Times New Roman" w:hAnsi="Times New Roman"/>
          <w:sz w:val="24"/>
          <w:szCs w:val="24"/>
          <w:lang w:val="lv-LV"/>
        </w:rPr>
        <w:t>0114, 1300</w:t>
      </w:r>
      <w:r w:rsidR="006B27A8">
        <w:rPr>
          <w:rFonts w:ascii="Times New Roman" w:hAnsi="Times New Roman"/>
          <w:sz w:val="24"/>
          <w:szCs w:val="24"/>
          <w:lang w:val="lv-LV"/>
        </w:rPr>
        <w:t xml:space="preserve"> </w:t>
      </w:r>
      <w:r w:rsidR="006B27A8" w:rsidRPr="004867F3">
        <w:rPr>
          <w:rFonts w:ascii="Times New Roman" w:hAnsi="Times New Roman"/>
          <w:sz w:val="24"/>
          <w:szCs w:val="24"/>
          <w:lang w:val="lv-LV"/>
        </w:rPr>
        <w:t>017</w:t>
      </w:r>
      <w:r w:rsidR="006B27A8">
        <w:rPr>
          <w:rFonts w:ascii="Times New Roman" w:hAnsi="Times New Roman"/>
          <w:sz w:val="24"/>
          <w:szCs w:val="24"/>
          <w:lang w:val="lv-LV"/>
        </w:rPr>
        <w:t xml:space="preserve"> </w:t>
      </w:r>
      <w:r w:rsidR="006B27A8" w:rsidRPr="004867F3">
        <w:rPr>
          <w:rFonts w:ascii="Times New Roman" w:hAnsi="Times New Roman"/>
          <w:sz w:val="24"/>
          <w:szCs w:val="24"/>
          <w:lang w:val="lv-LV"/>
        </w:rPr>
        <w:t>0024, 1300</w:t>
      </w:r>
      <w:r w:rsidR="006B27A8">
        <w:rPr>
          <w:rFonts w:ascii="Times New Roman" w:hAnsi="Times New Roman"/>
          <w:sz w:val="24"/>
          <w:szCs w:val="24"/>
          <w:lang w:val="lv-LV"/>
        </w:rPr>
        <w:t xml:space="preserve"> </w:t>
      </w:r>
      <w:r w:rsidR="006B27A8" w:rsidRPr="004867F3">
        <w:rPr>
          <w:rFonts w:ascii="Times New Roman" w:hAnsi="Times New Roman"/>
          <w:sz w:val="24"/>
          <w:szCs w:val="24"/>
          <w:lang w:val="lv-LV"/>
        </w:rPr>
        <w:t>017</w:t>
      </w:r>
      <w:r w:rsidR="006B27A8">
        <w:rPr>
          <w:rFonts w:ascii="Times New Roman" w:hAnsi="Times New Roman"/>
          <w:sz w:val="24"/>
          <w:szCs w:val="24"/>
          <w:lang w:val="lv-LV"/>
        </w:rPr>
        <w:t xml:space="preserve"> </w:t>
      </w:r>
      <w:r w:rsidR="006B27A8" w:rsidRPr="004867F3">
        <w:rPr>
          <w:rFonts w:ascii="Times New Roman" w:hAnsi="Times New Roman"/>
          <w:sz w:val="24"/>
          <w:szCs w:val="24"/>
          <w:lang w:val="lv-LV"/>
        </w:rPr>
        <w:t>0022,</w:t>
      </w:r>
      <w:r w:rsidR="006B27A8">
        <w:rPr>
          <w:rFonts w:ascii="Times New Roman" w:hAnsi="Times New Roman"/>
          <w:sz w:val="24"/>
          <w:szCs w:val="24"/>
          <w:lang w:val="lv-LV"/>
        </w:rPr>
        <w:t xml:space="preserve"> </w:t>
      </w:r>
      <w:r w:rsidR="006B27A8">
        <w:rPr>
          <w:rFonts w:ascii="Times New Roman" w:hAnsi="Times New Roman"/>
          <w:sz w:val="24"/>
          <w:szCs w:val="24"/>
          <w:lang w:val="lv-LV"/>
        </w:rPr>
        <w:br/>
      </w:r>
      <w:r w:rsidR="006B27A8" w:rsidRPr="004867F3">
        <w:rPr>
          <w:rFonts w:ascii="Times New Roman" w:hAnsi="Times New Roman"/>
          <w:sz w:val="24"/>
          <w:szCs w:val="24"/>
          <w:lang w:val="lv-LV"/>
        </w:rPr>
        <w:t>1300</w:t>
      </w:r>
      <w:r w:rsidR="006B27A8">
        <w:rPr>
          <w:rFonts w:ascii="Times New Roman" w:hAnsi="Times New Roman"/>
          <w:sz w:val="24"/>
          <w:szCs w:val="24"/>
          <w:lang w:val="lv-LV"/>
        </w:rPr>
        <w:t xml:space="preserve"> </w:t>
      </w:r>
      <w:r w:rsidR="006B27A8" w:rsidRPr="004867F3">
        <w:rPr>
          <w:rFonts w:ascii="Times New Roman" w:hAnsi="Times New Roman"/>
          <w:sz w:val="24"/>
          <w:szCs w:val="24"/>
          <w:lang w:val="lv-LV"/>
        </w:rPr>
        <w:t>017</w:t>
      </w:r>
      <w:r w:rsidR="006B27A8">
        <w:rPr>
          <w:rFonts w:ascii="Times New Roman" w:hAnsi="Times New Roman"/>
          <w:sz w:val="24"/>
          <w:szCs w:val="24"/>
          <w:lang w:val="lv-LV"/>
        </w:rPr>
        <w:t xml:space="preserve"> </w:t>
      </w:r>
      <w:r w:rsidR="006B27A8" w:rsidRPr="004867F3">
        <w:rPr>
          <w:rFonts w:ascii="Times New Roman" w:hAnsi="Times New Roman"/>
          <w:sz w:val="24"/>
          <w:szCs w:val="24"/>
          <w:lang w:val="lv-LV"/>
        </w:rPr>
        <w:t xml:space="preserve">0120, </w:t>
      </w:r>
      <w:r w:rsidR="006B27A8" w:rsidRPr="004E1B15">
        <w:rPr>
          <w:rFonts w:ascii="Times New Roman" w:hAnsi="Times New Roman"/>
          <w:sz w:val="24"/>
          <w:szCs w:val="24"/>
          <w:lang w:val="lv-LV"/>
        </w:rPr>
        <w:t>Jūrmal</w:t>
      </w:r>
      <w:r w:rsidR="006B27A8">
        <w:rPr>
          <w:rFonts w:ascii="Times New Roman" w:hAnsi="Times New Roman"/>
          <w:sz w:val="24"/>
          <w:szCs w:val="24"/>
          <w:lang w:val="lv-LV"/>
        </w:rPr>
        <w:t>ā.</w:t>
      </w:r>
    </w:p>
    <w:p w14:paraId="4F8200BC" w14:textId="2AD1ECCC" w:rsidR="00A06230" w:rsidRDefault="004E1B15" w:rsidP="002757E4">
      <w:pPr>
        <w:autoSpaceDE w:val="0"/>
        <w:autoSpaceDN w:val="0"/>
        <w:adjustRightInd w:val="0"/>
        <w:spacing w:after="0" w:line="240" w:lineRule="auto"/>
        <w:jc w:val="both"/>
        <w:rPr>
          <w:rFonts w:ascii="Times New Roman" w:hAnsi="Times New Roman"/>
          <w:sz w:val="24"/>
          <w:szCs w:val="24"/>
          <w:lang w:val="lv-LV"/>
        </w:rPr>
      </w:pPr>
      <w:r w:rsidRPr="00A06230">
        <w:rPr>
          <w:rFonts w:ascii="Times New Roman" w:hAnsi="Times New Roman"/>
          <w:sz w:val="24"/>
          <w:szCs w:val="24"/>
          <w:lang w:val="lv-LV"/>
        </w:rPr>
        <w:t xml:space="preserve">Saskaņā ar iesniegumu </w:t>
      </w:r>
      <w:r w:rsidR="00A06230" w:rsidRPr="00A06230">
        <w:rPr>
          <w:rFonts w:ascii="Times New Roman" w:hAnsi="Times New Roman"/>
          <w:sz w:val="24"/>
          <w:szCs w:val="24"/>
          <w:lang w:val="lv-LV"/>
        </w:rPr>
        <w:t>plānota</w:t>
      </w:r>
      <w:r w:rsidR="00870FAB">
        <w:rPr>
          <w:rFonts w:ascii="Times New Roman" w:hAnsi="Times New Roman"/>
          <w:sz w:val="24"/>
          <w:szCs w:val="24"/>
          <w:lang w:val="lv-LV"/>
        </w:rPr>
        <w:t xml:space="preserve"> </w:t>
      </w:r>
      <w:r w:rsidR="00A06230" w:rsidRPr="00A06230">
        <w:rPr>
          <w:rFonts w:ascii="Times New Roman" w:hAnsi="Times New Roman"/>
          <w:sz w:val="24"/>
          <w:szCs w:val="24"/>
          <w:lang w:val="lv-LV"/>
        </w:rPr>
        <w:t xml:space="preserve">jauna pazemes elektrokabeļa </w:t>
      </w:r>
      <w:r w:rsidR="00A06230" w:rsidRPr="00A06230">
        <w:rPr>
          <w:rFonts w:ascii="Times New Roman" w:hAnsi="Times New Roman"/>
          <w:bCs/>
          <w:sz w:val="24"/>
          <w:szCs w:val="24"/>
          <w:lang w:val="lv-LV" w:eastAsia="lv-LV"/>
        </w:rPr>
        <w:t xml:space="preserve">izbūve </w:t>
      </w:r>
      <w:r w:rsidR="005F14F0">
        <w:rPr>
          <w:rFonts w:ascii="Times New Roman" w:hAnsi="Times New Roman"/>
          <w:bCs/>
          <w:sz w:val="24"/>
          <w:szCs w:val="24"/>
          <w:lang w:val="lv-LV" w:eastAsia="lv-LV"/>
        </w:rPr>
        <w:t>(</w:t>
      </w:r>
      <w:r w:rsidR="005F14F0" w:rsidRPr="00A06230">
        <w:rPr>
          <w:rFonts w:ascii="Times New Roman" w:hAnsi="Times New Roman"/>
          <w:sz w:val="24"/>
          <w:szCs w:val="24"/>
          <w:lang w:val="lv-LV"/>
        </w:rPr>
        <w:t xml:space="preserve">kabeļa guldīšana </w:t>
      </w:r>
      <w:r w:rsidR="00776C00">
        <w:rPr>
          <w:rFonts w:ascii="Times New Roman" w:hAnsi="Times New Roman"/>
          <w:sz w:val="24"/>
          <w:szCs w:val="24"/>
          <w:lang w:val="lv-LV"/>
        </w:rPr>
        <w:br/>
      </w:r>
      <w:r w:rsidR="00870FAB">
        <w:rPr>
          <w:rFonts w:ascii="Times New Roman" w:hAnsi="Times New Roman"/>
          <w:sz w:val="24"/>
          <w:szCs w:val="24"/>
          <w:lang w:val="lv-LV"/>
        </w:rPr>
        <w:t>~</w:t>
      </w:r>
      <w:r w:rsidR="00776C00">
        <w:rPr>
          <w:rFonts w:ascii="Times New Roman" w:hAnsi="Times New Roman"/>
          <w:sz w:val="24"/>
          <w:szCs w:val="24"/>
          <w:lang w:val="lv-LV"/>
        </w:rPr>
        <w:t xml:space="preserve"> </w:t>
      </w:r>
      <w:r w:rsidR="00870FAB">
        <w:rPr>
          <w:rFonts w:ascii="Times New Roman" w:hAnsi="Times New Roman"/>
          <w:sz w:val="24"/>
          <w:szCs w:val="24"/>
          <w:lang w:val="lv-LV"/>
        </w:rPr>
        <w:t>1</w:t>
      </w:r>
      <w:r w:rsidR="005F14F0" w:rsidRPr="00A06230">
        <w:rPr>
          <w:rFonts w:ascii="Times New Roman" w:hAnsi="Times New Roman"/>
          <w:sz w:val="24"/>
          <w:szCs w:val="24"/>
          <w:lang w:val="lv-LV"/>
        </w:rPr>
        <w:t xml:space="preserve"> m dziļumā</w:t>
      </w:r>
      <w:r w:rsidR="00870FAB">
        <w:rPr>
          <w:rFonts w:ascii="Times New Roman" w:hAnsi="Times New Roman"/>
          <w:sz w:val="24"/>
          <w:szCs w:val="24"/>
          <w:lang w:val="lv-LV"/>
        </w:rPr>
        <w:t xml:space="preserve"> un</w:t>
      </w:r>
      <w:r w:rsidR="005F14F0" w:rsidRPr="00A06230">
        <w:rPr>
          <w:rFonts w:ascii="Times New Roman" w:hAnsi="Times New Roman"/>
          <w:sz w:val="24"/>
          <w:szCs w:val="24"/>
          <w:lang w:val="lv-LV"/>
        </w:rPr>
        <w:t xml:space="preserve"> ~ </w:t>
      </w:r>
      <w:r w:rsidR="00870FAB">
        <w:rPr>
          <w:rFonts w:ascii="Times New Roman" w:hAnsi="Times New Roman"/>
          <w:sz w:val="24"/>
          <w:szCs w:val="24"/>
          <w:lang w:val="lv-LV"/>
        </w:rPr>
        <w:t xml:space="preserve">80 </w:t>
      </w:r>
      <w:r w:rsidR="005F14F0" w:rsidRPr="00A06230">
        <w:rPr>
          <w:rFonts w:ascii="Times New Roman" w:hAnsi="Times New Roman"/>
          <w:sz w:val="24"/>
          <w:szCs w:val="24"/>
          <w:lang w:val="lv-LV"/>
        </w:rPr>
        <w:t>m garumā</w:t>
      </w:r>
      <w:r w:rsidR="005F14F0">
        <w:rPr>
          <w:rFonts w:ascii="Times New Roman" w:hAnsi="Times New Roman"/>
          <w:sz w:val="24"/>
          <w:szCs w:val="24"/>
          <w:lang w:val="lv-LV"/>
        </w:rPr>
        <w:t>)</w:t>
      </w:r>
      <w:r w:rsidR="00870FAB">
        <w:rPr>
          <w:rFonts w:ascii="Times New Roman" w:hAnsi="Times New Roman"/>
          <w:bCs/>
          <w:sz w:val="24"/>
          <w:szCs w:val="24"/>
          <w:lang w:val="lv-LV" w:eastAsia="lv-LV"/>
        </w:rPr>
        <w:t xml:space="preserve">. </w:t>
      </w:r>
    </w:p>
    <w:p w14:paraId="1C48B4C8" w14:textId="35D08135" w:rsidR="004E1B15" w:rsidRPr="004E1B15" w:rsidRDefault="004E1B15" w:rsidP="002757E4">
      <w:pPr>
        <w:autoSpaceDE w:val="0"/>
        <w:autoSpaceDN w:val="0"/>
        <w:adjustRightInd w:val="0"/>
        <w:spacing w:after="0" w:line="240" w:lineRule="auto"/>
        <w:jc w:val="both"/>
        <w:rPr>
          <w:rStyle w:val="IntenseEmphasis"/>
          <w:rFonts w:ascii="Times New Roman" w:hAnsi="Times New Roman"/>
          <w:i w:val="0"/>
          <w:iCs w:val="0"/>
          <w:color w:val="auto"/>
          <w:sz w:val="24"/>
          <w:szCs w:val="24"/>
          <w:shd w:val="clear" w:color="auto" w:fill="FFFFFF"/>
          <w:lang w:val="lv-LV"/>
        </w:rPr>
      </w:pPr>
      <w:r w:rsidRPr="004E1B15">
        <w:rPr>
          <w:rFonts w:ascii="Times New Roman" w:hAnsi="Times New Roman"/>
          <w:sz w:val="24"/>
          <w:szCs w:val="24"/>
          <w:shd w:val="clear" w:color="auto" w:fill="FFFFFF"/>
          <w:lang w:val="lv-LV"/>
        </w:rPr>
        <w:t xml:space="preserve">Paredzētās darbības vieta atrodas Baltijas jūras un Rīgas jūras līča piekrastes krasta kāpu </w:t>
      </w:r>
      <w:r w:rsidR="00A707BC">
        <w:rPr>
          <w:rFonts w:ascii="Times New Roman" w:hAnsi="Times New Roman"/>
          <w:sz w:val="24"/>
          <w:szCs w:val="24"/>
          <w:shd w:val="clear" w:color="auto" w:fill="FFFFFF"/>
          <w:lang w:val="lv-LV"/>
        </w:rPr>
        <w:t xml:space="preserve"> un jūras </w:t>
      </w:r>
      <w:r w:rsidRPr="004E1B15">
        <w:rPr>
          <w:rFonts w:ascii="Times New Roman" w:hAnsi="Times New Roman"/>
          <w:sz w:val="24"/>
          <w:szCs w:val="24"/>
          <w:shd w:val="clear" w:color="auto" w:fill="FFFFFF"/>
          <w:lang w:val="lv-LV"/>
        </w:rPr>
        <w:t>aizsargjoslas teritorijā un s</w:t>
      </w:r>
      <w:r w:rsidRPr="004E1B15">
        <w:rPr>
          <w:rFonts w:ascii="Times New Roman" w:hAnsi="Times New Roman"/>
          <w:sz w:val="24"/>
          <w:szCs w:val="24"/>
          <w:lang w:val="lv-LV"/>
        </w:rPr>
        <w:t>askaņā ar</w:t>
      </w:r>
      <w:r w:rsidRPr="004E1B15">
        <w:rPr>
          <w:rStyle w:val="IntenseEmphasis"/>
          <w:rFonts w:ascii="Times New Roman" w:hAnsi="Times New Roman"/>
          <w:color w:val="auto"/>
          <w:sz w:val="24"/>
          <w:szCs w:val="24"/>
          <w:lang w:val="lv-LV"/>
        </w:rPr>
        <w:t xml:space="preserve"> </w:t>
      </w:r>
      <w:r w:rsidRPr="004E1B15">
        <w:rPr>
          <w:rStyle w:val="IntenseEmphasis"/>
          <w:rFonts w:ascii="Times New Roman" w:hAnsi="Times New Roman"/>
          <w:i w:val="0"/>
          <w:iCs w:val="0"/>
          <w:color w:val="auto"/>
          <w:sz w:val="24"/>
          <w:szCs w:val="24"/>
          <w:lang w:val="lv-LV"/>
        </w:rPr>
        <w:t xml:space="preserve">likuma „Par ietekmes uz vidi novērtējumu” (turpmāk - </w:t>
      </w:r>
      <w:r w:rsidR="00AE7350" w:rsidRPr="004922C5">
        <w:rPr>
          <w:rFonts w:ascii="Times New Roman" w:eastAsia="Times New Roman" w:hAnsi="Times New Roman"/>
          <w:sz w:val="24"/>
          <w:szCs w:val="24"/>
          <w:lang w:val="lv-LV" w:eastAsia="lv-LV"/>
        </w:rPr>
        <w:t>Novērtējuma likums</w:t>
      </w:r>
      <w:r w:rsidRPr="004E1B15">
        <w:rPr>
          <w:rStyle w:val="IntenseEmphasis"/>
          <w:rFonts w:ascii="Times New Roman" w:hAnsi="Times New Roman"/>
          <w:i w:val="0"/>
          <w:iCs w:val="0"/>
          <w:color w:val="auto"/>
          <w:sz w:val="24"/>
          <w:szCs w:val="24"/>
          <w:lang w:val="lv-LV"/>
        </w:rPr>
        <w:t>) 2.pielikuma 11.punkta 12.apakšpunktu</w:t>
      </w:r>
      <w:r w:rsidRPr="004E1B15">
        <w:rPr>
          <w:rStyle w:val="IntenseEmphasis"/>
          <w:rFonts w:ascii="Times New Roman" w:hAnsi="Times New Roman"/>
          <w:color w:val="auto"/>
          <w:sz w:val="24"/>
          <w:szCs w:val="24"/>
          <w:lang w:val="lv-LV"/>
        </w:rPr>
        <w:t xml:space="preserve"> </w:t>
      </w:r>
      <w:r w:rsidRPr="004E1B15">
        <w:rPr>
          <w:rFonts w:ascii="Times New Roman" w:hAnsi="Times New Roman"/>
          <w:i/>
          <w:iCs/>
          <w:sz w:val="24"/>
          <w:szCs w:val="24"/>
          <w:lang w:val="lv-LV"/>
        </w:rPr>
        <w:t xml:space="preserve">ēku un būvju būvniecībai, pārbūvei, atjaunošanai un restaurācijai Baltijas jūras un Rīgas jūras līča piekrastes krasta kāpu aizsargjoslā </w:t>
      </w:r>
      <w:r w:rsidRPr="004E1B15">
        <w:rPr>
          <w:rStyle w:val="IntenseEmphasis"/>
          <w:rFonts w:ascii="Times New Roman" w:hAnsi="Times New Roman"/>
          <w:color w:val="auto"/>
          <w:sz w:val="24"/>
          <w:szCs w:val="24"/>
          <w:lang w:val="lv-LV"/>
        </w:rPr>
        <w:t xml:space="preserve">jāveic ietekmes uz vidi sākotnējais izvērtējums. </w:t>
      </w:r>
    </w:p>
    <w:p w14:paraId="2C4C2E7B" w14:textId="2682A659" w:rsidR="004E1B15" w:rsidRPr="004E1B15" w:rsidRDefault="00AE7350" w:rsidP="002757E4">
      <w:pPr>
        <w:pStyle w:val="NoSpacing"/>
        <w:jc w:val="both"/>
        <w:rPr>
          <w:rFonts w:ascii="Times New Roman" w:hAnsi="Times New Roman"/>
          <w:iCs/>
          <w:sz w:val="32"/>
          <w:szCs w:val="24"/>
          <w:lang w:val="lv-LV"/>
        </w:rPr>
      </w:pPr>
      <w:r>
        <w:rPr>
          <w:rFonts w:ascii="Times New Roman" w:hAnsi="Times New Roman"/>
          <w:sz w:val="24"/>
          <w:szCs w:val="23"/>
          <w:lang w:val="lv-LV"/>
        </w:rPr>
        <w:t>Novērtējuma likuma</w:t>
      </w:r>
      <w:r w:rsidR="004E1B15" w:rsidRPr="004E1B15">
        <w:rPr>
          <w:rFonts w:ascii="Times New Roman" w:hAnsi="Times New Roman"/>
          <w:sz w:val="24"/>
          <w:szCs w:val="23"/>
          <w:lang w:val="lv-LV"/>
        </w:rPr>
        <w:t xml:space="preserve"> 8.pants noteic, ka, piesakot darbību, ierosinātājs norāda vismaz divus dažādus </w:t>
      </w:r>
      <w:r w:rsidR="004E1B15" w:rsidRPr="004E1B15">
        <w:rPr>
          <w:rFonts w:ascii="Times New Roman" w:hAnsi="Times New Roman"/>
          <w:sz w:val="24"/>
          <w:szCs w:val="23"/>
          <w:lang w:val="lv-LV"/>
        </w:rPr>
        <w:lastRenderedPageBreak/>
        <w:t>risinājumus attiecībā uz šīs darbības vietu vai izmantojamo tehnoloģiju veidiem. Ņemot vērā, ka Iesniedzēj</w:t>
      </w:r>
      <w:r w:rsidR="00A707BC">
        <w:rPr>
          <w:rFonts w:ascii="Times New Roman" w:hAnsi="Times New Roman"/>
          <w:sz w:val="24"/>
          <w:szCs w:val="23"/>
          <w:lang w:val="lv-LV"/>
        </w:rPr>
        <w:t>a</w:t>
      </w:r>
      <w:r w:rsidR="004E1B15" w:rsidRPr="004E1B15">
        <w:rPr>
          <w:rFonts w:ascii="Times New Roman" w:hAnsi="Times New Roman"/>
          <w:sz w:val="24"/>
          <w:szCs w:val="23"/>
          <w:lang w:val="lv-LV"/>
        </w:rPr>
        <w:t xml:space="preserve"> iesniegumā nav norādīj</w:t>
      </w:r>
      <w:r w:rsidR="00A707BC">
        <w:rPr>
          <w:rFonts w:ascii="Times New Roman" w:hAnsi="Times New Roman"/>
          <w:sz w:val="24"/>
          <w:szCs w:val="23"/>
          <w:lang w:val="lv-LV"/>
        </w:rPr>
        <w:t>u</w:t>
      </w:r>
      <w:r w:rsidR="004E1B15" w:rsidRPr="004E1B15">
        <w:rPr>
          <w:rFonts w:ascii="Times New Roman" w:hAnsi="Times New Roman"/>
          <w:sz w:val="24"/>
          <w:szCs w:val="23"/>
          <w:lang w:val="lv-LV"/>
        </w:rPr>
        <w:t>s</w:t>
      </w:r>
      <w:r w:rsidR="00A707BC">
        <w:rPr>
          <w:rFonts w:ascii="Times New Roman" w:hAnsi="Times New Roman"/>
          <w:sz w:val="24"/>
          <w:szCs w:val="23"/>
          <w:lang w:val="lv-LV"/>
        </w:rPr>
        <w:t>i</w:t>
      </w:r>
      <w:r w:rsidR="004E1B15" w:rsidRPr="004E1B15">
        <w:rPr>
          <w:rFonts w:ascii="Times New Roman" w:hAnsi="Times New Roman"/>
          <w:sz w:val="24"/>
          <w:szCs w:val="23"/>
          <w:lang w:val="lv-LV"/>
        </w:rPr>
        <w:t xml:space="preserve"> divus dažādus risinājumus attiecībā uz šīs darbības vietu vai izmantojamo tehnoloģiju veidiem, Dienests kā otru variantu pieņēma to, ka Iesniedzēj</w:t>
      </w:r>
      <w:r w:rsidR="00A707BC">
        <w:rPr>
          <w:rFonts w:ascii="Times New Roman" w:hAnsi="Times New Roman"/>
          <w:sz w:val="24"/>
          <w:szCs w:val="23"/>
          <w:lang w:val="lv-LV"/>
        </w:rPr>
        <w:t>a</w:t>
      </w:r>
      <w:r w:rsidR="004E1B15" w:rsidRPr="004E1B15">
        <w:rPr>
          <w:rFonts w:ascii="Times New Roman" w:hAnsi="Times New Roman"/>
          <w:sz w:val="24"/>
          <w:szCs w:val="23"/>
          <w:lang w:val="lv-LV"/>
        </w:rPr>
        <w:t xml:space="preserve"> varētu neveikt darbību. </w:t>
      </w:r>
    </w:p>
    <w:p w14:paraId="019FE5A7" w14:textId="77777777" w:rsidR="004E1B15" w:rsidRPr="004E1B15" w:rsidRDefault="004E1B15" w:rsidP="002757E4">
      <w:pPr>
        <w:pStyle w:val="NoSpacing"/>
        <w:rPr>
          <w:rFonts w:ascii="Times New Roman" w:hAnsi="Times New Roman"/>
          <w:szCs w:val="24"/>
          <w:lang w:val="lv-LV"/>
        </w:rPr>
      </w:pPr>
    </w:p>
    <w:p w14:paraId="6E39D749" w14:textId="77777777" w:rsidR="004E1B15" w:rsidRPr="004E1B15" w:rsidRDefault="004E1B15" w:rsidP="002757E4">
      <w:pPr>
        <w:spacing w:after="0" w:line="240" w:lineRule="auto"/>
        <w:jc w:val="both"/>
        <w:rPr>
          <w:rFonts w:ascii="Times New Roman" w:hAnsi="Times New Roman"/>
          <w:b/>
          <w:sz w:val="24"/>
          <w:szCs w:val="24"/>
          <w:lang w:val="lv-LV"/>
        </w:rPr>
      </w:pPr>
      <w:r w:rsidRPr="004E1B15">
        <w:rPr>
          <w:rFonts w:ascii="Times New Roman" w:hAnsi="Times New Roman"/>
          <w:b/>
          <w:sz w:val="24"/>
          <w:szCs w:val="24"/>
          <w:lang w:val="lv-LV"/>
        </w:rPr>
        <w:t>5.Paredzētās darbības ietekmes uz vidi vērtēšanas nepieciešamības pamatojums (iespējamās ietekmes būtiskuma novērtējums):</w:t>
      </w:r>
    </w:p>
    <w:p w14:paraId="5C4FD21F" w14:textId="77777777" w:rsidR="00870FAB" w:rsidRPr="00D2097C" w:rsidRDefault="00870FAB" w:rsidP="002757E4">
      <w:pPr>
        <w:spacing w:after="0" w:line="240" w:lineRule="auto"/>
        <w:jc w:val="both"/>
        <w:rPr>
          <w:rFonts w:ascii="Times New Roman" w:hAnsi="Times New Roman"/>
          <w:sz w:val="24"/>
          <w:szCs w:val="24"/>
          <w:lang w:val="lv-LV"/>
        </w:rPr>
      </w:pPr>
      <w:r w:rsidRPr="00D2097C">
        <w:rPr>
          <w:rFonts w:ascii="Times New Roman" w:hAnsi="Times New Roman"/>
          <w:sz w:val="24"/>
          <w:szCs w:val="24"/>
          <w:lang w:val="lv-LV"/>
        </w:rPr>
        <w:t>Veikts, pamatojoties uz Novērtējuma likuma 3.</w:t>
      </w:r>
      <w:r w:rsidRPr="00D2097C">
        <w:rPr>
          <w:rFonts w:ascii="Times New Roman" w:hAnsi="Times New Roman"/>
          <w:sz w:val="24"/>
          <w:szCs w:val="24"/>
          <w:vertAlign w:val="superscript"/>
          <w:lang w:val="lv-LV"/>
        </w:rPr>
        <w:t>2</w:t>
      </w:r>
      <w:r w:rsidRPr="00D2097C">
        <w:rPr>
          <w:rFonts w:ascii="Times New Roman" w:hAnsi="Times New Roman"/>
          <w:sz w:val="24"/>
          <w:szCs w:val="24"/>
          <w:lang w:val="lv-LV"/>
        </w:rPr>
        <w:t xml:space="preserve"> pantu, 2.pielikuma 11.punkta 12.apakšpunktu</w:t>
      </w:r>
      <w:r w:rsidRPr="00D2097C">
        <w:rPr>
          <w:rStyle w:val="IntenseEmphasis"/>
          <w:rFonts w:ascii="Times New Roman" w:hAnsi="Times New Roman"/>
          <w:sz w:val="24"/>
          <w:szCs w:val="24"/>
          <w:lang w:val="lv-LV"/>
        </w:rPr>
        <w:t xml:space="preserve">, </w:t>
      </w:r>
      <w:r w:rsidRPr="00D2097C">
        <w:rPr>
          <w:rFonts w:ascii="Times New Roman" w:hAnsi="Times New Roman"/>
          <w:sz w:val="24"/>
          <w:szCs w:val="24"/>
          <w:lang w:val="lv-LV"/>
        </w:rPr>
        <w:t xml:space="preserve">un Ministru kabineta 2015. gada 13. janvāra noteikumu Nr.18 „Kārtība, kādā novērtē paredzētās darbības ietekmi uz vidi un akceptē paredzēto darbību” 13. punktu, kā arī Administratīvā procesa likuma 85. pantu. Novērtēšana veikta, balstoties uz Eiropas Savienības sākotnējā izvērtējuma vadlīnijās noteikto pieeju un kritērijiem, kas interpretē Eiropas Parlamenta un Padomes direktīvu 2014/52/ES (ar ko groza Direktīvu 2011/92/ES par dažu sabiedrisku un privātu projektu ietekmes uz vidi novērtējumu).  </w:t>
      </w:r>
    </w:p>
    <w:p w14:paraId="7D3CDEE7" w14:textId="77777777" w:rsidR="00870FAB" w:rsidRPr="00D2097C" w:rsidRDefault="00870FAB" w:rsidP="002757E4">
      <w:pPr>
        <w:spacing w:after="0" w:line="240" w:lineRule="auto"/>
        <w:jc w:val="both"/>
        <w:rPr>
          <w:rFonts w:ascii="Times New Roman" w:hAnsi="Times New Roman"/>
          <w:sz w:val="24"/>
          <w:lang w:val="lv-LV"/>
        </w:rPr>
      </w:pPr>
      <w:r w:rsidRPr="00D2097C">
        <w:rPr>
          <w:rFonts w:ascii="Times New Roman" w:hAnsi="Times New Roman"/>
          <w:sz w:val="24"/>
          <w:lang w:val="lv-LV"/>
        </w:rPr>
        <w:t xml:space="preserve">Izvērtējot paredzētās darbības iespējamās ietekmes un to būtiskumu, tika izmantoti </w:t>
      </w:r>
      <w:r w:rsidRPr="00D2097C">
        <w:rPr>
          <w:rFonts w:ascii="Times New Roman" w:hAnsi="Times New Roman"/>
          <w:sz w:val="24"/>
          <w:szCs w:val="24"/>
          <w:lang w:val="lv-LV"/>
        </w:rPr>
        <w:t>Novērtējuma likuma</w:t>
      </w:r>
      <w:r w:rsidRPr="00D2097C">
        <w:rPr>
          <w:rFonts w:ascii="Times New Roman" w:hAnsi="Times New Roman"/>
          <w:sz w:val="24"/>
          <w:lang w:val="lv-LV"/>
        </w:rPr>
        <w:t xml:space="preserve"> 11.panta kritēriji (paredzēto darbību, darbības vietu un šīs vietas ģeogrāfiskās īpatnības raksturojošie faktori, ņemot vērā paredzētās darbības ietekmes apjomu un telpisko izplatību; ietekmes raksturu; ietekmes intensitāti un kompleksumu; ietekmes varbūtību; ietekmes plānoto sākumu, ilgumu, biežumu un atgriezeniskumu; savstarpējo un kopējo ietekmi uz citām esošām vai apstiprinātām paredzētajām darbībām, kas ietekmē vienu un to pašu teritoriju; iespēju pilnvērtīgi samazināt paredzēto ietekmi uz vidi).</w:t>
      </w:r>
    </w:p>
    <w:p w14:paraId="269FEC84" w14:textId="202A281E" w:rsidR="004E1B15" w:rsidRPr="004E1B15" w:rsidRDefault="00FC1431" w:rsidP="002757E4">
      <w:pPr>
        <w:autoSpaceDE w:val="0"/>
        <w:autoSpaceDN w:val="0"/>
        <w:adjustRightInd w:val="0"/>
        <w:spacing w:after="0" w:line="240" w:lineRule="auto"/>
        <w:jc w:val="both"/>
        <w:rPr>
          <w:rFonts w:ascii="Times New Roman" w:hAnsi="Times New Roman"/>
          <w:sz w:val="24"/>
          <w:szCs w:val="24"/>
          <w:lang w:val="lv-LV"/>
        </w:rPr>
      </w:pPr>
      <w:r>
        <w:rPr>
          <w:rFonts w:ascii="Times New Roman" w:hAnsi="Times New Roman"/>
          <w:sz w:val="24"/>
          <w:szCs w:val="24"/>
          <w:shd w:val="clear" w:color="auto" w:fill="FFFFFF"/>
          <w:lang w:val="lv-LV"/>
        </w:rPr>
        <w:t>Paredzētās darbības vieta</w:t>
      </w:r>
      <w:r w:rsidRPr="006722F7">
        <w:rPr>
          <w:rFonts w:ascii="Times New Roman" w:hAnsi="Times New Roman"/>
          <w:sz w:val="24"/>
          <w:szCs w:val="24"/>
          <w:lang w:val="lv-LV"/>
        </w:rPr>
        <w:t xml:space="preserve"> </w:t>
      </w:r>
      <w:r>
        <w:rPr>
          <w:rFonts w:ascii="Times New Roman" w:hAnsi="Times New Roman"/>
          <w:sz w:val="24"/>
          <w:szCs w:val="24"/>
          <w:lang w:val="lv-LV"/>
        </w:rPr>
        <w:t>ir antropogēni ietekmēta</w:t>
      </w:r>
      <w:r w:rsidR="00E11606">
        <w:rPr>
          <w:rFonts w:ascii="Times New Roman" w:hAnsi="Times New Roman"/>
          <w:sz w:val="24"/>
          <w:szCs w:val="24"/>
          <w:lang w:val="lv-LV"/>
        </w:rPr>
        <w:t xml:space="preserve"> – izbūvēta iela.</w:t>
      </w:r>
    </w:p>
    <w:p w14:paraId="6041418B" w14:textId="12BF7C05" w:rsidR="004E1B15" w:rsidRPr="004E1B15" w:rsidRDefault="004E1B15" w:rsidP="002757E4">
      <w:pPr>
        <w:autoSpaceDE w:val="0"/>
        <w:autoSpaceDN w:val="0"/>
        <w:adjustRightInd w:val="0"/>
        <w:spacing w:after="0" w:line="240" w:lineRule="auto"/>
        <w:jc w:val="both"/>
        <w:rPr>
          <w:rFonts w:ascii="Times New Roman" w:hAnsi="Times New Roman"/>
          <w:sz w:val="24"/>
          <w:szCs w:val="24"/>
          <w:lang w:val="lv-LV"/>
        </w:rPr>
      </w:pPr>
      <w:r w:rsidRPr="004E1B15">
        <w:rPr>
          <w:rFonts w:ascii="Times New Roman" w:hAnsi="Times New Roman"/>
          <w:sz w:val="24"/>
          <w:szCs w:val="24"/>
          <w:lang w:val="lv-LV"/>
        </w:rPr>
        <w:t>Saskaņā ar Jūrmalas pilsētas teritorijas plānojumu</w:t>
      </w:r>
      <w:r w:rsidR="00DC465A">
        <w:rPr>
          <w:rFonts w:ascii="Times New Roman" w:hAnsi="Times New Roman"/>
          <w:sz w:val="24"/>
          <w:szCs w:val="24"/>
          <w:lang w:val="lv-LV"/>
        </w:rPr>
        <w:t xml:space="preserve">, </w:t>
      </w:r>
      <w:r w:rsidR="00DC465A" w:rsidRPr="00C00CB7">
        <w:rPr>
          <w:rFonts w:ascii="Times New Roman" w:hAnsi="Times New Roman"/>
          <w:sz w:val="24"/>
          <w:szCs w:val="24"/>
          <w:lang w:val="lv-LV"/>
        </w:rPr>
        <w:t xml:space="preserve">kas apstiprināts ar Jūrmalas pilsētas domes </w:t>
      </w:r>
      <w:r w:rsidR="00DC465A" w:rsidRPr="00C00CB7">
        <w:rPr>
          <w:rFonts w:ascii="Times New Roman" w:hAnsi="Times New Roman"/>
          <w:sz w:val="24"/>
          <w:szCs w:val="24"/>
          <w:lang w:val="lv-LV"/>
        </w:rPr>
        <w:br/>
        <w:t>2016. gada 24. marta saistošajiem noteikumiem Nr.8 ,,Par Jūrmalas pilsētas Teritorijas plānojuma grozījumu grafiskās daļas, teritorijas izmantošanas un apbūves noteikumu apstiprināšanu”</w:t>
      </w:r>
      <w:r w:rsidR="00DC465A">
        <w:rPr>
          <w:rFonts w:ascii="Times New Roman" w:hAnsi="Times New Roman"/>
          <w:sz w:val="24"/>
          <w:szCs w:val="24"/>
          <w:lang w:val="lv-LV"/>
        </w:rPr>
        <w:t>,</w:t>
      </w:r>
      <w:r w:rsidR="00DC465A" w:rsidRPr="006722F7">
        <w:rPr>
          <w:rFonts w:ascii="Times New Roman" w:hAnsi="Times New Roman"/>
          <w:sz w:val="24"/>
          <w:szCs w:val="24"/>
          <w:lang w:val="lv-LV"/>
        </w:rPr>
        <w:t xml:space="preserve"> </w:t>
      </w:r>
      <w:r w:rsidR="00DC465A">
        <w:rPr>
          <w:rFonts w:ascii="Times New Roman" w:hAnsi="Times New Roman"/>
          <w:sz w:val="24"/>
          <w:szCs w:val="24"/>
          <w:shd w:val="clear" w:color="auto" w:fill="FFFFFF"/>
          <w:lang w:val="lv-LV"/>
        </w:rPr>
        <w:t>Paredzētās darbības vieta</w:t>
      </w:r>
      <w:r w:rsidR="00DC465A" w:rsidRPr="006722F7">
        <w:rPr>
          <w:rFonts w:ascii="Times New Roman" w:hAnsi="Times New Roman"/>
          <w:sz w:val="24"/>
          <w:szCs w:val="24"/>
          <w:lang w:val="lv-LV"/>
        </w:rPr>
        <w:t xml:space="preserve"> atrodas</w:t>
      </w:r>
      <w:r w:rsidRPr="004E1B15">
        <w:rPr>
          <w:rFonts w:ascii="Times New Roman" w:hAnsi="Times New Roman"/>
          <w:sz w:val="24"/>
          <w:szCs w:val="24"/>
          <w:lang w:val="lv-LV"/>
        </w:rPr>
        <w:t xml:space="preserve"> </w:t>
      </w:r>
      <w:r w:rsidR="00DC465A">
        <w:rPr>
          <w:rFonts w:ascii="Times New Roman" w:hAnsi="Times New Roman"/>
          <w:sz w:val="24"/>
          <w:szCs w:val="24"/>
          <w:lang w:val="lv-LV"/>
        </w:rPr>
        <w:t>Transporta infrastruktūras</w:t>
      </w:r>
      <w:r w:rsidRPr="004E1B15">
        <w:rPr>
          <w:rFonts w:ascii="Times New Roman" w:hAnsi="Times New Roman"/>
          <w:sz w:val="24"/>
          <w:szCs w:val="24"/>
          <w:lang w:val="lv-LV"/>
        </w:rPr>
        <w:t xml:space="preserve"> teritorijā (</w:t>
      </w:r>
      <w:r w:rsidR="00DC465A">
        <w:rPr>
          <w:rFonts w:ascii="Times New Roman" w:hAnsi="Times New Roman"/>
          <w:sz w:val="24"/>
          <w:szCs w:val="24"/>
          <w:lang w:val="lv-LV"/>
        </w:rPr>
        <w:t>TR1</w:t>
      </w:r>
      <w:r w:rsidRPr="004E1B15">
        <w:rPr>
          <w:rFonts w:ascii="Times New Roman" w:hAnsi="Times New Roman"/>
          <w:sz w:val="24"/>
          <w:szCs w:val="24"/>
          <w:lang w:val="lv-LV"/>
        </w:rPr>
        <w:t>)</w:t>
      </w:r>
      <w:r w:rsidR="00DC465A">
        <w:rPr>
          <w:rFonts w:ascii="Times New Roman" w:hAnsi="Times New Roman"/>
          <w:sz w:val="24"/>
          <w:szCs w:val="24"/>
          <w:lang w:val="lv-LV"/>
        </w:rPr>
        <w:t xml:space="preserve"> un </w:t>
      </w:r>
      <w:r w:rsidR="00E11606">
        <w:rPr>
          <w:rFonts w:ascii="Times New Roman" w:hAnsi="Times New Roman"/>
          <w:sz w:val="24"/>
          <w:szCs w:val="24"/>
          <w:lang w:val="lv-LV"/>
        </w:rPr>
        <w:t>Savrupmāju apbūves</w:t>
      </w:r>
      <w:r w:rsidR="00DC465A">
        <w:rPr>
          <w:rFonts w:ascii="Times New Roman" w:hAnsi="Times New Roman"/>
          <w:sz w:val="24"/>
          <w:szCs w:val="24"/>
          <w:lang w:val="lv-LV"/>
        </w:rPr>
        <w:t xml:space="preserve"> teritorijā (</w:t>
      </w:r>
      <w:r w:rsidR="00E11606">
        <w:rPr>
          <w:rFonts w:ascii="Times New Roman" w:hAnsi="Times New Roman"/>
          <w:sz w:val="24"/>
          <w:szCs w:val="24"/>
          <w:lang w:val="lv-LV"/>
        </w:rPr>
        <w:t>DzS1</w:t>
      </w:r>
      <w:r w:rsidR="00DC465A">
        <w:rPr>
          <w:rFonts w:ascii="Times New Roman" w:hAnsi="Times New Roman"/>
          <w:sz w:val="24"/>
          <w:szCs w:val="24"/>
          <w:lang w:val="lv-LV"/>
        </w:rPr>
        <w:t>)</w:t>
      </w:r>
      <w:r w:rsidRPr="004E1B15">
        <w:rPr>
          <w:rFonts w:ascii="Times New Roman" w:hAnsi="Times New Roman"/>
          <w:sz w:val="24"/>
          <w:szCs w:val="24"/>
          <w:lang w:val="lv-LV"/>
        </w:rPr>
        <w:t xml:space="preserve">. Elektroapgādes būvniecība </w:t>
      </w:r>
      <w:r w:rsidRPr="004E1B15">
        <w:rPr>
          <w:rFonts w:ascii="Times New Roman" w:hAnsi="Times New Roman"/>
          <w:sz w:val="24"/>
          <w:szCs w:val="24"/>
          <w:shd w:val="clear" w:color="auto" w:fill="FFFFFF"/>
          <w:lang w:val="lv-LV"/>
        </w:rPr>
        <w:t>Paredzētās darbības vietā</w:t>
      </w:r>
      <w:r w:rsidRPr="004E1B15">
        <w:rPr>
          <w:rFonts w:ascii="Times New Roman" w:hAnsi="Times New Roman"/>
          <w:sz w:val="24"/>
          <w:szCs w:val="24"/>
          <w:lang w:val="lv-LV"/>
        </w:rPr>
        <w:t xml:space="preserve"> ir atļautā teritorijas izmantošana. </w:t>
      </w:r>
    </w:p>
    <w:p w14:paraId="427C572D" w14:textId="2E1DEA42" w:rsidR="004E1B15" w:rsidRPr="004E1B15" w:rsidRDefault="004E1B15" w:rsidP="002757E4">
      <w:pPr>
        <w:pStyle w:val="NoSpacing"/>
        <w:tabs>
          <w:tab w:val="left" w:pos="0"/>
        </w:tabs>
        <w:jc w:val="both"/>
        <w:rPr>
          <w:rFonts w:ascii="Times New Roman" w:hAnsi="Times New Roman"/>
          <w:sz w:val="24"/>
          <w:szCs w:val="24"/>
          <w:lang w:val="lv-LV"/>
        </w:rPr>
      </w:pPr>
      <w:r w:rsidRPr="004E1B15">
        <w:rPr>
          <w:rFonts w:ascii="Times New Roman" w:hAnsi="Times New Roman"/>
          <w:sz w:val="24"/>
          <w:szCs w:val="24"/>
          <w:lang w:val="lv-LV"/>
        </w:rPr>
        <w:t xml:space="preserve">Saskaņā ar Aizsargjoslu likuma 5.panta pirmo daļu ap objektiem un teritorijām, kas ir nozīmīgas no vides un dabas resursu aizsardzības un racionālas izmantošanas viedokļa, tiek noteiktas vides un dabas resursu aizsardzības aizsargjoslas. Šo aizsargjoslu galvenais uzdevums ir samazināt vai novērst antropogēnās negatīvās iedarbības ietekmi uz objektiem, kuriem ir noteiktas aizsargjoslas. Kā viens no vides un dabas resursu aizsardzības aizsargjoslu veidiem noteikta Baltijas jūras un Rīgas jūras līča piekrastes aizsargjosla. Aizsargjoslu likuma 6.pants nosaka, ka Baltijas jūras un Rīgas jūras līča piekrastes aizsargjosla ir izveidota, 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aizsardzību un ilgstošu izmantošanu. Kā viena no Baltijas jūras un Rīgas jūras līča piekrastes aizsargjoslas joslām ir noteikta krasta kāpu </w:t>
      </w:r>
      <w:r w:rsidR="00BC57F9">
        <w:rPr>
          <w:rFonts w:ascii="Times New Roman" w:hAnsi="Times New Roman"/>
          <w:sz w:val="24"/>
          <w:szCs w:val="24"/>
          <w:lang w:val="lv-LV"/>
        </w:rPr>
        <w:t xml:space="preserve">un jūras </w:t>
      </w:r>
      <w:r w:rsidRPr="004E1B15">
        <w:rPr>
          <w:rFonts w:ascii="Times New Roman" w:hAnsi="Times New Roman"/>
          <w:sz w:val="24"/>
          <w:szCs w:val="24"/>
          <w:lang w:val="lv-LV"/>
        </w:rPr>
        <w:t>aizsargjosla.</w:t>
      </w:r>
    </w:p>
    <w:p w14:paraId="37291F7B" w14:textId="77777777" w:rsidR="004E1B15" w:rsidRPr="004E1B15" w:rsidRDefault="004E1B15" w:rsidP="002757E4">
      <w:pPr>
        <w:pStyle w:val="NoSpacing"/>
        <w:tabs>
          <w:tab w:val="left" w:pos="0"/>
        </w:tabs>
        <w:jc w:val="both"/>
        <w:rPr>
          <w:rFonts w:ascii="Times New Roman" w:hAnsi="Times New Roman"/>
          <w:sz w:val="24"/>
          <w:szCs w:val="24"/>
          <w:lang w:val="lv-LV"/>
        </w:rPr>
      </w:pPr>
      <w:r w:rsidRPr="004E1B15">
        <w:rPr>
          <w:rFonts w:ascii="Times New Roman" w:hAnsi="Times New Roman"/>
          <w:sz w:val="24"/>
          <w:szCs w:val="24"/>
          <w:lang w:val="lv-LV"/>
        </w:rPr>
        <w:t xml:space="preserve">Aizsargjoslu likuma 36.panta otrā daļa krasta kāpu aizsargjoslā un pludmalē aizliedz celt jaunas ēkas un būves, kā arī paplašināt esošās ēkas un būves, izņemot konkrētus izņēmuma gadījumus. Aizsargjoslu likumā noteiktos izņēmumus nevar tulkot paplašināti, par to liecina aizsargjoslas izveides mērķis, kas neapšaubāmi ir ekoloģisks. Šā mērķa kontekstā jebkura likuma norma attiecībā uz krasta kāpu aizsargjoslu būtu jāinterpretē pēc iespējas tādā veidā, kas nodrošinātu vides aizsardzību. Līdz ar to arī Aizsargjoslu likuma 36.panta otrās daļas mērķis, tai skaitā, noskaidrojot to sistēmiski kopsakarā ar citām normām, ir vides aizsardzības nolūkos stingri ierobežot krasta kāpu aizsargjoslas apbūvi, tomēr pieļaujot atsevišķus izņēmumus, kas ir iztulkojami pēc iespējas šauri. Viens no šādiem izņēmumiem ir noteikts Aizsargjoslu likuma 36.panta otrās daļas 3.punktā, proti, </w:t>
      </w:r>
      <w:r w:rsidRPr="004E1B15">
        <w:rPr>
          <w:rFonts w:ascii="Times New Roman" w:hAnsi="Times New Roman"/>
          <w:i/>
          <w:sz w:val="24"/>
          <w:szCs w:val="24"/>
          <w:lang w:val="lv-LV"/>
        </w:rPr>
        <w:t xml:space="preserve">ēku un būvju celtniecība vai paplašināšana ir paredzēta vietējās pašvaldības teritorijas plānojumā un notiek pilsētas teritorijā un šīs darbības ir saskaņotas ar attiecīgo Valsts vides </w:t>
      </w:r>
      <w:r w:rsidRPr="004E1B15">
        <w:rPr>
          <w:rFonts w:ascii="Times New Roman" w:hAnsi="Times New Roman"/>
          <w:i/>
          <w:sz w:val="24"/>
          <w:szCs w:val="24"/>
          <w:lang w:val="lv-LV"/>
        </w:rPr>
        <w:lastRenderedPageBreak/>
        <w:t>dienesta reģionālo vides pārvaldi</w:t>
      </w:r>
      <w:r w:rsidRPr="004E1B15">
        <w:rPr>
          <w:rFonts w:ascii="Times New Roman" w:hAnsi="Times New Roman"/>
          <w:sz w:val="24"/>
          <w:szCs w:val="24"/>
          <w:lang w:val="lv-LV"/>
        </w:rPr>
        <w:t xml:space="preserve">. Būvniecības likuma 1.panta 3.punktā definēts, ka ,,būve” ir </w:t>
      </w:r>
      <w:r w:rsidRPr="004E1B15">
        <w:rPr>
          <w:rFonts w:ascii="Times New Roman" w:hAnsi="Times New Roman"/>
          <w:i/>
          <w:sz w:val="24"/>
          <w:szCs w:val="24"/>
          <w:lang w:val="lv-LV"/>
        </w:rPr>
        <w:t>ķermeniska lieta, kas tapusi cilvēka darbības rezultātā un ir saistīta ar pamatni (zemi vai gultni)</w:t>
      </w:r>
      <w:r w:rsidRPr="004E1B15">
        <w:rPr>
          <w:rFonts w:ascii="Times New Roman" w:hAnsi="Times New Roman"/>
          <w:sz w:val="24"/>
          <w:szCs w:val="24"/>
          <w:lang w:val="lv-LV"/>
        </w:rPr>
        <w:t>, līdz ar to elektroapgādes tīkli šī likuma izpratnē ir definējami kā būve. Aizsargjoslu likuma 36.panta divi prim viens daļa nosaka, ka likuma 36.panta otrajā daļā izņēmuma gadījumi ir pieļaujami vienīgi tad, ja veikts paredzētās darbības ietekmes uz vidi sākotnējais izvērtējums.</w:t>
      </w:r>
    </w:p>
    <w:p w14:paraId="3FA98C1F" w14:textId="2C2006A8" w:rsidR="004E1B15" w:rsidRPr="004E1B15" w:rsidRDefault="004E1B15" w:rsidP="002757E4">
      <w:pPr>
        <w:spacing w:after="0" w:line="240" w:lineRule="auto"/>
        <w:jc w:val="both"/>
        <w:rPr>
          <w:rFonts w:ascii="Times New Roman" w:hAnsi="Times New Roman"/>
          <w:sz w:val="24"/>
          <w:lang w:val="lv-LV"/>
        </w:rPr>
      </w:pPr>
      <w:r w:rsidRPr="004E1B15">
        <w:rPr>
          <w:rFonts w:ascii="Times New Roman" w:hAnsi="Times New Roman"/>
          <w:sz w:val="24"/>
          <w:lang w:val="lv-LV"/>
        </w:rPr>
        <w:t>Atbilstoši Dabas aizsardzības pārvaldes dabas datu pārvaldības sistēmā „OZOLS” publicētajai informācijai (dati skatīti 202</w:t>
      </w:r>
      <w:r w:rsidR="00C71E2E">
        <w:rPr>
          <w:rFonts w:ascii="Times New Roman" w:hAnsi="Times New Roman"/>
          <w:sz w:val="24"/>
          <w:lang w:val="lv-LV"/>
        </w:rPr>
        <w:t>2</w:t>
      </w:r>
      <w:r w:rsidRPr="004E1B15">
        <w:rPr>
          <w:rFonts w:ascii="Times New Roman" w:hAnsi="Times New Roman"/>
          <w:sz w:val="24"/>
          <w:lang w:val="lv-LV"/>
        </w:rPr>
        <w:t xml:space="preserve">. gada </w:t>
      </w:r>
      <w:r w:rsidR="00E11606">
        <w:rPr>
          <w:rFonts w:ascii="Times New Roman" w:hAnsi="Times New Roman"/>
          <w:sz w:val="24"/>
          <w:lang w:val="lv-LV"/>
        </w:rPr>
        <w:t>30. maijā</w:t>
      </w:r>
      <w:r w:rsidRPr="004E1B15">
        <w:rPr>
          <w:rFonts w:ascii="Times New Roman" w:hAnsi="Times New Roman"/>
          <w:sz w:val="24"/>
          <w:lang w:val="lv-LV"/>
        </w:rPr>
        <w:t xml:space="preserve">) </w:t>
      </w:r>
      <w:r w:rsidR="00C71E2E">
        <w:rPr>
          <w:rFonts w:ascii="Times New Roman" w:hAnsi="Times New Roman"/>
          <w:sz w:val="24"/>
          <w:lang w:val="lv-LV"/>
        </w:rPr>
        <w:t>P</w:t>
      </w:r>
      <w:r w:rsidRPr="004E1B15">
        <w:rPr>
          <w:rFonts w:ascii="Times New Roman" w:hAnsi="Times New Roman"/>
          <w:sz w:val="24"/>
          <w:lang w:val="lv-LV"/>
        </w:rPr>
        <w:t>aredzētās darbības vieta neatrodas Eiropas nozīmes aizsargājamā dabas teritorijā (</w:t>
      </w:r>
      <w:r w:rsidRPr="004E1B15">
        <w:rPr>
          <w:rFonts w:ascii="Times New Roman" w:hAnsi="Times New Roman"/>
          <w:i/>
          <w:sz w:val="24"/>
          <w:lang w:val="lv-LV"/>
        </w:rPr>
        <w:t>Natura 2000</w:t>
      </w:r>
      <w:r w:rsidRPr="004E1B15">
        <w:rPr>
          <w:rFonts w:ascii="Times New Roman" w:hAnsi="Times New Roman"/>
          <w:sz w:val="24"/>
          <w:lang w:val="lv-LV"/>
        </w:rPr>
        <w:t xml:space="preserve">), kā arī tajā nav reģistrētas īpaši aizsargājamās sugas vai sugas, kurām veidojami mikroliegumi, </w:t>
      </w:r>
      <w:r w:rsidR="00E11606">
        <w:rPr>
          <w:rFonts w:ascii="Times New Roman" w:hAnsi="Times New Roman"/>
          <w:sz w:val="24"/>
          <w:lang w:val="lv-LV"/>
        </w:rPr>
        <w:t xml:space="preserve">īpaši aizsargājami biotopi. </w:t>
      </w:r>
    </w:p>
    <w:p w14:paraId="66716451" w14:textId="64A3146D" w:rsidR="004E1B15" w:rsidRPr="004E1B15" w:rsidRDefault="004E1B15" w:rsidP="002757E4">
      <w:pPr>
        <w:spacing w:after="0" w:line="240" w:lineRule="auto"/>
        <w:jc w:val="both"/>
        <w:rPr>
          <w:rFonts w:ascii="Times New Roman" w:hAnsi="Times New Roman"/>
          <w:sz w:val="24"/>
          <w:lang w:val="lv-LV"/>
        </w:rPr>
      </w:pPr>
      <w:r w:rsidRPr="004E1B15">
        <w:rPr>
          <w:rFonts w:ascii="Times New Roman" w:hAnsi="Times New Roman"/>
          <w:sz w:val="24"/>
          <w:lang w:val="lv-LV"/>
        </w:rPr>
        <w:t xml:space="preserve">Saskaņā ar VSIA „Latvijas Vides, ģeoloģijas un meteoroloģijas centrs” Piesārņoto un potenciāli piesārņoto vietu reģistru </w:t>
      </w:r>
      <w:r w:rsidRPr="004E1B15">
        <w:rPr>
          <w:rFonts w:ascii="Times New Roman" w:hAnsi="Times New Roman"/>
          <w:sz w:val="24"/>
          <w:szCs w:val="24"/>
          <w:shd w:val="clear" w:color="auto" w:fill="FFFFFF"/>
          <w:lang w:val="lv-LV"/>
        </w:rPr>
        <w:t>Paredzētās darbības vieta</w:t>
      </w:r>
      <w:r w:rsidRPr="004E1B15">
        <w:rPr>
          <w:rFonts w:ascii="Times New Roman" w:hAnsi="Times New Roman"/>
          <w:sz w:val="24"/>
          <w:lang w:val="lv-LV"/>
        </w:rPr>
        <w:t xml:space="preserve"> neatrodas piesārņotā vai potenciāli piesārņotā teritorijā (dati skatīti </w:t>
      </w:r>
      <w:r w:rsidR="00E11606" w:rsidRPr="004E1B15">
        <w:rPr>
          <w:rFonts w:ascii="Times New Roman" w:hAnsi="Times New Roman"/>
          <w:sz w:val="24"/>
          <w:lang w:val="lv-LV"/>
        </w:rPr>
        <w:t>202</w:t>
      </w:r>
      <w:r w:rsidR="00E11606">
        <w:rPr>
          <w:rFonts w:ascii="Times New Roman" w:hAnsi="Times New Roman"/>
          <w:sz w:val="24"/>
          <w:lang w:val="lv-LV"/>
        </w:rPr>
        <w:t>2</w:t>
      </w:r>
      <w:r w:rsidR="00E11606" w:rsidRPr="004E1B15">
        <w:rPr>
          <w:rFonts w:ascii="Times New Roman" w:hAnsi="Times New Roman"/>
          <w:sz w:val="24"/>
          <w:lang w:val="lv-LV"/>
        </w:rPr>
        <w:t xml:space="preserve">. gada </w:t>
      </w:r>
      <w:r w:rsidR="00E11606">
        <w:rPr>
          <w:rFonts w:ascii="Times New Roman" w:hAnsi="Times New Roman"/>
          <w:sz w:val="24"/>
          <w:lang w:val="lv-LV"/>
        </w:rPr>
        <w:t>30. maijā</w:t>
      </w:r>
      <w:r w:rsidRPr="004E1B15">
        <w:rPr>
          <w:rFonts w:ascii="Times New Roman" w:hAnsi="Times New Roman"/>
          <w:sz w:val="24"/>
          <w:lang w:val="lv-LV"/>
        </w:rPr>
        <w:t>).</w:t>
      </w:r>
    </w:p>
    <w:p w14:paraId="27225636" w14:textId="1D5EAF2F" w:rsidR="004E1B15" w:rsidRPr="004E1B15" w:rsidRDefault="004E1B15" w:rsidP="002757E4">
      <w:pPr>
        <w:spacing w:after="0" w:line="240" w:lineRule="auto"/>
        <w:jc w:val="both"/>
        <w:rPr>
          <w:rFonts w:ascii="Times New Roman" w:hAnsi="Times New Roman"/>
          <w:sz w:val="24"/>
          <w:lang w:val="lv-LV"/>
        </w:rPr>
      </w:pPr>
      <w:r w:rsidRPr="004E1B15">
        <w:rPr>
          <w:rFonts w:ascii="Times New Roman" w:hAnsi="Times New Roman"/>
          <w:sz w:val="24"/>
          <w:lang w:val="lv-LV"/>
        </w:rPr>
        <w:t xml:space="preserve">Paredzētā darbība nav saistīta ar būtisku piesārņojuma risku un ar papildus infrastruktūras objektu būvniecību </w:t>
      </w:r>
      <w:r w:rsidR="00A379AE">
        <w:rPr>
          <w:rFonts w:ascii="Times New Roman" w:hAnsi="Times New Roman"/>
          <w:sz w:val="24"/>
          <w:lang w:val="lv-LV"/>
        </w:rPr>
        <w:t>citviet</w:t>
      </w:r>
      <w:r w:rsidR="002757E4">
        <w:rPr>
          <w:rFonts w:ascii="Times New Roman" w:hAnsi="Times New Roman"/>
          <w:sz w:val="24"/>
          <w:lang w:val="lv-LV"/>
        </w:rPr>
        <w:t xml:space="preserve">. </w:t>
      </w:r>
      <w:r w:rsidRPr="004E1B15">
        <w:rPr>
          <w:rFonts w:ascii="Times New Roman" w:hAnsi="Times New Roman"/>
          <w:sz w:val="24"/>
          <w:lang w:val="lv-LV"/>
        </w:rPr>
        <w:t>Tā neradīs būtisku ietekmi attiecībā uz plānoto teritorijas izmantošanu, kā arī ietekme uz īpaši aizsargājam</w:t>
      </w:r>
      <w:r w:rsidR="00A379AE">
        <w:rPr>
          <w:rFonts w:ascii="Times New Roman" w:hAnsi="Times New Roman"/>
          <w:sz w:val="24"/>
          <w:lang w:val="lv-LV"/>
        </w:rPr>
        <w:t>iem</w:t>
      </w:r>
      <w:r w:rsidRPr="004E1B15">
        <w:rPr>
          <w:rFonts w:ascii="Times New Roman" w:hAnsi="Times New Roman"/>
          <w:sz w:val="24"/>
          <w:lang w:val="lv-LV"/>
        </w:rPr>
        <w:t xml:space="preserve"> biotop</w:t>
      </w:r>
      <w:r w:rsidR="00A379AE">
        <w:rPr>
          <w:rFonts w:ascii="Times New Roman" w:hAnsi="Times New Roman"/>
          <w:sz w:val="24"/>
          <w:lang w:val="lv-LV"/>
        </w:rPr>
        <w:t>iem</w:t>
      </w:r>
      <w:r w:rsidRPr="004E1B15">
        <w:rPr>
          <w:rFonts w:ascii="Times New Roman" w:hAnsi="Times New Roman"/>
          <w:sz w:val="24"/>
          <w:lang w:val="lv-LV"/>
        </w:rPr>
        <w:t xml:space="preserve"> tiks samazināta līdz minimumam.</w:t>
      </w:r>
    </w:p>
    <w:p w14:paraId="6B5226D6" w14:textId="77777777" w:rsidR="004E1B15" w:rsidRPr="004E1B15" w:rsidRDefault="004E1B15" w:rsidP="002757E4">
      <w:pPr>
        <w:spacing w:after="0" w:line="240" w:lineRule="auto"/>
        <w:jc w:val="both"/>
        <w:rPr>
          <w:rFonts w:ascii="Times New Roman" w:hAnsi="Times New Roman"/>
          <w:sz w:val="24"/>
          <w:szCs w:val="24"/>
          <w:lang w:val="lv-LV"/>
        </w:rPr>
      </w:pPr>
    </w:p>
    <w:p w14:paraId="49A8DC0C" w14:textId="77777777" w:rsidR="004E1B15" w:rsidRPr="004E1B15" w:rsidRDefault="004E1B15" w:rsidP="002757E4">
      <w:pPr>
        <w:spacing w:after="0" w:line="240" w:lineRule="auto"/>
        <w:jc w:val="both"/>
        <w:rPr>
          <w:rFonts w:ascii="Times New Roman" w:hAnsi="Times New Roman"/>
          <w:b/>
          <w:sz w:val="24"/>
          <w:szCs w:val="24"/>
          <w:lang w:val="lv-LV"/>
        </w:rPr>
      </w:pPr>
      <w:r w:rsidRPr="004E1B15">
        <w:rPr>
          <w:rFonts w:ascii="Times New Roman" w:hAnsi="Times New Roman"/>
          <w:b/>
          <w:sz w:val="24"/>
          <w:szCs w:val="24"/>
          <w:lang w:val="lv-LV"/>
        </w:rPr>
        <w:t>Secinājumi:</w:t>
      </w:r>
    </w:p>
    <w:p w14:paraId="6E0E9F62" w14:textId="0B5DBCA6" w:rsidR="004E1B15" w:rsidRPr="004E1B15" w:rsidRDefault="004E1B15" w:rsidP="002757E4">
      <w:pPr>
        <w:spacing w:after="0" w:line="240" w:lineRule="auto"/>
        <w:jc w:val="both"/>
        <w:rPr>
          <w:rFonts w:ascii="Times New Roman" w:hAnsi="Times New Roman"/>
          <w:sz w:val="24"/>
          <w:szCs w:val="24"/>
          <w:lang w:val="lv-LV"/>
        </w:rPr>
      </w:pPr>
      <w:r w:rsidRPr="004E1B15">
        <w:rPr>
          <w:rFonts w:ascii="Times New Roman" w:hAnsi="Times New Roman"/>
          <w:sz w:val="24"/>
          <w:szCs w:val="24"/>
          <w:lang w:val="lv-LV"/>
        </w:rPr>
        <w:t xml:space="preserve">Tā kā </w:t>
      </w:r>
      <w:r w:rsidR="00FE29C8">
        <w:rPr>
          <w:rFonts w:ascii="Times New Roman" w:hAnsi="Times New Roman"/>
          <w:sz w:val="24"/>
          <w:szCs w:val="24"/>
          <w:lang w:val="lv-LV"/>
        </w:rPr>
        <w:t>P</w:t>
      </w:r>
      <w:r w:rsidRPr="004E1B15">
        <w:rPr>
          <w:rFonts w:ascii="Times New Roman" w:hAnsi="Times New Roman"/>
          <w:sz w:val="24"/>
          <w:szCs w:val="24"/>
          <w:lang w:val="lv-LV"/>
        </w:rPr>
        <w:t xml:space="preserve">aredzētā darbība tiks veikta pilsētas teritorijā, tai skaitā atbilstoši vietējās pašvaldības teritorijas plānojumam, un tā tiek saskaņota ar Dienestu, </w:t>
      </w:r>
      <w:r w:rsidR="00FE29C8">
        <w:rPr>
          <w:rFonts w:ascii="Times New Roman" w:hAnsi="Times New Roman"/>
          <w:sz w:val="24"/>
          <w:szCs w:val="24"/>
          <w:lang w:val="lv-LV"/>
        </w:rPr>
        <w:t>P</w:t>
      </w:r>
      <w:r w:rsidRPr="004E1B15">
        <w:rPr>
          <w:rFonts w:ascii="Times New Roman" w:hAnsi="Times New Roman"/>
          <w:sz w:val="24"/>
          <w:szCs w:val="24"/>
          <w:lang w:val="lv-LV"/>
        </w:rPr>
        <w:t>aredzētā darbība krasta kāpu aizsargjoslā ir pieļaujama atbilstoši Aizsargjoslu likuma 36.panta otrās daļas 3.punktā noteiktajam izņēmuma gadījumam.</w:t>
      </w:r>
    </w:p>
    <w:p w14:paraId="42056970" w14:textId="6ED43B2A" w:rsidR="004E1B15" w:rsidRPr="004E1B15" w:rsidRDefault="004E1B15" w:rsidP="002757E4">
      <w:pPr>
        <w:spacing w:after="0" w:line="240" w:lineRule="auto"/>
        <w:jc w:val="both"/>
        <w:rPr>
          <w:rFonts w:ascii="Times New Roman" w:hAnsi="Times New Roman"/>
          <w:sz w:val="24"/>
          <w:szCs w:val="24"/>
          <w:lang w:val="lv-LV"/>
        </w:rPr>
      </w:pPr>
      <w:r w:rsidRPr="004E1B15">
        <w:rPr>
          <w:rFonts w:ascii="Times New Roman" w:hAnsi="Times New Roman"/>
          <w:sz w:val="24"/>
          <w:szCs w:val="24"/>
          <w:lang w:val="lv-LV"/>
        </w:rPr>
        <w:t xml:space="preserve">Pēc visas dokumentācijas izvērtēšanas Dienests secināja, ka </w:t>
      </w:r>
      <w:r w:rsidR="00FE29C8">
        <w:rPr>
          <w:rFonts w:ascii="Times New Roman" w:hAnsi="Times New Roman"/>
          <w:sz w:val="24"/>
          <w:szCs w:val="24"/>
          <w:lang w:val="lv-LV"/>
        </w:rPr>
        <w:t>P</w:t>
      </w:r>
      <w:r w:rsidRPr="004E1B15">
        <w:rPr>
          <w:rFonts w:ascii="Times New Roman" w:hAnsi="Times New Roman"/>
          <w:sz w:val="24"/>
          <w:szCs w:val="24"/>
          <w:lang w:val="lv-LV"/>
        </w:rPr>
        <w:t xml:space="preserve">aredzētā darbība ir atļautā  teritorijas izmantošana konkrētajā vietā un tai nav paredzama būtiska negatīva ietekme uz vidi. </w:t>
      </w:r>
    </w:p>
    <w:p w14:paraId="64AACAD2" w14:textId="4F2E7551" w:rsidR="004E1B15" w:rsidRPr="004E1B15" w:rsidRDefault="004E1B15" w:rsidP="00A31192">
      <w:pPr>
        <w:pStyle w:val="Default"/>
        <w:jc w:val="both"/>
        <w:rPr>
          <w:color w:val="auto"/>
        </w:rPr>
      </w:pPr>
      <w:r w:rsidRPr="004E1B15">
        <w:rPr>
          <w:color w:val="auto"/>
        </w:rPr>
        <w:t>Tāpat tika konstatēts, ka teritorija neatrodas īpaši aizsargājamā dabas teritorijā, tajā nav konstatēt</w:t>
      </w:r>
      <w:r w:rsidR="00FE29C8">
        <w:rPr>
          <w:color w:val="auto"/>
        </w:rPr>
        <w:t>as</w:t>
      </w:r>
      <w:r w:rsidRPr="004E1B15">
        <w:rPr>
          <w:color w:val="auto"/>
        </w:rPr>
        <w:t xml:space="preserve"> īpaši aizsargājam</w:t>
      </w:r>
      <w:r w:rsidR="00FE29C8">
        <w:rPr>
          <w:color w:val="auto"/>
        </w:rPr>
        <w:t>o</w:t>
      </w:r>
      <w:r w:rsidRPr="004E1B15">
        <w:rPr>
          <w:color w:val="auto"/>
        </w:rPr>
        <w:t xml:space="preserve"> sugu dzīvotnes, mikroliegumi un to buferzonas, īpaši aizsargājam</w:t>
      </w:r>
      <w:r w:rsidR="002757E4">
        <w:rPr>
          <w:color w:val="auto"/>
        </w:rPr>
        <w:t>i</w:t>
      </w:r>
      <w:r w:rsidRPr="004E1B15">
        <w:rPr>
          <w:color w:val="auto"/>
        </w:rPr>
        <w:t xml:space="preserve"> biotop</w:t>
      </w:r>
      <w:r w:rsidR="002757E4">
        <w:rPr>
          <w:color w:val="auto"/>
        </w:rPr>
        <w:t>i</w:t>
      </w:r>
      <w:r w:rsidR="00A31192">
        <w:rPr>
          <w:color w:val="auto"/>
        </w:rPr>
        <w:t>.</w:t>
      </w:r>
      <w:r w:rsidRPr="004E1B15">
        <w:rPr>
          <w:color w:val="auto"/>
        </w:rPr>
        <w:t xml:space="preserve"> </w:t>
      </w:r>
    </w:p>
    <w:p w14:paraId="0733D207" w14:textId="2532DFD7" w:rsidR="004E1B15" w:rsidRPr="004E1B15" w:rsidRDefault="004E1B15" w:rsidP="00A31192">
      <w:pPr>
        <w:pStyle w:val="Default"/>
        <w:jc w:val="both"/>
        <w:rPr>
          <w:color w:val="auto"/>
        </w:rPr>
      </w:pPr>
      <w:r w:rsidRPr="004E1B15">
        <w:rPr>
          <w:color w:val="auto"/>
        </w:rPr>
        <w:t xml:space="preserve">Ņemot vērā augstāk minēto, Dienests secina, ka Paredzētai darbībai nav piemērojams ietekmes uz vidi novērtējums, jo ietekmes ir identificētas sākotnējā izvērtējuma ietvarā un </w:t>
      </w:r>
      <w:r w:rsidR="00302918">
        <w:rPr>
          <w:color w:val="auto"/>
        </w:rPr>
        <w:t>P</w:t>
      </w:r>
      <w:r w:rsidRPr="004E1B15">
        <w:rPr>
          <w:color w:val="auto"/>
        </w:rPr>
        <w:t>aredzētā darbība kopumā neradīs būtiskas ietekmes uz vidi.</w:t>
      </w:r>
    </w:p>
    <w:p w14:paraId="6A0D140F" w14:textId="77777777" w:rsidR="004E1B15" w:rsidRPr="004E1B15" w:rsidRDefault="004E1B15" w:rsidP="002757E4">
      <w:pPr>
        <w:spacing w:after="0" w:line="240" w:lineRule="auto"/>
        <w:jc w:val="both"/>
        <w:rPr>
          <w:rFonts w:ascii="Times New Roman" w:hAnsi="Times New Roman"/>
          <w:sz w:val="24"/>
          <w:szCs w:val="24"/>
          <w:lang w:val="lv-LV"/>
        </w:rPr>
      </w:pPr>
    </w:p>
    <w:p w14:paraId="7943E00A" w14:textId="77777777" w:rsidR="00E733D2" w:rsidRPr="006722F7" w:rsidRDefault="00E733D2" w:rsidP="002757E4">
      <w:pPr>
        <w:pStyle w:val="Heading5"/>
        <w:spacing w:before="0" w:after="0" w:line="240" w:lineRule="auto"/>
        <w:jc w:val="both"/>
        <w:rPr>
          <w:rFonts w:ascii="Times New Roman" w:hAnsi="Times New Roman"/>
          <w:i w:val="0"/>
          <w:sz w:val="24"/>
          <w:szCs w:val="24"/>
          <w:lang w:val="lv-LV"/>
        </w:rPr>
      </w:pPr>
      <w:r w:rsidRPr="006722F7">
        <w:rPr>
          <w:rFonts w:ascii="Times New Roman" w:hAnsi="Times New Roman"/>
          <w:i w:val="0"/>
          <w:sz w:val="24"/>
          <w:szCs w:val="24"/>
          <w:lang w:val="lv-LV"/>
        </w:rPr>
        <w:t xml:space="preserve">6.Izvērtētā dokumentācija: </w:t>
      </w:r>
    </w:p>
    <w:p w14:paraId="3BF6CAC8" w14:textId="7FEDBB0B" w:rsidR="00E733D2" w:rsidRPr="006722F7" w:rsidRDefault="00E733D2" w:rsidP="002757E4">
      <w:pPr>
        <w:pStyle w:val="Heading5"/>
        <w:numPr>
          <w:ilvl w:val="0"/>
          <w:numId w:val="16"/>
        </w:numPr>
        <w:spacing w:before="0" w:after="0" w:line="240" w:lineRule="auto"/>
        <w:contextualSpacing/>
        <w:jc w:val="both"/>
        <w:rPr>
          <w:rFonts w:ascii="Times New Roman" w:hAnsi="Times New Roman"/>
          <w:b w:val="0"/>
          <w:i w:val="0"/>
          <w:sz w:val="24"/>
          <w:szCs w:val="24"/>
          <w:lang w:val="lv-LV"/>
        </w:rPr>
      </w:pPr>
      <w:bookmarkStart w:id="0" w:name="_Hlk108000128"/>
      <w:r w:rsidRPr="006722F7">
        <w:rPr>
          <w:rFonts w:ascii="Times New Roman" w:hAnsi="Times New Roman"/>
          <w:b w:val="0"/>
          <w:i w:val="0"/>
          <w:sz w:val="24"/>
          <w:szCs w:val="24"/>
          <w:lang w:val="lv-LV"/>
        </w:rPr>
        <w:t>Iesniedzēja</w:t>
      </w:r>
      <w:r>
        <w:rPr>
          <w:rFonts w:ascii="Times New Roman" w:hAnsi="Times New Roman"/>
          <w:b w:val="0"/>
          <w:i w:val="0"/>
          <w:sz w:val="24"/>
          <w:szCs w:val="24"/>
          <w:lang w:val="lv-LV"/>
        </w:rPr>
        <w:t>s</w:t>
      </w:r>
      <w:r w:rsidRPr="006722F7">
        <w:rPr>
          <w:rFonts w:ascii="Times New Roman" w:hAnsi="Times New Roman"/>
          <w:b w:val="0"/>
          <w:i w:val="0"/>
          <w:sz w:val="24"/>
          <w:szCs w:val="24"/>
          <w:lang w:val="lv-LV"/>
        </w:rPr>
        <w:t xml:space="preserve"> 20</w:t>
      </w:r>
      <w:r>
        <w:rPr>
          <w:rFonts w:ascii="Times New Roman" w:hAnsi="Times New Roman"/>
          <w:b w:val="0"/>
          <w:i w:val="0"/>
          <w:sz w:val="24"/>
          <w:szCs w:val="24"/>
          <w:lang w:val="lv-LV"/>
        </w:rPr>
        <w:t>22</w:t>
      </w:r>
      <w:r w:rsidRPr="006722F7">
        <w:rPr>
          <w:rFonts w:ascii="Times New Roman" w:hAnsi="Times New Roman"/>
          <w:b w:val="0"/>
          <w:i w:val="0"/>
          <w:sz w:val="24"/>
          <w:szCs w:val="24"/>
          <w:lang w:val="lv-LV"/>
        </w:rPr>
        <w:t xml:space="preserve">. gada </w:t>
      </w:r>
      <w:r w:rsidR="002757E4">
        <w:rPr>
          <w:rFonts w:ascii="Times New Roman" w:hAnsi="Times New Roman"/>
          <w:b w:val="0"/>
          <w:i w:val="0"/>
          <w:sz w:val="24"/>
          <w:szCs w:val="24"/>
          <w:lang w:val="lv-LV"/>
        </w:rPr>
        <w:t>19. maija</w:t>
      </w:r>
      <w:r w:rsidRPr="006722F7">
        <w:rPr>
          <w:rFonts w:ascii="Times New Roman" w:hAnsi="Times New Roman"/>
          <w:b w:val="0"/>
          <w:i w:val="0"/>
          <w:sz w:val="24"/>
          <w:szCs w:val="24"/>
          <w:lang w:val="lv-LV"/>
        </w:rPr>
        <w:t xml:space="preserve"> iesniegums </w:t>
      </w:r>
      <w:r w:rsidR="002757E4">
        <w:rPr>
          <w:rFonts w:ascii="Times New Roman" w:hAnsi="Times New Roman"/>
          <w:b w:val="0"/>
          <w:i w:val="0"/>
          <w:sz w:val="24"/>
          <w:szCs w:val="24"/>
          <w:lang w:val="lv-LV"/>
        </w:rPr>
        <w:t xml:space="preserve">un 2022. gada 7. jūnija papildus informācija </w:t>
      </w:r>
      <w:r>
        <w:rPr>
          <w:rFonts w:ascii="Times New Roman" w:hAnsi="Times New Roman"/>
          <w:b w:val="0"/>
          <w:i w:val="0"/>
          <w:sz w:val="24"/>
          <w:szCs w:val="24"/>
          <w:lang w:val="lv-LV"/>
        </w:rPr>
        <w:t>BIS</w:t>
      </w:r>
      <w:r w:rsidRPr="003622B2">
        <w:rPr>
          <w:rFonts w:ascii="Times New Roman" w:hAnsi="Times New Roman"/>
          <w:b w:val="0"/>
          <w:bCs w:val="0"/>
          <w:i w:val="0"/>
          <w:iCs w:val="0"/>
          <w:sz w:val="24"/>
          <w:szCs w:val="24"/>
          <w:lang w:val="lv-LV"/>
        </w:rPr>
        <w:t xml:space="preserve"> </w:t>
      </w:r>
      <w:r>
        <w:rPr>
          <w:rFonts w:ascii="Times New Roman" w:hAnsi="Times New Roman"/>
          <w:b w:val="0"/>
          <w:bCs w:val="0"/>
          <w:i w:val="0"/>
          <w:iCs w:val="0"/>
          <w:sz w:val="24"/>
          <w:szCs w:val="24"/>
          <w:lang w:val="lv-LV"/>
        </w:rPr>
        <w:t xml:space="preserve">tehnisko noteikumu saņemšanai un </w:t>
      </w:r>
      <w:r w:rsidRPr="003622B2">
        <w:rPr>
          <w:rFonts w:ascii="Times New Roman" w:hAnsi="Times New Roman"/>
          <w:b w:val="0"/>
          <w:bCs w:val="0"/>
          <w:i w:val="0"/>
          <w:iCs w:val="0"/>
          <w:sz w:val="24"/>
          <w:szCs w:val="24"/>
          <w:lang w:val="lv-LV"/>
        </w:rPr>
        <w:t>ietekmes uz vidi sākotnējā izvērtējuma veikšanai</w:t>
      </w:r>
      <w:r>
        <w:rPr>
          <w:rFonts w:ascii="Times New Roman" w:hAnsi="Times New Roman"/>
          <w:b w:val="0"/>
          <w:i w:val="0"/>
          <w:sz w:val="24"/>
          <w:szCs w:val="24"/>
          <w:lang w:val="lv-LV"/>
        </w:rPr>
        <w:t>.</w:t>
      </w:r>
    </w:p>
    <w:p w14:paraId="1186E950" w14:textId="58EF6EAD" w:rsidR="0007031C" w:rsidRDefault="0007031C" w:rsidP="002757E4">
      <w:pPr>
        <w:numPr>
          <w:ilvl w:val="0"/>
          <w:numId w:val="16"/>
        </w:numPr>
        <w:spacing w:after="0" w:line="240" w:lineRule="auto"/>
        <w:contextualSpacing/>
        <w:jc w:val="both"/>
        <w:rPr>
          <w:rFonts w:ascii="Times New Roman" w:hAnsi="Times New Roman"/>
          <w:sz w:val="24"/>
          <w:szCs w:val="24"/>
          <w:lang w:val="lv-LV"/>
        </w:rPr>
      </w:pPr>
      <w:r w:rsidRPr="006722F7">
        <w:rPr>
          <w:rFonts w:ascii="Times New Roman" w:hAnsi="Times New Roman"/>
          <w:sz w:val="24"/>
          <w:szCs w:val="24"/>
          <w:lang w:val="lv-LV"/>
        </w:rPr>
        <w:t>Iesniedzē</w:t>
      </w:r>
      <w:r w:rsidRPr="002757E4">
        <w:rPr>
          <w:rFonts w:ascii="Times New Roman" w:hAnsi="Times New Roman"/>
          <w:sz w:val="24"/>
          <w:szCs w:val="24"/>
          <w:lang w:val="lv-LV"/>
        </w:rPr>
        <w:t xml:space="preserve">jas </w:t>
      </w:r>
      <w:r w:rsidRPr="00614984">
        <w:rPr>
          <w:rFonts w:ascii="Times New Roman" w:hAnsi="Times New Roman"/>
          <w:sz w:val="24"/>
          <w:szCs w:val="24"/>
          <w:lang w:val="lv-LV"/>
        </w:rPr>
        <w:t>202</w:t>
      </w:r>
      <w:r>
        <w:rPr>
          <w:rFonts w:ascii="Times New Roman" w:hAnsi="Times New Roman"/>
          <w:sz w:val="24"/>
          <w:szCs w:val="24"/>
          <w:lang w:val="lv-LV"/>
        </w:rPr>
        <w:t>2</w:t>
      </w:r>
      <w:r w:rsidRPr="00614984">
        <w:rPr>
          <w:rFonts w:ascii="Times New Roman" w:hAnsi="Times New Roman"/>
          <w:sz w:val="24"/>
          <w:szCs w:val="24"/>
          <w:lang w:val="lv-LV"/>
        </w:rPr>
        <w:t xml:space="preserve">. gada </w:t>
      </w:r>
      <w:r w:rsidR="002757E4">
        <w:rPr>
          <w:rFonts w:ascii="Times New Roman" w:hAnsi="Times New Roman"/>
          <w:sz w:val="24"/>
          <w:szCs w:val="24"/>
          <w:lang w:val="lv-LV"/>
        </w:rPr>
        <w:t>7. jūnijā</w:t>
      </w:r>
      <w:r>
        <w:rPr>
          <w:rFonts w:ascii="Times New Roman" w:hAnsi="Times New Roman"/>
          <w:sz w:val="24"/>
          <w:szCs w:val="24"/>
          <w:lang w:val="lv-LV"/>
        </w:rPr>
        <w:t xml:space="preserve"> veiktā</w:t>
      </w:r>
      <w:r w:rsidRPr="00614984">
        <w:rPr>
          <w:rFonts w:ascii="Times New Roman" w:hAnsi="Times New Roman"/>
          <w:sz w:val="24"/>
          <w:szCs w:val="24"/>
          <w:lang w:val="lv-LV"/>
        </w:rPr>
        <w:t xml:space="preserve"> </w:t>
      </w:r>
      <w:r>
        <w:rPr>
          <w:rFonts w:ascii="Times New Roman" w:hAnsi="Times New Roman"/>
          <w:sz w:val="24"/>
          <w:szCs w:val="24"/>
          <w:lang w:val="lv-LV"/>
        </w:rPr>
        <w:t>valsts nodevas apmaksa</w:t>
      </w:r>
      <w:r w:rsidRPr="00614984">
        <w:rPr>
          <w:rFonts w:ascii="Times New Roman" w:hAnsi="Times New Roman"/>
          <w:sz w:val="24"/>
          <w:szCs w:val="24"/>
          <w:lang w:val="lv-LV"/>
        </w:rPr>
        <w:t xml:space="preserve"> ietekmes uz vidi sākotnējā izvērtējuma veikšanai</w:t>
      </w:r>
      <w:r>
        <w:rPr>
          <w:rFonts w:ascii="Times New Roman" w:hAnsi="Times New Roman"/>
          <w:sz w:val="24"/>
          <w:szCs w:val="24"/>
          <w:lang w:val="lv-LV"/>
        </w:rPr>
        <w:t>.</w:t>
      </w:r>
    </w:p>
    <w:p w14:paraId="5150CE5D" w14:textId="0CC02E88" w:rsidR="00E733D2" w:rsidRPr="006722F7" w:rsidRDefault="00E733D2" w:rsidP="002757E4">
      <w:pPr>
        <w:numPr>
          <w:ilvl w:val="0"/>
          <w:numId w:val="16"/>
        </w:numPr>
        <w:spacing w:after="0" w:line="240" w:lineRule="auto"/>
        <w:contextualSpacing/>
        <w:jc w:val="both"/>
        <w:rPr>
          <w:rFonts w:ascii="Times New Roman" w:hAnsi="Times New Roman"/>
          <w:sz w:val="24"/>
          <w:szCs w:val="24"/>
          <w:lang w:val="lv-LV"/>
        </w:rPr>
      </w:pPr>
      <w:r w:rsidRPr="006722F7">
        <w:rPr>
          <w:rFonts w:ascii="Times New Roman" w:hAnsi="Times New Roman"/>
          <w:sz w:val="24"/>
          <w:szCs w:val="24"/>
          <w:lang w:val="lv-LV"/>
        </w:rPr>
        <w:t>Dabas aizsardzības pārvaldes dabas datu pārvaldības sistēma „OZOLS”</w:t>
      </w:r>
      <w:r w:rsidR="002757E4">
        <w:rPr>
          <w:rFonts w:ascii="Times New Roman" w:hAnsi="Times New Roman"/>
          <w:sz w:val="24"/>
          <w:szCs w:val="24"/>
          <w:lang w:val="lv-LV"/>
        </w:rPr>
        <w:t xml:space="preserve"> </w:t>
      </w:r>
      <w:r w:rsidR="002757E4" w:rsidRPr="004E1B15">
        <w:rPr>
          <w:rFonts w:ascii="Times New Roman" w:hAnsi="Times New Roman"/>
          <w:sz w:val="24"/>
          <w:lang w:val="lv-LV"/>
        </w:rPr>
        <w:t>(dati skatīti 202</w:t>
      </w:r>
      <w:r w:rsidR="002757E4">
        <w:rPr>
          <w:rFonts w:ascii="Times New Roman" w:hAnsi="Times New Roman"/>
          <w:sz w:val="24"/>
          <w:lang w:val="lv-LV"/>
        </w:rPr>
        <w:t>2</w:t>
      </w:r>
      <w:r w:rsidR="002757E4" w:rsidRPr="004E1B15">
        <w:rPr>
          <w:rFonts w:ascii="Times New Roman" w:hAnsi="Times New Roman"/>
          <w:sz w:val="24"/>
          <w:lang w:val="lv-LV"/>
        </w:rPr>
        <w:t xml:space="preserve">. gada </w:t>
      </w:r>
      <w:r w:rsidR="002757E4">
        <w:rPr>
          <w:rFonts w:ascii="Times New Roman" w:hAnsi="Times New Roman"/>
          <w:sz w:val="24"/>
          <w:lang w:val="lv-LV"/>
        </w:rPr>
        <w:t>30. maijā</w:t>
      </w:r>
      <w:r w:rsidR="002757E4" w:rsidRPr="004E1B15">
        <w:rPr>
          <w:rFonts w:ascii="Times New Roman" w:hAnsi="Times New Roman"/>
          <w:sz w:val="24"/>
          <w:lang w:val="lv-LV"/>
        </w:rPr>
        <w:t>)</w:t>
      </w:r>
      <w:r w:rsidRPr="006722F7">
        <w:rPr>
          <w:rFonts w:ascii="Times New Roman" w:hAnsi="Times New Roman"/>
          <w:sz w:val="24"/>
          <w:szCs w:val="24"/>
          <w:lang w:val="lv-LV"/>
        </w:rPr>
        <w:t>.</w:t>
      </w:r>
    </w:p>
    <w:p w14:paraId="24099596" w14:textId="15E29354" w:rsidR="00E733D2" w:rsidRDefault="00E733D2" w:rsidP="002757E4">
      <w:pPr>
        <w:numPr>
          <w:ilvl w:val="0"/>
          <w:numId w:val="16"/>
        </w:numPr>
        <w:spacing w:after="0" w:line="240" w:lineRule="auto"/>
        <w:contextualSpacing/>
        <w:jc w:val="both"/>
        <w:rPr>
          <w:rFonts w:ascii="Times New Roman" w:hAnsi="Times New Roman"/>
          <w:sz w:val="24"/>
          <w:szCs w:val="24"/>
          <w:lang w:val="lv-LV"/>
        </w:rPr>
      </w:pPr>
      <w:r w:rsidRPr="006722F7">
        <w:rPr>
          <w:rFonts w:ascii="Times New Roman" w:hAnsi="Times New Roman"/>
          <w:sz w:val="24"/>
          <w:szCs w:val="24"/>
          <w:lang w:val="lv-LV"/>
        </w:rPr>
        <w:t>VSIA „Latvijas Vides, ģeoloģijas un meteoroloģijas centrs” Piesārņoto un potenciāli piesārņoto vietu saraksts</w:t>
      </w:r>
      <w:r w:rsidR="002757E4">
        <w:rPr>
          <w:rFonts w:ascii="Times New Roman" w:hAnsi="Times New Roman"/>
          <w:sz w:val="24"/>
          <w:szCs w:val="24"/>
          <w:lang w:val="lv-LV"/>
        </w:rPr>
        <w:t xml:space="preserve"> </w:t>
      </w:r>
      <w:r w:rsidR="002757E4" w:rsidRPr="004E1B15">
        <w:rPr>
          <w:rFonts w:ascii="Times New Roman" w:hAnsi="Times New Roman"/>
          <w:sz w:val="24"/>
          <w:lang w:val="lv-LV"/>
        </w:rPr>
        <w:t>(dati skatīti 202</w:t>
      </w:r>
      <w:r w:rsidR="002757E4">
        <w:rPr>
          <w:rFonts w:ascii="Times New Roman" w:hAnsi="Times New Roman"/>
          <w:sz w:val="24"/>
          <w:lang w:val="lv-LV"/>
        </w:rPr>
        <w:t>2</w:t>
      </w:r>
      <w:r w:rsidR="002757E4" w:rsidRPr="004E1B15">
        <w:rPr>
          <w:rFonts w:ascii="Times New Roman" w:hAnsi="Times New Roman"/>
          <w:sz w:val="24"/>
          <w:lang w:val="lv-LV"/>
        </w:rPr>
        <w:t xml:space="preserve">. gada </w:t>
      </w:r>
      <w:r w:rsidR="002757E4">
        <w:rPr>
          <w:rFonts w:ascii="Times New Roman" w:hAnsi="Times New Roman"/>
          <w:sz w:val="24"/>
          <w:lang w:val="lv-LV"/>
        </w:rPr>
        <w:t>30. maijā</w:t>
      </w:r>
      <w:r w:rsidR="002757E4" w:rsidRPr="004E1B15">
        <w:rPr>
          <w:rFonts w:ascii="Times New Roman" w:hAnsi="Times New Roman"/>
          <w:sz w:val="24"/>
          <w:lang w:val="lv-LV"/>
        </w:rPr>
        <w:t>)</w:t>
      </w:r>
      <w:r w:rsidRPr="006722F7">
        <w:rPr>
          <w:rFonts w:ascii="Times New Roman" w:hAnsi="Times New Roman"/>
          <w:sz w:val="24"/>
          <w:szCs w:val="24"/>
          <w:lang w:val="lv-LV"/>
        </w:rPr>
        <w:t>.</w:t>
      </w:r>
    </w:p>
    <w:p w14:paraId="1EBC6021" w14:textId="583CFF94" w:rsidR="00E733D2" w:rsidRPr="006722F7" w:rsidRDefault="00E733D2" w:rsidP="002757E4">
      <w:pPr>
        <w:numPr>
          <w:ilvl w:val="0"/>
          <w:numId w:val="16"/>
        </w:numPr>
        <w:spacing w:after="0" w:line="240" w:lineRule="auto"/>
        <w:contextualSpacing/>
        <w:jc w:val="both"/>
        <w:rPr>
          <w:rFonts w:ascii="Times New Roman" w:hAnsi="Times New Roman"/>
          <w:sz w:val="24"/>
          <w:szCs w:val="24"/>
          <w:lang w:val="lv-LV"/>
        </w:rPr>
      </w:pPr>
      <w:r>
        <w:rPr>
          <w:rFonts w:ascii="Times New Roman" w:hAnsi="Times New Roman"/>
          <w:sz w:val="24"/>
          <w:szCs w:val="24"/>
          <w:lang w:val="lv-LV"/>
        </w:rPr>
        <w:t>Būvniecības informācijas sistēma</w:t>
      </w:r>
      <w:r w:rsidR="002757E4">
        <w:rPr>
          <w:rFonts w:ascii="Times New Roman" w:hAnsi="Times New Roman"/>
          <w:sz w:val="24"/>
          <w:szCs w:val="24"/>
          <w:lang w:val="lv-LV"/>
        </w:rPr>
        <w:t xml:space="preserve"> </w:t>
      </w:r>
      <w:r w:rsidR="002757E4" w:rsidRPr="004E1B15">
        <w:rPr>
          <w:rFonts w:ascii="Times New Roman" w:hAnsi="Times New Roman"/>
          <w:sz w:val="24"/>
          <w:lang w:val="lv-LV"/>
        </w:rPr>
        <w:t>(dati skatīti 202</w:t>
      </w:r>
      <w:r w:rsidR="002757E4">
        <w:rPr>
          <w:rFonts w:ascii="Times New Roman" w:hAnsi="Times New Roman"/>
          <w:sz w:val="24"/>
          <w:lang w:val="lv-LV"/>
        </w:rPr>
        <w:t>2</w:t>
      </w:r>
      <w:r w:rsidR="002757E4" w:rsidRPr="004E1B15">
        <w:rPr>
          <w:rFonts w:ascii="Times New Roman" w:hAnsi="Times New Roman"/>
          <w:sz w:val="24"/>
          <w:lang w:val="lv-LV"/>
        </w:rPr>
        <w:t xml:space="preserve">. gada </w:t>
      </w:r>
      <w:r w:rsidR="002757E4">
        <w:rPr>
          <w:rFonts w:ascii="Times New Roman" w:hAnsi="Times New Roman"/>
          <w:sz w:val="24"/>
          <w:lang w:val="lv-LV"/>
        </w:rPr>
        <w:t>30. maijā</w:t>
      </w:r>
      <w:r w:rsidR="002757E4" w:rsidRPr="004E1B15">
        <w:rPr>
          <w:rFonts w:ascii="Times New Roman" w:hAnsi="Times New Roman"/>
          <w:sz w:val="24"/>
          <w:lang w:val="lv-LV"/>
        </w:rPr>
        <w:t>)</w:t>
      </w:r>
      <w:r>
        <w:rPr>
          <w:rFonts w:ascii="Times New Roman" w:hAnsi="Times New Roman"/>
          <w:sz w:val="24"/>
          <w:szCs w:val="24"/>
          <w:lang w:val="lv-LV"/>
        </w:rPr>
        <w:t>.</w:t>
      </w:r>
    </w:p>
    <w:p w14:paraId="3BC09427" w14:textId="56D8D1DE" w:rsidR="00E733D2" w:rsidRDefault="00E733D2" w:rsidP="002757E4">
      <w:pPr>
        <w:numPr>
          <w:ilvl w:val="0"/>
          <w:numId w:val="16"/>
        </w:numPr>
        <w:spacing w:after="0" w:line="240" w:lineRule="auto"/>
        <w:contextualSpacing/>
        <w:jc w:val="both"/>
        <w:rPr>
          <w:rFonts w:ascii="Times New Roman" w:hAnsi="Times New Roman"/>
          <w:sz w:val="24"/>
          <w:szCs w:val="24"/>
          <w:lang w:val="lv-LV"/>
        </w:rPr>
      </w:pPr>
      <w:r w:rsidRPr="00C00CB7">
        <w:rPr>
          <w:rFonts w:ascii="Times New Roman" w:hAnsi="Times New Roman"/>
          <w:sz w:val="24"/>
          <w:szCs w:val="24"/>
          <w:lang w:val="lv-LV"/>
        </w:rPr>
        <w:t xml:space="preserve">Jūrmalas pilsētas teritorijas plānojums, kas apstiprināts ar Jūrmalas pilsētas domes </w:t>
      </w:r>
      <w:r w:rsidRPr="00C00CB7">
        <w:rPr>
          <w:rFonts w:ascii="Times New Roman" w:hAnsi="Times New Roman"/>
          <w:sz w:val="24"/>
          <w:szCs w:val="24"/>
          <w:lang w:val="lv-LV"/>
        </w:rPr>
        <w:br/>
        <w:t>2016. gada 24. marta saistošajiem noteikumiem Nr.8 ,,Par Jūrmalas pilsētas Teritorijas plānojuma grozījumu grafiskās daļas, teritorijas izmantošanas un apbūves noteikumu apstiprināšanu”</w:t>
      </w:r>
      <w:r w:rsidRPr="006722F7">
        <w:rPr>
          <w:rFonts w:ascii="Times New Roman" w:hAnsi="Times New Roman"/>
          <w:sz w:val="24"/>
          <w:szCs w:val="24"/>
          <w:lang w:val="lv-LV"/>
        </w:rPr>
        <w:t>.</w:t>
      </w:r>
    </w:p>
    <w:bookmarkEnd w:id="0"/>
    <w:p w14:paraId="56F80DE2" w14:textId="77777777" w:rsidR="008C1096" w:rsidRDefault="008C1096" w:rsidP="008C1096">
      <w:pPr>
        <w:spacing w:after="0" w:line="240" w:lineRule="auto"/>
        <w:ind w:left="360"/>
        <w:contextualSpacing/>
        <w:jc w:val="both"/>
        <w:rPr>
          <w:rFonts w:ascii="Times New Roman" w:hAnsi="Times New Roman"/>
          <w:sz w:val="24"/>
          <w:szCs w:val="24"/>
          <w:lang w:val="lv-LV"/>
        </w:rPr>
      </w:pPr>
    </w:p>
    <w:p w14:paraId="087338D3" w14:textId="77777777" w:rsidR="004E1B15" w:rsidRPr="004E1B15" w:rsidRDefault="004E1B15" w:rsidP="002757E4">
      <w:pPr>
        <w:pStyle w:val="Heading5"/>
        <w:spacing w:before="0" w:after="0" w:line="240" w:lineRule="auto"/>
        <w:ind w:right="283"/>
        <w:jc w:val="both"/>
        <w:rPr>
          <w:rFonts w:ascii="Times New Roman" w:hAnsi="Times New Roman"/>
          <w:i w:val="0"/>
          <w:sz w:val="24"/>
          <w:szCs w:val="24"/>
          <w:lang w:val="lv-LV"/>
        </w:rPr>
      </w:pPr>
      <w:r w:rsidRPr="004E1B15">
        <w:rPr>
          <w:rFonts w:ascii="Times New Roman" w:hAnsi="Times New Roman"/>
          <w:i w:val="0"/>
          <w:sz w:val="24"/>
          <w:szCs w:val="24"/>
          <w:lang w:val="lv-LV"/>
        </w:rPr>
        <w:t>7. Sabiedrības informēšana:</w:t>
      </w:r>
    </w:p>
    <w:p w14:paraId="4757BCB6" w14:textId="1133D034" w:rsidR="004E1B15" w:rsidRPr="004E1B15" w:rsidRDefault="004E1B15" w:rsidP="002757E4">
      <w:pPr>
        <w:pStyle w:val="Heading5"/>
        <w:spacing w:before="0" w:after="0" w:line="240" w:lineRule="auto"/>
        <w:jc w:val="both"/>
        <w:rPr>
          <w:rFonts w:ascii="Times New Roman" w:hAnsi="Times New Roman"/>
          <w:b w:val="0"/>
          <w:i w:val="0"/>
          <w:sz w:val="24"/>
          <w:szCs w:val="24"/>
          <w:lang w:val="lv-LV"/>
        </w:rPr>
      </w:pPr>
      <w:r w:rsidRPr="004E1B15">
        <w:rPr>
          <w:rFonts w:ascii="Times New Roman" w:hAnsi="Times New Roman"/>
          <w:b w:val="0"/>
          <w:i w:val="0"/>
          <w:sz w:val="24"/>
          <w:szCs w:val="24"/>
          <w:lang w:val="lv-LV"/>
        </w:rPr>
        <w:t>Dienests ar 202</w:t>
      </w:r>
      <w:r w:rsidR="00C54165">
        <w:rPr>
          <w:rFonts w:ascii="Times New Roman" w:hAnsi="Times New Roman"/>
          <w:b w:val="0"/>
          <w:i w:val="0"/>
          <w:sz w:val="24"/>
          <w:szCs w:val="24"/>
          <w:lang w:val="lv-LV"/>
        </w:rPr>
        <w:t>2</w:t>
      </w:r>
      <w:r w:rsidRPr="004E1B15">
        <w:rPr>
          <w:rFonts w:ascii="Times New Roman" w:hAnsi="Times New Roman"/>
          <w:b w:val="0"/>
          <w:i w:val="0"/>
          <w:sz w:val="24"/>
          <w:szCs w:val="24"/>
          <w:lang w:val="lv-LV"/>
        </w:rPr>
        <w:t xml:space="preserve">. gada </w:t>
      </w:r>
      <w:r w:rsidR="002757E4">
        <w:rPr>
          <w:rFonts w:ascii="Times New Roman" w:hAnsi="Times New Roman"/>
          <w:b w:val="0"/>
          <w:i w:val="0"/>
          <w:sz w:val="24"/>
          <w:szCs w:val="24"/>
          <w:lang w:val="lv-LV"/>
        </w:rPr>
        <w:t>30. maija</w:t>
      </w:r>
      <w:r w:rsidRPr="004E1B15">
        <w:rPr>
          <w:rFonts w:ascii="Times New Roman" w:hAnsi="Times New Roman"/>
          <w:b w:val="0"/>
          <w:i w:val="0"/>
          <w:sz w:val="24"/>
          <w:szCs w:val="24"/>
          <w:lang w:val="lv-LV"/>
        </w:rPr>
        <w:t xml:space="preserve"> vēstuli Nr.</w:t>
      </w:r>
      <w:r w:rsidR="002757E4" w:rsidRPr="002757E4">
        <w:rPr>
          <w:rFonts w:ascii="Times New Roman" w:hAnsi="Times New Roman"/>
          <w:b w:val="0"/>
          <w:i w:val="0"/>
          <w:sz w:val="24"/>
          <w:szCs w:val="24"/>
          <w:lang w:val="lv-LV"/>
        </w:rPr>
        <w:t>11.4/AP/1977/2022</w:t>
      </w:r>
      <w:r w:rsidR="002757E4">
        <w:rPr>
          <w:rFonts w:ascii="Times New Roman" w:hAnsi="Times New Roman"/>
          <w:b w:val="0"/>
          <w:i w:val="0"/>
          <w:sz w:val="24"/>
          <w:szCs w:val="24"/>
          <w:lang w:val="lv-LV"/>
        </w:rPr>
        <w:t xml:space="preserve"> </w:t>
      </w:r>
      <w:r w:rsidRPr="004E1B15">
        <w:rPr>
          <w:rFonts w:ascii="Times New Roman" w:hAnsi="Times New Roman"/>
          <w:b w:val="0"/>
          <w:i w:val="0"/>
          <w:sz w:val="24"/>
          <w:szCs w:val="24"/>
          <w:lang w:val="lv-LV"/>
        </w:rPr>
        <w:t>„</w:t>
      </w:r>
      <w:r w:rsidR="002757E4">
        <w:rPr>
          <w:rFonts w:ascii="Times New Roman" w:hAnsi="Times New Roman"/>
          <w:b w:val="0"/>
          <w:i w:val="0"/>
          <w:sz w:val="24"/>
          <w:szCs w:val="24"/>
          <w:lang w:val="lv-LV"/>
        </w:rPr>
        <w:t>P</w:t>
      </w:r>
      <w:r w:rsidR="002757E4" w:rsidRPr="002757E4">
        <w:rPr>
          <w:rFonts w:ascii="Times New Roman" w:hAnsi="Times New Roman"/>
          <w:b w:val="0"/>
          <w:i w:val="0"/>
          <w:sz w:val="24"/>
          <w:szCs w:val="24"/>
          <w:lang w:val="lv-LV"/>
        </w:rPr>
        <w:t>ar informatīvā paziņojuma nosūtīšanu Atbalss iela 30, Jūrmala</w:t>
      </w:r>
      <w:r w:rsidRPr="004E1B15">
        <w:rPr>
          <w:rFonts w:ascii="Times New Roman" w:hAnsi="Times New Roman"/>
          <w:b w:val="0"/>
          <w:i w:val="0"/>
          <w:sz w:val="24"/>
          <w:szCs w:val="24"/>
          <w:lang w:val="lv-LV"/>
        </w:rPr>
        <w:t xml:space="preserve">” nosūtīja informāciju par paredzēto darbību Jūrmalas </w:t>
      </w:r>
      <w:r w:rsidR="00C54165">
        <w:rPr>
          <w:rFonts w:ascii="Times New Roman" w:hAnsi="Times New Roman"/>
          <w:b w:val="0"/>
          <w:i w:val="0"/>
          <w:sz w:val="24"/>
          <w:szCs w:val="24"/>
          <w:lang w:val="lv-LV"/>
        </w:rPr>
        <w:t>valsts</w:t>
      </w:r>
      <w:r w:rsidRPr="004E1B15">
        <w:rPr>
          <w:rFonts w:ascii="Times New Roman" w:hAnsi="Times New Roman"/>
          <w:b w:val="0"/>
          <w:i w:val="0"/>
          <w:sz w:val="24"/>
          <w:szCs w:val="24"/>
          <w:lang w:val="lv-LV"/>
        </w:rPr>
        <w:t xml:space="preserve">pilsētas </w:t>
      </w:r>
      <w:r w:rsidR="00C54165">
        <w:rPr>
          <w:rFonts w:ascii="Times New Roman" w:hAnsi="Times New Roman"/>
          <w:b w:val="0"/>
          <w:i w:val="0"/>
          <w:sz w:val="24"/>
          <w:szCs w:val="24"/>
          <w:lang w:val="lv-LV"/>
        </w:rPr>
        <w:t>pašvaldība</w:t>
      </w:r>
      <w:r w:rsidRPr="004E1B15">
        <w:rPr>
          <w:rFonts w:ascii="Times New Roman" w:hAnsi="Times New Roman"/>
          <w:b w:val="0"/>
          <w:i w:val="0"/>
          <w:sz w:val="24"/>
          <w:szCs w:val="24"/>
          <w:lang w:val="lv-LV"/>
        </w:rPr>
        <w:t xml:space="preserve">i un biedrībai „Vides aizsardzības klubs”, kā arī informatīvo paziņojumu par paredzēto darbību publicēja Valsts vides dienesta tīmekļa vietnē. Līdz šim nav saņemtas sabiedrības atsauksmes vai priekšlikumi. </w:t>
      </w:r>
    </w:p>
    <w:p w14:paraId="0BEF6597" w14:textId="77777777" w:rsidR="004E1B15" w:rsidRPr="004E1B15" w:rsidRDefault="004E1B15" w:rsidP="002757E4">
      <w:pPr>
        <w:spacing w:after="0" w:line="240" w:lineRule="auto"/>
        <w:rPr>
          <w:rFonts w:ascii="Times New Roman" w:hAnsi="Times New Roman"/>
          <w:lang w:val="lv-LV"/>
        </w:rPr>
      </w:pPr>
    </w:p>
    <w:p w14:paraId="7A1912AA" w14:textId="77777777" w:rsidR="004E1B15" w:rsidRPr="004E1B15" w:rsidRDefault="004E1B15" w:rsidP="002757E4">
      <w:pPr>
        <w:pStyle w:val="Heading5"/>
        <w:spacing w:before="0" w:after="0" w:line="240" w:lineRule="auto"/>
        <w:ind w:right="283"/>
        <w:jc w:val="both"/>
        <w:rPr>
          <w:rFonts w:ascii="Times New Roman" w:hAnsi="Times New Roman"/>
          <w:i w:val="0"/>
          <w:sz w:val="24"/>
          <w:szCs w:val="24"/>
          <w:lang w:val="lv-LV"/>
        </w:rPr>
      </w:pPr>
      <w:r w:rsidRPr="004E1B15">
        <w:rPr>
          <w:rFonts w:ascii="Times New Roman" w:hAnsi="Times New Roman"/>
          <w:i w:val="0"/>
          <w:sz w:val="24"/>
          <w:szCs w:val="24"/>
          <w:lang w:val="lv-LV"/>
        </w:rPr>
        <w:lastRenderedPageBreak/>
        <w:t xml:space="preserve">8. Administratīvā procesa dalībnieku viedokļi: </w:t>
      </w:r>
    </w:p>
    <w:p w14:paraId="26E725C5" w14:textId="77777777" w:rsidR="002757E4" w:rsidRPr="00D2097C" w:rsidRDefault="002757E4" w:rsidP="002757E4">
      <w:pPr>
        <w:autoSpaceDE w:val="0"/>
        <w:autoSpaceDN w:val="0"/>
        <w:spacing w:after="0" w:line="240" w:lineRule="auto"/>
        <w:ind w:left="102"/>
        <w:jc w:val="both"/>
        <w:rPr>
          <w:rFonts w:ascii="Times New Roman" w:eastAsia="Times New Roman" w:hAnsi="Times New Roman"/>
          <w:sz w:val="24"/>
          <w:szCs w:val="24"/>
          <w:lang w:val="lv-LV"/>
        </w:rPr>
      </w:pPr>
      <w:r w:rsidRPr="00D2097C">
        <w:rPr>
          <w:rFonts w:ascii="Times New Roman" w:eastAsia="Times New Roman" w:hAnsi="Times New Roman"/>
          <w:sz w:val="24"/>
          <w:szCs w:val="24"/>
          <w:lang w:val="lv-LV"/>
        </w:rPr>
        <w:t>Ierosinātāja viedoklis izteikts iesniegumā Dienestam un iesniegumam klāt pievienotajos dokumentos. Līdz ietekmes uz vidi sākotnējā izvērtējuma veikšanai nav saņemtas sabiedrības atsauksmes vai priekšlikumi par paredzēto darbību.</w:t>
      </w:r>
    </w:p>
    <w:p w14:paraId="70F3825A" w14:textId="77777777" w:rsidR="004E1B15" w:rsidRPr="004E1B15" w:rsidRDefault="004E1B15" w:rsidP="002757E4">
      <w:pPr>
        <w:spacing w:after="0" w:line="240" w:lineRule="auto"/>
        <w:rPr>
          <w:rFonts w:ascii="Times New Roman" w:hAnsi="Times New Roman"/>
          <w:lang w:val="lv-LV"/>
        </w:rPr>
      </w:pPr>
    </w:p>
    <w:p w14:paraId="48DC9BEC" w14:textId="77777777" w:rsidR="004E1B15" w:rsidRPr="004E1B15" w:rsidRDefault="004E1B15" w:rsidP="002757E4">
      <w:pPr>
        <w:pStyle w:val="Heading5"/>
        <w:keepNext/>
        <w:keepLines/>
        <w:widowControl/>
        <w:shd w:val="clear" w:color="auto" w:fill="FFFFFF"/>
        <w:spacing w:before="0" w:after="0" w:line="240" w:lineRule="auto"/>
        <w:jc w:val="both"/>
        <w:rPr>
          <w:rFonts w:ascii="Times New Roman" w:hAnsi="Times New Roman"/>
          <w:b w:val="0"/>
          <w:i w:val="0"/>
          <w:sz w:val="24"/>
          <w:szCs w:val="24"/>
          <w:lang w:val="lv-LV"/>
        </w:rPr>
      </w:pPr>
      <w:r w:rsidRPr="004E1B15">
        <w:rPr>
          <w:rFonts w:ascii="Times New Roman" w:hAnsi="Times New Roman"/>
          <w:i w:val="0"/>
          <w:sz w:val="24"/>
          <w:szCs w:val="24"/>
          <w:lang w:val="lv-LV"/>
        </w:rPr>
        <w:t>9. Piemērotās tiesību normas:</w:t>
      </w:r>
    </w:p>
    <w:p w14:paraId="66B807BD" w14:textId="77777777" w:rsidR="00493CB2" w:rsidRDefault="004E1B15" w:rsidP="002757E4">
      <w:pPr>
        <w:pStyle w:val="Heading5"/>
        <w:keepNext/>
        <w:keepLines/>
        <w:widowControl/>
        <w:numPr>
          <w:ilvl w:val="0"/>
          <w:numId w:val="19"/>
        </w:numPr>
        <w:shd w:val="clear" w:color="auto" w:fill="FFFFFF"/>
        <w:spacing w:before="0" w:after="0" w:line="240" w:lineRule="auto"/>
        <w:ind w:right="283"/>
        <w:jc w:val="both"/>
        <w:rPr>
          <w:rFonts w:ascii="Times New Roman" w:hAnsi="Times New Roman"/>
          <w:b w:val="0"/>
          <w:i w:val="0"/>
          <w:sz w:val="24"/>
          <w:szCs w:val="24"/>
          <w:lang w:val="lv-LV"/>
        </w:rPr>
      </w:pPr>
      <w:bookmarkStart w:id="1" w:name="_Hlk108000182"/>
      <w:r w:rsidRPr="004E1B15">
        <w:rPr>
          <w:rFonts w:ascii="Times New Roman" w:hAnsi="Times New Roman"/>
          <w:b w:val="0"/>
          <w:i w:val="0"/>
          <w:sz w:val="24"/>
          <w:szCs w:val="24"/>
          <w:lang w:val="lv-LV"/>
        </w:rPr>
        <w:t>Administratīvā procesa likums.</w:t>
      </w:r>
      <w:r w:rsidR="00493CB2">
        <w:rPr>
          <w:rFonts w:ascii="Times New Roman" w:hAnsi="Times New Roman"/>
          <w:b w:val="0"/>
          <w:i w:val="0"/>
          <w:sz w:val="24"/>
          <w:szCs w:val="24"/>
          <w:lang w:val="lv-LV"/>
        </w:rPr>
        <w:t xml:space="preserve"> </w:t>
      </w:r>
    </w:p>
    <w:p w14:paraId="525695DC" w14:textId="078DAAD5" w:rsidR="004E1B15" w:rsidRDefault="00493CB2" w:rsidP="002757E4">
      <w:pPr>
        <w:pStyle w:val="Heading5"/>
        <w:keepNext/>
        <w:keepLines/>
        <w:widowControl/>
        <w:numPr>
          <w:ilvl w:val="0"/>
          <w:numId w:val="19"/>
        </w:numPr>
        <w:shd w:val="clear" w:color="auto" w:fill="FFFFFF"/>
        <w:spacing w:before="0" w:after="0" w:line="240" w:lineRule="auto"/>
        <w:ind w:right="283"/>
        <w:jc w:val="both"/>
        <w:rPr>
          <w:rFonts w:ascii="Times New Roman" w:hAnsi="Times New Roman"/>
          <w:b w:val="0"/>
          <w:i w:val="0"/>
          <w:sz w:val="24"/>
          <w:szCs w:val="24"/>
          <w:lang w:val="lv-LV"/>
        </w:rPr>
      </w:pPr>
      <w:r>
        <w:rPr>
          <w:rFonts w:ascii="Times New Roman" w:hAnsi="Times New Roman"/>
          <w:b w:val="0"/>
          <w:i w:val="0"/>
          <w:sz w:val="24"/>
          <w:szCs w:val="24"/>
          <w:lang w:val="lv-LV"/>
        </w:rPr>
        <w:t>Aizsargjoslu likums.</w:t>
      </w:r>
    </w:p>
    <w:p w14:paraId="5EBFECB1" w14:textId="42FFC7E1" w:rsidR="004E1B15" w:rsidRPr="004E1B15" w:rsidRDefault="004E1B15" w:rsidP="002757E4">
      <w:pPr>
        <w:pStyle w:val="Heading5"/>
        <w:keepNext/>
        <w:keepLines/>
        <w:widowControl/>
        <w:numPr>
          <w:ilvl w:val="0"/>
          <w:numId w:val="19"/>
        </w:numPr>
        <w:spacing w:before="0" w:after="0" w:line="240" w:lineRule="auto"/>
        <w:ind w:right="13"/>
        <w:jc w:val="both"/>
        <w:rPr>
          <w:rFonts w:ascii="Times New Roman" w:hAnsi="Times New Roman"/>
          <w:b w:val="0"/>
          <w:i w:val="0"/>
          <w:sz w:val="24"/>
          <w:szCs w:val="24"/>
          <w:lang w:val="lv-LV"/>
        </w:rPr>
      </w:pPr>
      <w:r w:rsidRPr="004E1B15">
        <w:rPr>
          <w:rFonts w:ascii="Times New Roman" w:hAnsi="Times New Roman"/>
          <w:b w:val="0"/>
          <w:i w:val="0"/>
          <w:sz w:val="24"/>
          <w:szCs w:val="24"/>
          <w:lang w:val="lv-LV"/>
        </w:rPr>
        <w:t>Likuma „Par ietekmes uz vidi novērtējumu”</w:t>
      </w:r>
      <w:r w:rsidRPr="004E1B15">
        <w:rPr>
          <w:rFonts w:ascii="Times New Roman" w:eastAsia="Calibri" w:hAnsi="Times New Roman"/>
          <w:bCs w:val="0"/>
          <w:iCs w:val="0"/>
          <w:sz w:val="24"/>
          <w:szCs w:val="24"/>
          <w:lang w:val="lv-LV"/>
        </w:rPr>
        <w:t xml:space="preserve"> </w:t>
      </w:r>
      <w:r w:rsidRPr="004E1B15">
        <w:rPr>
          <w:rFonts w:ascii="Times New Roman" w:hAnsi="Times New Roman"/>
          <w:b w:val="0"/>
          <w:i w:val="0"/>
          <w:sz w:val="24"/>
          <w:szCs w:val="24"/>
          <w:lang w:val="lv-LV"/>
        </w:rPr>
        <w:t>3., 3</w:t>
      </w:r>
      <w:r w:rsidRPr="004E1B15">
        <w:rPr>
          <w:rFonts w:ascii="Times New Roman" w:hAnsi="Times New Roman"/>
          <w:b w:val="0"/>
          <w:i w:val="0"/>
          <w:sz w:val="24"/>
          <w:szCs w:val="24"/>
          <w:vertAlign w:val="superscript"/>
          <w:lang w:val="lv-LV"/>
        </w:rPr>
        <w:t>2</w:t>
      </w:r>
      <w:r w:rsidRPr="004E1B15">
        <w:rPr>
          <w:rFonts w:ascii="Times New Roman" w:hAnsi="Times New Roman"/>
          <w:b w:val="0"/>
          <w:i w:val="0"/>
          <w:sz w:val="24"/>
          <w:szCs w:val="24"/>
          <w:lang w:val="lv-LV"/>
        </w:rPr>
        <w:t xml:space="preserve">., </w:t>
      </w:r>
      <w:r w:rsidR="0050146D">
        <w:rPr>
          <w:rFonts w:ascii="Times New Roman" w:hAnsi="Times New Roman"/>
          <w:b w:val="0"/>
          <w:i w:val="0"/>
          <w:sz w:val="24"/>
          <w:szCs w:val="24"/>
          <w:lang w:val="lv-LV"/>
        </w:rPr>
        <w:t xml:space="preserve">10., </w:t>
      </w:r>
      <w:r w:rsidRPr="004E1B15">
        <w:rPr>
          <w:rFonts w:ascii="Times New Roman" w:hAnsi="Times New Roman"/>
          <w:b w:val="0"/>
          <w:i w:val="0"/>
          <w:sz w:val="24"/>
          <w:szCs w:val="24"/>
          <w:lang w:val="lv-LV"/>
        </w:rPr>
        <w:t>11.pants un 2.pielikuma 11. punkta 12.apakšpunkts.</w:t>
      </w:r>
    </w:p>
    <w:p w14:paraId="03E81EFE" w14:textId="77777777" w:rsidR="004E1B15" w:rsidRPr="004E1B15" w:rsidRDefault="004E1B15" w:rsidP="002757E4">
      <w:pPr>
        <w:pStyle w:val="Heading5"/>
        <w:keepNext/>
        <w:keepLines/>
        <w:widowControl/>
        <w:numPr>
          <w:ilvl w:val="0"/>
          <w:numId w:val="19"/>
        </w:numPr>
        <w:spacing w:before="0" w:after="0" w:line="240" w:lineRule="auto"/>
        <w:jc w:val="both"/>
        <w:rPr>
          <w:rFonts w:ascii="Times New Roman" w:hAnsi="Times New Roman"/>
          <w:b w:val="0"/>
          <w:i w:val="0"/>
          <w:sz w:val="24"/>
          <w:szCs w:val="24"/>
          <w:lang w:val="lv-LV"/>
        </w:rPr>
      </w:pPr>
      <w:r w:rsidRPr="004E1B15">
        <w:rPr>
          <w:rFonts w:ascii="Times New Roman" w:hAnsi="Times New Roman"/>
          <w:b w:val="0"/>
          <w:i w:val="0"/>
          <w:sz w:val="24"/>
          <w:szCs w:val="24"/>
          <w:lang w:val="lv-LV"/>
        </w:rPr>
        <w:t>Ministru kabineta 2015. gada 13. janvāra noteikumu Nr. 18 „Kārtība, kādā novērtē paredzētās darbības ietekmi uz vidi un akceptē paredzēto darbību” 13. un 14.punkts.</w:t>
      </w:r>
    </w:p>
    <w:p w14:paraId="7AF99DD5" w14:textId="7CDBBFE5" w:rsidR="004E1B15" w:rsidRPr="004E1B15" w:rsidRDefault="00E733D2" w:rsidP="002757E4">
      <w:pPr>
        <w:pStyle w:val="Heading5"/>
        <w:keepNext/>
        <w:keepLines/>
        <w:widowControl/>
        <w:numPr>
          <w:ilvl w:val="0"/>
          <w:numId w:val="19"/>
        </w:numPr>
        <w:spacing w:before="0" w:after="0" w:line="240" w:lineRule="auto"/>
        <w:jc w:val="both"/>
        <w:rPr>
          <w:rFonts w:ascii="Times New Roman" w:hAnsi="Times New Roman"/>
          <w:b w:val="0"/>
          <w:i w:val="0"/>
          <w:sz w:val="24"/>
          <w:szCs w:val="24"/>
          <w:lang w:val="lv-LV"/>
        </w:rPr>
      </w:pPr>
      <w:r w:rsidRPr="00401691">
        <w:rPr>
          <w:rFonts w:ascii="Times New Roman" w:hAnsi="Times New Roman"/>
          <w:b w:val="0"/>
          <w:bCs w:val="0"/>
          <w:i w:val="0"/>
          <w:iCs w:val="0"/>
          <w:sz w:val="24"/>
          <w:szCs w:val="24"/>
          <w:lang w:val="lv-LV"/>
        </w:rPr>
        <w:t xml:space="preserve">Jūrmalas pilsētas teritorijas plānojums, kas apstiprināts ar Jūrmalas pilsētas domes </w:t>
      </w:r>
      <w:r w:rsidRPr="00401691">
        <w:rPr>
          <w:rFonts w:ascii="Times New Roman" w:hAnsi="Times New Roman"/>
          <w:b w:val="0"/>
          <w:bCs w:val="0"/>
          <w:i w:val="0"/>
          <w:iCs w:val="0"/>
          <w:sz w:val="24"/>
          <w:szCs w:val="24"/>
          <w:lang w:val="lv-LV"/>
        </w:rPr>
        <w:br/>
        <w:t>2016. gada 24. marta saistošajiem noteikumiem Nr.8 ,,Par Jūrmalas pilsētas Teritorijas plānojuma grozījumu grafiskās daļas, teritorijas izmantošanas un apbūves noteikumu apstiprināšanu”</w:t>
      </w:r>
      <w:r w:rsidR="004E1B15" w:rsidRPr="004E1B15">
        <w:rPr>
          <w:rFonts w:ascii="Times New Roman" w:hAnsi="Times New Roman"/>
          <w:b w:val="0"/>
          <w:i w:val="0"/>
          <w:sz w:val="24"/>
          <w:szCs w:val="24"/>
          <w:lang w:val="lv-LV"/>
        </w:rPr>
        <w:t>.</w:t>
      </w:r>
    </w:p>
    <w:bookmarkEnd w:id="1"/>
    <w:p w14:paraId="5528F0FC" w14:textId="77777777" w:rsidR="004E1B15" w:rsidRPr="004E1B15" w:rsidRDefault="004E1B15" w:rsidP="002757E4">
      <w:pPr>
        <w:spacing w:after="0" w:line="240" w:lineRule="auto"/>
        <w:jc w:val="both"/>
        <w:rPr>
          <w:rFonts w:ascii="Times New Roman" w:hAnsi="Times New Roman"/>
          <w:b/>
          <w:bCs/>
          <w:sz w:val="24"/>
          <w:szCs w:val="24"/>
          <w:lang w:val="lv-LV"/>
        </w:rPr>
      </w:pPr>
    </w:p>
    <w:p w14:paraId="1EB1D016" w14:textId="77777777" w:rsidR="004E1B15" w:rsidRPr="004E1B15" w:rsidRDefault="004E1B15" w:rsidP="002757E4">
      <w:pPr>
        <w:spacing w:after="0" w:line="240" w:lineRule="auto"/>
        <w:jc w:val="both"/>
        <w:rPr>
          <w:rFonts w:ascii="Times New Roman" w:hAnsi="Times New Roman"/>
          <w:b/>
          <w:bCs/>
          <w:sz w:val="24"/>
          <w:szCs w:val="24"/>
          <w:lang w:val="lv-LV"/>
        </w:rPr>
      </w:pPr>
      <w:r w:rsidRPr="004E1B15">
        <w:rPr>
          <w:rFonts w:ascii="Times New Roman" w:hAnsi="Times New Roman"/>
          <w:b/>
          <w:bCs/>
          <w:sz w:val="24"/>
          <w:szCs w:val="24"/>
          <w:lang w:val="lv-LV"/>
        </w:rPr>
        <w:t xml:space="preserve">Lēmums: </w:t>
      </w:r>
    </w:p>
    <w:p w14:paraId="71B3BBAB" w14:textId="6D63E522" w:rsidR="002757E4" w:rsidRPr="00A06230" w:rsidRDefault="004E1B15" w:rsidP="002757E4">
      <w:pPr>
        <w:autoSpaceDE w:val="0"/>
        <w:autoSpaceDN w:val="0"/>
        <w:adjustRightInd w:val="0"/>
        <w:spacing w:after="0" w:line="240" w:lineRule="auto"/>
        <w:jc w:val="both"/>
        <w:rPr>
          <w:rFonts w:ascii="Times New Roman" w:hAnsi="Times New Roman"/>
          <w:sz w:val="24"/>
          <w:szCs w:val="24"/>
          <w:lang w:val="lv-LV"/>
        </w:rPr>
      </w:pPr>
      <w:r w:rsidRPr="004E1B15">
        <w:rPr>
          <w:rFonts w:ascii="Times New Roman" w:hAnsi="Times New Roman"/>
          <w:sz w:val="24"/>
          <w:szCs w:val="24"/>
          <w:lang w:val="lv-LV"/>
        </w:rPr>
        <w:t>Nepiemērot ietekmes uz vidi novērtējuma procedūru Iesniedzēja</w:t>
      </w:r>
      <w:r w:rsidR="00F56AFE">
        <w:rPr>
          <w:rFonts w:ascii="Times New Roman" w:hAnsi="Times New Roman"/>
          <w:sz w:val="24"/>
          <w:szCs w:val="24"/>
          <w:lang w:val="lv-LV"/>
        </w:rPr>
        <w:t>s</w:t>
      </w:r>
      <w:r w:rsidRPr="004E1B15">
        <w:rPr>
          <w:rFonts w:ascii="Times New Roman" w:hAnsi="Times New Roman"/>
          <w:sz w:val="24"/>
          <w:szCs w:val="24"/>
          <w:lang w:val="lv-LV"/>
        </w:rPr>
        <w:t xml:space="preserve"> ierosinātajai darbībai –</w:t>
      </w:r>
      <w:r w:rsidR="00F56AFE">
        <w:rPr>
          <w:rFonts w:ascii="Times New Roman" w:hAnsi="Times New Roman"/>
          <w:sz w:val="24"/>
          <w:szCs w:val="24"/>
          <w:lang w:val="lv-LV"/>
        </w:rPr>
        <w:t xml:space="preserve"> </w:t>
      </w:r>
      <w:r w:rsidR="002757E4" w:rsidRPr="002757E4">
        <w:rPr>
          <w:rFonts w:ascii="Times New Roman" w:hAnsi="Times New Roman"/>
          <w:i/>
          <w:iCs/>
          <w:sz w:val="24"/>
          <w:szCs w:val="24"/>
          <w:lang w:val="lv-LV"/>
        </w:rPr>
        <w:t>ārējās elektroapgādes būvniecībai zemes vienībās ar kadastra apzīmējumiem 1</w:t>
      </w:r>
      <w:r w:rsidR="002757E4" w:rsidRPr="004867F3">
        <w:rPr>
          <w:rFonts w:ascii="Times New Roman" w:hAnsi="Times New Roman"/>
          <w:i/>
          <w:iCs/>
          <w:sz w:val="24"/>
          <w:szCs w:val="24"/>
          <w:lang w:val="lv-LV"/>
        </w:rPr>
        <w:t>300</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017</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0114, 1300</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017</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0024, 1300</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017</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0022,</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1300</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017</w:t>
      </w:r>
      <w:r w:rsidR="002757E4" w:rsidRPr="002757E4">
        <w:rPr>
          <w:rFonts w:ascii="Times New Roman" w:hAnsi="Times New Roman"/>
          <w:i/>
          <w:iCs/>
          <w:sz w:val="24"/>
          <w:szCs w:val="24"/>
          <w:lang w:val="lv-LV"/>
        </w:rPr>
        <w:t xml:space="preserve"> </w:t>
      </w:r>
      <w:r w:rsidR="002757E4" w:rsidRPr="004867F3">
        <w:rPr>
          <w:rFonts w:ascii="Times New Roman" w:hAnsi="Times New Roman"/>
          <w:i/>
          <w:iCs/>
          <w:sz w:val="24"/>
          <w:szCs w:val="24"/>
          <w:lang w:val="lv-LV"/>
        </w:rPr>
        <w:t>0120</w:t>
      </w:r>
      <w:r w:rsidR="002757E4" w:rsidRPr="002757E4">
        <w:rPr>
          <w:rFonts w:ascii="Times New Roman" w:hAnsi="Times New Roman"/>
          <w:i/>
          <w:iCs/>
          <w:sz w:val="24"/>
          <w:szCs w:val="24"/>
          <w:lang w:val="lv-LV"/>
        </w:rPr>
        <w:t>, Jūrmalā.</w:t>
      </w:r>
    </w:p>
    <w:p w14:paraId="26889BFC" w14:textId="17338210" w:rsidR="004E1B15" w:rsidRPr="004E1B15" w:rsidRDefault="004E1B15" w:rsidP="002757E4">
      <w:pPr>
        <w:spacing w:after="0" w:line="240" w:lineRule="auto"/>
        <w:jc w:val="both"/>
        <w:rPr>
          <w:rFonts w:ascii="Times New Roman" w:hAnsi="Times New Roman"/>
          <w:iCs/>
          <w:sz w:val="24"/>
          <w:szCs w:val="24"/>
          <w:lang w:val="lv-LV"/>
        </w:rPr>
      </w:pPr>
    </w:p>
    <w:p w14:paraId="17212358" w14:textId="77777777" w:rsidR="005534E3" w:rsidRPr="004E1B15" w:rsidRDefault="005534E3" w:rsidP="002757E4">
      <w:pPr>
        <w:spacing w:after="0" w:line="240" w:lineRule="auto"/>
        <w:jc w:val="both"/>
        <w:rPr>
          <w:rFonts w:ascii="Times New Roman" w:hAnsi="Times New Roman"/>
          <w:sz w:val="24"/>
          <w:szCs w:val="24"/>
          <w:lang w:val="lv-LV"/>
        </w:rPr>
      </w:pPr>
    </w:p>
    <w:p w14:paraId="4C14C235" w14:textId="77305C61" w:rsidR="00F07A17" w:rsidRPr="002757E4" w:rsidRDefault="00F07A17" w:rsidP="002757E4">
      <w:pPr>
        <w:spacing w:after="0" w:line="240" w:lineRule="auto"/>
        <w:ind w:left="267" w:right="317"/>
        <w:jc w:val="center"/>
        <w:rPr>
          <w:rFonts w:ascii="Times New Roman" w:hAnsi="Times New Roman"/>
          <w:i/>
          <w:sz w:val="24"/>
          <w:szCs w:val="24"/>
          <w:lang w:val="lv-LV"/>
        </w:rPr>
      </w:pPr>
      <w:r w:rsidRPr="004E1B15">
        <w:rPr>
          <w:rFonts w:ascii="Times New Roman" w:hAnsi="Times New Roman"/>
          <w:i/>
          <w:sz w:val="24"/>
          <w:szCs w:val="24"/>
          <w:lang w:val="lv-LV"/>
        </w:rPr>
        <w:t>Šis starplēmums, ar kuru tiek atzīts, ka ietekmes uz vidi novērtējums nav nepieciešams, nav atsevišķi pārsūdzams.</w:t>
      </w:r>
    </w:p>
    <w:p w14:paraId="2205857E" w14:textId="77777777" w:rsidR="0092659E" w:rsidRDefault="0092659E" w:rsidP="002757E4">
      <w:pPr>
        <w:widowControl/>
        <w:tabs>
          <w:tab w:val="right" w:pos="9356"/>
        </w:tabs>
        <w:spacing w:after="0" w:line="240" w:lineRule="auto"/>
        <w:rPr>
          <w:rFonts w:ascii="Times New Roman" w:hAnsi="Times New Roman"/>
          <w:sz w:val="24"/>
          <w:szCs w:val="24"/>
          <w:lang w:val="lv-LV" w:eastAsia="lv-LV"/>
        </w:rPr>
      </w:pPr>
      <w:bookmarkStart w:id="2" w:name="_Hlk100065479"/>
    </w:p>
    <w:p w14:paraId="2A39B6AA" w14:textId="77777777" w:rsidR="0092659E" w:rsidRDefault="0092659E" w:rsidP="002757E4">
      <w:pPr>
        <w:widowControl/>
        <w:tabs>
          <w:tab w:val="right" w:pos="9356"/>
        </w:tabs>
        <w:spacing w:after="0" w:line="240" w:lineRule="auto"/>
        <w:rPr>
          <w:rFonts w:ascii="Times New Roman" w:hAnsi="Times New Roman"/>
          <w:sz w:val="24"/>
          <w:szCs w:val="24"/>
          <w:lang w:val="lv-LV" w:eastAsia="lv-LV"/>
        </w:rPr>
      </w:pPr>
    </w:p>
    <w:bookmarkEnd w:id="2"/>
    <w:p w14:paraId="2886D658" w14:textId="77777777" w:rsidR="007A23CA" w:rsidRDefault="007A23CA" w:rsidP="007A23CA">
      <w:pPr>
        <w:widowControl/>
        <w:tabs>
          <w:tab w:val="right" w:pos="9356"/>
        </w:tabs>
        <w:spacing w:after="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Atļauju pārvaldes </w:t>
      </w:r>
    </w:p>
    <w:p w14:paraId="57D9C70F" w14:textId="77777777" w:rsidR="007A23CA" w:rsidRDefault="007A23CA" w:rsidP="007A23CA">
      <w:pPr>
        <w:widowControl/>
        <w:tabs>
          <w:tab w:val="right" w:pos="9356"/>
        </w:tabs>
        <w:spacing w:after="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Būvniecības un attīstības departamenta direktore                                                       </w:t>
      </w:r>
      <w:proofErr w:type="spellStart"/>
      <w:r>
        <w:rPr>
          <w:rFonts w:ascii="Times New Roman" w:eastAsia="Times New Roman" w:hAnsi="Times New Roman"/>
          <w:sz w:val="24"/>
          <w:szCs w:val="24"/>
          <w:lang w:val="lv-LV" w:eastAsia="lv-LV"/>
        </w:rPr>
        <w:t>D.Rudusa</w:t>
      </w:r>
      <w:proofErr w:type="spellEnd"/>
      <w:r>
        <w:rPr>
          <w:rFonts w:ascii="Times New Roman" w:eastAsia="Times New Roman" w:hAnsi="Times New Roman"/>
          <w:sz w:val="24"/>
          <w:szCs w:val="24"/>
          <w:lang w:val="lv-LV" w:eastAsia="lv-LV"/>
        </w:rPr>
        <w:t xml:space="preserve">                                                                              </w:t>
      </w:r>
    </w:p>
    <w:p w14:paraId="4E2612E1" w14:textId="77777777" w:rsidR="00D91890" w:rsidRPr="004E1B15" w:rsidRDefault="00D91890" w:rsidP="002757E4">
      <w:pPr>
        <w:spacing w:after="0" w:line="240" w:lineRule="auto"/>
        <w:rPr>
          <w:rFonts w:ascii="Times New Roman" w:hAnsi="Times New Roman"/>
          <w:sz w:val="20"/>
          <w:szCs w:val="20"/>
          <w:lang w:val="lv-LV"/>
        </w:rPr>
      </w:pPr>
    </w:p>
    <w:p w14:paraId="25AF2A0A" w14:textId="77777777" w:rsidR="00D91890" w:rsidRPr="004E1B15" w:rsidRDefault="00D91890" w:rsidP="002757E4">
      <w:pPr>
        <w:spacing w:after="0" w:line="240" w:lineRule="auto"/>
        <w:rPr>
          <w:rFonts w:ascii="Times New Roman" w:hAnsi="Times New Roman"/>
          <w:sz w:val="20"/>
          <w:szCs w:val="20"/>
          <w:lang w:val="lv-LV"/>
        </w:rPr>
      </w:pPr>
    </w:p>
    <w:p w14:paraId="4BEC957A" w14:textId="77777777" w:rsidR="00D731FE" w:rsidRPr="004E1B15" w:rsidRDefault="00430D25" w:rsidP="002757E4">
      <w:pPr>
        <w:widowControl/>
        <w:spacing w:after="0" w:line="240" w:lineRule="auto"/>
        <w:jc w:val="center"/>
        <w:rPr>
          <w:rFonts w:ascii="Times New Roman" w:eastAsia="Times New Roman" w:hAnsi="Times New Roman"/>
          <w:sz w:val="24"/>
          <w:szCs w:val="24"/>
          <w:lang w:val="lv-LV"/>
        </w:rPr>
      </w:pPr>
      <w:r w:rsidRPr="004E1B15">
        <w:rPr>
          <w:rFonts w:ascii="Times New Roman" w:eastAsia="Times New Roman" w:hAnsi="Times New Roman"/>
          <w:sz w:val="24"/>
          <w:szCs w:val="24"/>
          <w:lang w:val="lv-LV" w:eastAsia="lv-LV"/>
        </w:rPr>
        <w:t>ŠIS DOKUMENTS IR ELEKTRONISKI PARAKSTĪTS AR DROŠU ELEKTRONISKO PARAKSTU UN SATUR LAIKA ZĪMOGU</w:t>
      </w:r>
    </w:p>
    <w:p w14:paraId="33C25B42" w14:textId="77777777" w:rsidR="0092659E" w:rsidRDefault="0092659E" w:rsidP="002757E4">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lang w:val="lv-LV"/>
        </w:rPr>
      </w:pPr>
    </w:p>
    <w:p w14:paraId="551ABB12" w14:textId="77777777" w:rsidR="0092659E" w:rsidRDefault="0092659E" w:rsidP="002757E4">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lang w:val="lv-LV"/>
        </w:rPr>
      </w:pPr>
    </w:p>
    <w:p w14:paraId="51D726EF" w14:textId="77777777" w:rsidR="0092659E" w:rsidRDefault="0092659E" w:rsidP="002757E4">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lang w:val="lv-LV"/>
        </w:rPr>
      </w:pPr>
    </w:p>
    <w:p w14:paraId="2B078108" w14:textId="77777777" w:rsidR="0092659E" w:rsidRDefault="0092659E" w:rsidP="002757E4">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lang w:val="lv-LV"/>
        </w:rPr>
      </w:pPr>
    </w:p>
    <w:p w14:paraId="0229F753" w14:textId="45FD8C98" w:rsidR="002757E4" w:rsidRPr="00D2097C" w:rsidRDefault="002757E4" w:rsidP="002757E4">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sz w:val="20"/>
          <w:lang w:val="lv-LV"/>
        </w:rPr>
      </w:pPr>
      <w:r w:rsidRPr="00D2097C">
        <w:rPr>
          <w:rFonts w:ascii="Times New Roman" w:hAnsi="Times New Roman"/>
          <w:noProof/>
          <w:sz w:val="20"/>
          <w:lang w:val="lv-LV"/>
        </w:rPr>
        <w:t>Caune</w:t>
      </w:r>
      <w:r w:rsidRPr="00D2097C">
        <w:rPr>
          <w:rFonts w:ascii="Times New Roman" w:hAnsi="Times New Roman"/>
          <w:sz w:val="20"/>
          <w:lang w:val="lv-LV"/>
        </w:rPr>
        <w:t xml:space="preserve"> </w:t>
      </w:r>
      <w:r w:rsidRPr="00D2097C">
        <w:rPr>
          <w:rFonts w:ascii="Times New Roman" w:hAnsi="Times New Roman"/>
          <w:noProof/>
          <w:sz w:val="20"/>
          <w:lang w:val="lv-LV"/>
        </w:rPr>
        <w:t>67084267</w:t>
      </w:r>
    </w:p>
    <w:p w14:paraId="1F01E680" w14:textId="77777777" w:rsidR="002757E4" w:rsidRPr="00D2097C" w:rsidRDefault="002757E4" w:rsidP="002757E4">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sz w:val="20"/>
          <w:lang w:val="lv-LV"/>
        </w:rPr>
      </w:pPr>
      <w:r w:rsidRPr="00D2097C">
        <w:rPr>
          <w:rFonts w:ascii="Times New Roman" w:hAnsi="Times New Roman"/>
          <w:noProof/>
          <w:sz w:val="20"/>
          <w:lang w:val="lv-LV"/>
        </w:rPr>
        <w:t>solvita.caune@vvd.gov.lv</w:t>
      </w:r>
    </w:p>
    <w:p w14:paraId="7424BCBD" w14:textId="77777777" w:rsidR="00A936C4" w:rsidRPr="004E1B15" w:rsidRDefault="00A936C4" w:rsidP="002757E4">
      <w:pPr>
        <w:spacing w:after="0" w:line="240" w:lineRule="auto"/>
        <w:jc w:val="both"/>
        <w:rPr>
          <w:rFonts w:ascii="Times New Roman" w:hAnsi="Times New Roman"/>
          <w:bCs/>
          <w:i/>
          <w:iCs/>
          <w:sz w:val="20"/>
          <w:lang w:val="lv-LV"/>
        </w:rPr>
      </w:pPr>
    </w:p>
    <w:sectPr w:rsidR="00A936C4" w:rsidRPr="004E1B15" w:rsidSect="00357C0A">
      <w:footerReference w:type="default" r:id="rId9"/>
      <w:headerReference w:type="first" r:id="rId10"/>
      <w:type w:val="continuous"/>
      <w:pgSz w:w="11920" w:h="16840"/>
      <w:pgMar w:top="1134" w:right="851" w:bottom="1418"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0AE2" w14:textId="77777777" w:rsidR="00CD6BAC" w:rsidRDefault="00CD6BAC">
      <w:pPr>
        <w:spacing w:after="0" w:line="240" w:lineRule="auto"/>
      </w:pPr>
      <w:r>
        <w:separator/>
      </w:r>
    </w:p>
  </w:endnote>
  <w:endnote w:type="continuationSeparator" w:id="0">
    <w:p w14:paraId="7F2E18D7" w14:textId="77777777" w:rsidR="00CD6BAC" w:rsidRDefault="00CD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EA66" w14:textId="77777777" w:rsidR="00364704" w:rsidRPr="00D768B5" w:rsidRDefault="00430D25">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2</w:t>
    </w:r>
    <w:r w:rsidRPr="00D768B5">
      <w:rPr>
        <w:rFonts w:ascii="Times New Roman" w:hAnsi="Times New Roman"/>
      </w:rPr>
      <w:fldChar w:fldCharType="end"/>
    </w:r>
  </w:p>
  <w:p w14:paraId="06CF34EF" w14:textId="77777777" w:rsidR="00364704" w:rsidRDefault="0036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C41E" w14:textId="77777777" w:rsidR="00CD6BAC" w:rsidRDefault="00CD6BAC">
      <w:pPr>
        <w:spacing w:after="0" w:line="240" w:lineRule="auto"/>
      </w:pPr>
      <w:r>
        <w:separator/>
      </w:r>
    </w:p>
  </w:footnote>
  <w:footnote w:type="continuationSeparator" w:id="0">
    <w:p w14:paraId="0697B8B9" w14:textId="77777777" w:rsidR="00CD6BAC" w:rsidRDefault="00CD6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1A47" w14:textId="77777777" w:rsidR="00364704" w:rsidRDefault="00364704" w:rsidP="00073539">
    <w:pPr>
      <w:pStyle w:val="Header"/>
      <w:rPr>
        <w:rFonts w:ascii="Times New Roman" w:hAnsi="Times New Roman"/>
      </w:rPr>
    </w:pPr>
  </w:p>
  <w:p w14:paraId="3395E777" w14:textId="77777777" w:rsidR="00364704" w:rsidRDefault="00430D25" w:rsidP="00073539">
    <w:pPr>
      <w:pStyle w:val="Header"/>
      <w:rPr>
        <w:rFonts w:ascii="Times New Roman" w:hAnsi="Times New Roman"/>
      </w:rPr>
    </w:pPr>
    <w:r>
      <w:rPr>
        <w:noProof/>
      </w:rPr>
      <w:drawing>
        <wp:anchor distT="0" distB="0" distL="114300" distR="114300" simplePos="0" relativeHeight="251662336" behindDoc="0" locked="0" layoutInCell="1" allowOverlap="1" wp14:anchorId="239D95AE" wp14:editId="6F83E762">
          <wp:simplePos x="0" y="0"/>
          <wp:positionH relativeFrom="column">
            <wp:align>center</wp:align>
          </wp:positionH>
          <wp:positionV relativeFrom="paragraph">
            <wp:posOffset>109220</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D999F" w14:textId="77777777" w:rsidR="00364704" w:rsidRDefault="00364704" w:rsidP="00073539">
    <w:pPr>
      <w:pStyle w:val="Header"/>
      <w:rPr>
        <w:rFonts w:ascii="Times New Roman" w:hAnsi="Times New Roman"/>
      </w:rPr>
    </w:pPr>
  </w:p>
  <w:p w14:paraId="085B36FE" w14:textId="77777777" w:rsidR="00364704" w:rsidRDefault="00364704" w:rsidP="00073539">
    <w:pPr>
      <w:pStyle w:val="Header"/>
      <w:rPr>
        <w:rFonts w:ascii="Times New Roman" w:hAnsi="Times New Roman"/>
      </w:rPr>
    </w:pPr>
  </w:p>
  <w:p w14:paraId="2E5953AA" w14:textId="77777777" w:rsidR="00364704" w:rsidRDefault="00364704" w:rsidP="00073539">
    <w:pPr>
      <w:pStyle w:val="Header"/>
      <w:rPr>
        <w:rFonts w:ascii="Times New Roman" w:hAnsi="Times New Roman"/>
      </w:rPr>
    </w:pPr>
  </w:p>
  <w:p w14:paraId="33EB6CBC" w14:textId="77777777" w:rsidR="00364704" w:rsidRDefault="00364704" w:rsidP="00073539">
    <w:pPr>
      <w:pStyle w:val="Header"/>
      <w:rPr>
        <w:rFonts w:ascii="Times New Roman" w:hAnsi="Times New Roman"/>
      </w:rPr>
    </w:pPr>
  </w:p>
  <w:p w14:paraId="69B7492D" w14:textId="77777777" w:rsidR="00364704" w:rsidRDefault="00364704" w:rsidP="00073539">
    <w:pPr>
      <w:pStyle w:val="Header"/>
      <w:rPr>
        <w:rFonts w:ascii="Times New Roman" w:hAnsi="Times New Roman"/>
      </w:rPr>
    </w:pPr>
  </w:p>
  <w:p w14:paraId="377F3E3B" w14:textId="77777777" w:rsidR="00364704" w:rsidRDefault="00364704" w:rsidP="00073539">
    <w:pPr>
      <w:pStyle w:val="Header"/>
      <w:rPr>
        <w:rFonts w:ascii="Times New Roman" w:hAnsi="Times New Roman"/>
      </w:rPr>
    </w:pPr>
  </w:p>
  <w:p w14:paraId="27833314" w14:textId="77777777" w:rsidR="00364704" w:rsidRDefault="00364704" w:rsidP="00073539">
    <w:pPr>
      <w:pStyle w:val="Header"/>
      <w:rPr>
        <w:rFonts w:ascii="Times New Roman" w:hAnsi="Times New Roman"/>
      </w:rPr>
    </w:pPr>
  </w:p>
  <w:p w14:paraId="6F4B5157" w14:textId="5661FB5C" w:rsidR="00364704" w:rsidRDefault="00430D25" w:rsidP="006F6521">
    <w:pPr>
      <w:pStyle w:val="Header"/>
      <w:tabs>
        <w:tab w:val="clear" w:pos="4320"/>
        <w:tab w:val="clear" w:pos="8640"/>
        <w:tab w:val="center" w:pos="4684"/>
      </w:tabs>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32509D21" wp14:editId="6D5A2A0A">
              <wp:simplePos x="0" y="0"/>
              <wp:positionH relativeFrom="page">
                <wp:posOffset>1171575</wp:posOffset>
              </wp:positionH>
              <wp:positionV relativeFrom="page">
                <wp:posOffset>1971675</wp:posOffset>
              </wp:positionV>
              <wp:extent cx="5838825" cy="247650"/>
              <wp:effectExtent l="0" t="0" r="9525"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568D" w14:textId="77777777" w:rsidR="003F1A71" w:rsidRDefault="00430D25" w:rsidP="003F1A71">
                          <w:pPr>
                            <w:spacing w:line="204" w:lineRule="exact"/>
                            <w:ind w:left="931" w:right="911"/>
                            <w:jc w:val="center"/>
                            <w:rPr>
                              <w:rFonts w:ascii="Times New Roman" w:eastAsia="Times New Roman" w:hAnsi="Times New Roman"/>
                              <w:sz w:val="17"/>
                              <w:szCs w:val="17"/>
                            </w:rPr>
                          </w:pPr>
                          <w:proofErr w:type="spellStart"/>
                          <w:r w:rsidRPr="001E2D2D">
                            <w:rPr>
                              <w:rFonts w:ascii="Times New Roman" w:eastAsia="Times New Roman" w:hAnsi="Times New Roman"/>
                              <w:color w:val="231F20"/>
                              <w:sz w:val="17"/>
                              <w:szCs w:val="17"/>
                            </w:rPr>
                            <w:t>Rūpniecības</w:t>
                          </w:r>
                          <w:proofErr w:type="spellEnd"/>
                          <w:r w:rsidRPr="001E2D2D">
                            <w:rPr>
                              <w:rFonts w:ascii="Times New Roman" w:eastAsia="Times New Roman" w:hAnsi="Times New Roman"/>
                              <w:color w:val="231F20"/>
                              <w:sz w:val="17"/>
                              <w:szCs w:val="17"/>
                            </w:rPr>
                            <w:t xml:space="preserve"> </w:t>
                          </w:r>
                          <w:proofErr w:type="spellStart"/>
                          <w:r w:rsidRPr="001E2D2D">
                            <w:rPr>
                              <w:rFonts w:ascii="Times New Roman" w:eastAsia="Times New Roman" w:hAnsi="Times New Roman"/>
                              <w:color w:val="231F20"/>
                              <w:sz w:val="17"/>
                              <w:szCs w:val="17"/>
                            </w:rPr>
                            <w:t>iela</w:t>
                          </w:r>
                          <w:proofErr w:type="spellEnd"/>
                          <w:r w:rsidRPr="001E2D2D">
                            <w:rPr>
                              <w:rFonts w:ascii="Times New Roman" w:eastAsia="Times New Roman" w:hAnsi="Times New Roman"/>
                              <w:color w:val="231F20"/>
                              <w:sz w:val="17"/>
                              <w:szCs w:val="17"/>
                            </w:rPr>
                            <w:t xml:space="preserve"> 23, </w:t>
                          </w:r>
                          <w:proofErr w:type="spellStart"/>
                          <w:r w:rsidRPr="001E2D2D">
                            <w:rPr>
                              <w:rFonts w:ascii="Times New Roman" w:eastAsia="Times New Roman" w:hAnsi="Times New Roman"/>
                              <w:color w:val="231F20"/>
                              <w:sz w:val="17"/>
                              <w:szCs w:val="17"/>
                            </w:rPr>
                            <w:t>Rīga</w:t>
                          </w:r>
                          <w:proofErr w:type="spellEnd"/>
                          <w:r w:rsidRPr="001E2D2D">
                            <w:rPr>
                              <w:rFonts w:ascii="Times New Roman" w:eastAsia="Times New Roman" w:hAnsi="Times New Roman"/>
                              <w:color w:val="231F20"/>
                              <w:sz w:val="17"/>
                              <w:szCs w:val="17"/>
                            </w:rPr>
                            <w:t xml:space="preserve">, LV-1045, </w:t>
                          </w:r>
                          <w:proofErr w:type="spellStart"/>
                          <w:r w:rsidRPr="001E2D2D">
                            <w:rPr>
                              <w:rFonts w:ascii="Times New Roman" w:eastAsia="Times New Roman" w:hAnsi="Times New Roman"/>
                              <w:color w:val="231F20"/>
                              <w:sz w:val="17"/>
                              <w:szCs w:val="17"/>
                            </w:rPr>
                            <w:t>tālr</w:t>
                          </w:r>
                          <w:proofErr w:type="spellEnd"/>
                          <w:r w:rsidRPr="001E2D2D">
                            <w:rPr>
                              <w:rFonts w:ascii="Times New Roman" w:eastAsia="Times New Roman" w:hAnsi="Times New Roman"/>
                              <w:color w:val="231F20"/>
                              <w:sz w:val="17"/>
                              <w:szCs w:val="17"/>
                            </w:rPr>
                            <w:t xml:space="preserve">. 67084200, e-pasts </w:t>
                          </w:r>
                          <w:r>
                            <w:rPr>
                              <w:rFonts w:ascii="Times New Roman" w:eastAsia="Times New Roman" w:hAnsi="Times New Roman"/>
                              <w:color w:val="231F20"/>
                              <w:sz w:val="17"/>
                              <w:szCs w:val="17"/>
                            </w:rPr>
                            <w:t>ap</w:t>
                          </w:r>
                          <w:r w:rsidRPr="001E2D2D">
                            <w:rPr>
                              <w:rFonts w:ascii="Times New Roman" w:eastAsia="Times New Roman" w:hAnsi="Times New Roman"/>
                              <w:color w:val="231F20"/>
                              <w:sz w:val="17"/>
                              <w:szCs w:val="17"/>
                            </w:rPr>
                            <w:t>@vvd.gov.lv, www.vvd.gov.lv</w:t>
                          </w:r>
                        </w:p>
                        <w:p w14:paraId="20CF50F7" w14:textId="77777777" w:rsidR="00364704" w:rsidRDefault="00364704" w:rsidP="00073539">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09D21" id="_x0000_t202" coordsize="21600,21600" o:spt="202" path="m,l,21600r21600,l21600,xe">
              <v:stroke joinstyle="miter"/>
              <v:path gradientshapeok="t" o:connecttype="rect"/>
            </v:shapetype>
            <v:shape id="Text Box 43" o:spid="_x0000_s1026" type="#_x0000_t202" style="position:absolute;margin-left:92.25pt;margin-top:155.25pt;width:459.75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" filled="f" stroked="f">
              <v:textbox inset="0,0,0,0">
                <w:txbxContent>
                  <w:p w14:paraId="7B52568D" w14:textId="77777777" w:rsidR="003F1A71" w:rsidRDefault="00430D25" w:rsidP="003F1A71">
                    <w:pPr>
                      <w:spacing w:line="204" w:lineRule="exact"/>
                      <w:ind w:left="931" w:right="911"/>
                      <w:jc w:val="center"/>
                      <w:rPr>
                        <w:rFonts w:ascii="Times New Roman" w:eastAsia="Times New Roman" w:hAnsi="Times New Roman"/>
                        <w:sz w:val="17"/>
                        <w:szCs w:val="17"/>
                      </w:rPr>
                    </w:pPr>
                    <w:proofErr w:type="spellStart"/>
                    <w:r w:rsidRPr="001E2D2D">
                      <w:rPr>
                        <w:rFonts w:ascii="Times New Roman" w:eastAsia="Times New Roman" w:hAnsi="Times New Roman"/>
                        <w:color w:val="231F20"/>
                        <w:sz w:val="17"/>
                        <w:szCs w:val="17"/>
                      </w:rPr>
                      <w:t>Rūpniecības</w:t>
                    </w:r>
                    <w:proofErr w:type="spellEnd"/>
                    <w:r w:rsidRPr="001E2D2D">
                      <w:rPr>
                        <w:rFonts w:ascii="Times New Roman" w:eastAsia="Times New Roman" w:hAnsi="Times New Roman"/>
                        <w:color w:val="231F20"/>
                        <w:sz w:val="17"/>
                        <w:szCs w:val="17"/>
                      </w:rPr>
                      <w:t xml:space="preserve"> </w:t>
                    </w:r>
                    <w:proofErr w:type="spellStart"/>
                    <w:r w:rsidRPr="001E2D2D">
                      <w:rPr>
                        <w:rFonts w:ascii="Times New Roman" w:eastAsia="Times New Roman" w:hAnsi="Times New Roman"/>
                        <w:color w:val="231F20"/>
                        <w:sz w:val="17"/>
                        <w:szCs w:val="17"/>
                      </w:rPr>
                      <w:t>iela</w:t>
                    </w:r>
                    <w:proofErr w:type="spellEnd"/>
                    <w:r w:rsidRPr="001E2D2D">
                      <w:rPr>
                        <w:rFonts w:ascii="Times New Roman" w:eastAsia="Times New Roman" w:hAnsi="Times New Roman"/>
                        <w:color w:val="231F20"/>
                        <w:sz w:val="17"/>
                        <w:szCs w:val="17"/>
                      </w:rPr>
                      <w:t xml:space="preserve"> 23, </w:t>
                    </w:r>
                    <w:proofErr w:type="spellStart"/>
                    <w:r w:rsidRPr="001E2D2D">
                      <w:rPr>
                        <w:rFonts w:ascii="Times New Roman" w:eastAsia="Times New Roman" w:hAnsi="Times New Roman"/>
                        <w:color w:val="231F20"/>
                        <w:sz w:val="17"/>
                        <w:szCs w:val="17"/>
                      </w:rPr>
                      <w:t>Rīga</w:t>
                    </w:r>
                    <w:proofErr w:type="spellEnd"/>
                    <w:r w:rsidRPr="001E2D2D">
                      <w:rPr>
                        <w:rFonts w:ascii="Times New Roman" w:eastAsia="Times New Roman" w:hAnsi="Times New Roman"/>
                        <w:color w:val="231F20"/>
                        <w:sz w:val="17"/>
                        <w:szCs w:val="17"/>
                      </w:rPr>
                      <w:t xml:space="preserve">, LV-1045, </w:t>
                    </w:r>
                    <w:proofErr w:type="spellStart"/>
                    <w:r w:rsidRPr="001E2D2D">
                      <w:rPr>
                        <w:rFonts w:ascii="Times New Roman" w:eastAsia="Times New Roman" w:hAnsi="Times New Roman"/>
                        <w:color w:val="231F20"/>
                        <w:sz w:val="17"/>
                        <w:szCs w:val="17"/>
                      </w:rPr>
                      <w:t>tālr</w:t>
                    </w:r>
                    <w:proofErr w:type="spellEnd"/>
                    <w:r w:rsidRPr="001E2D2D">
                      <w:rPr>
                        <w:rFonts w:ascii="Times New Roman" w:eastAsia="Times New Roman" w:hAnsi="Times New Roman"/>
                        <w:color w:val="231F20"/>
                        <w:sz w:val="17"/>
                        <w:szCs w:val="17"/>
                      </w:rPr>
                      <w:t xml:space="preserve">. 67084200, e-pasts </w:t>
                    </w:r>
                    <w:r>
                      <w:rPr>
                        <w:rFonts w:ascii="Times New Roman" w:eastAsia="Times New Roman" w:hAnsi="Times New Roman"/>
                        <w:color w:val="231F20"/>
                        <w:sz w:val="17"/>
                        <w:szCs w:val="17"/>
                      </w:rPr>
                      <w:t>ap</w:t>
                    </w:r>
                    <w:r w:rsidRPr="001E2D2D">
                      <w:rPr>
                        <w:rFonts w:ascii="Times New Roman" w:eastAsia="Times New Roman" w:hAnsi="Times New Roman"/>
                        <w:color w:val="231F20"/>
                        <w:sz w:val="17"/>
                        <w:szCs w:val="17"/>
                      </w:rPr>
                      <w:t>@vvd.gov.lv, www.vvd.gov.lv</w:t>
                    </w:r>
                  </w:p>
                  <w:p w14:paraId="20CF50F7" w14:textId="77777777" w:rsidR="00364704" w:rsidRDefault="00364704" w:rsidP="00073539">
                    <w:pPr>
                      <w:spacing w:after="0" w:line="194" w:lineRule="exact"/>
                      <w:ind w:left="20" w:right="-45"/>
                      <w:jc w:val="center"/>
                      <w:rPr>
                        <w:rFonts w:ascii="Times New Roman" w:eastAsia="Times New Roman" w:hAnsi="Times New Roman"/>
                        <w:sz w:val="17"/>
                        <w:szCs w:val="17"/>
                      </w:rPr>
                    </w:pPr>
                  </w:p>
                </w:txbxContent>
              </v:textbox>
              <w10:wrap anchorx="page" anchory="page"/>
            </v:shape>
          </w:pict>
        </mc:Fallback>
      </mc:AlternateContent>
    </w:r>
    <w:r w:rsidR="006F6521">
      <w:rPr>
        <w:rFonts w:ascii="Times New Roman" w:hAnsi="Times New Roman"/>
      </w:rPr>
      <w:tab/>
    </w:r>
  </w:p>
  <w:p w14:paraId="377C76F5" w14:textId="77777777" w:rsidR="00364704" w:rsidRPr="00815277" w:rsidRDefault="00430D25" w:rsidP="00073539">
    <w:pPr>
      <w:pStyle w:val="Header"/>
      <w:rPr>
        <w:rFonts w:ascii="Times New Roman" w:hAnsi="Times New Roman"/>
      </w:rPr>
    </w:pPr>
    <w:r>
      <w:rPr>
        <w:noProof/>
      </w:rPr>
      <mc:AlternateContent>
        <mc:Choice Requires="wpg">
          <w:drawing>
            <wp:anchor distT="0" distB="0" distL="114300" distR="114300" simplePos="0" relativeHeight="251658240" behindDoc="1" locked="0" layoutInCell="1" allowOverlap="1" wp14:anchorId="39A6C0F8" wp14:editId="4D45BBB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465759"/>
    <w:multiLevelType w:val="hybridMultilevel"/>
    <w:tmpl w:val="5C2EAC78"/>
    <w:lvl w:ilvl="0" w:tplc="99DE5196">
      <w:start w:val="1"/>
      <w:numFmt w:val="decimal"/>
      <w:lvlText w:val="%1."/>
      <w:lvlJc w:val="left"/>
      <w:pPr>
        <w:ind w:left="720" w:hanging="360"/>
      </w:pPr>
      <w:rPr>
        <w:rFonts w:ascii="Times New Roman" w:eastAsia="Times New Roman"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28D3AB5"/>
    <w:multiLevelType w:val="hybridMultilevel"/>
    <w:tmpl w:val="859A0A90"/>
    <w:lvl w:ilvl="0" w:tplc="99DE5196">
      <w:start w:val="1"/>
      <w:numFmt w:val="decimal"/>
      <w:lvlText w:val="%1."/>
      <w:lvlJc w:val="left"/>
      <w:pPr>
        <w:ind w:left="360" w:hanging="360"/>
      </w:pPr>
      <w:rPr>
        <w:rFonts w:ascii="Times New Roman" w:eastAsia="Times New Roman"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23970B50"/>
    <w:multiLevelType w:val="hybridMultilevel"/>
    <w:tmpl w:val="CED0A81C"/>
    <w:lvl w:ilvl="0" w:tplc="7A3CD07E">
      <w:start w:val="1"/>
      <w:numFmt w:val="decimal"/>
      <w:lvlText w:val="%1."/>
      <w:lvlJc w:val="left"/>
      <w:pPr>
        <w:ind w:left="1080" w:hanging="360"/>
      </w:pPr>
      <w:rPr>
        <w:rFonts w:hint="default"/>
      </w:rPr>
    </w:lvl>
    <w:lvl w:ilvl="1" w:tplc="F2AEA684" w:tentative="1">
      <w:start w:val="1"/>
      <w:numFmt w:val="lowerLetter"/>
      <w:lvlText w:val="%2."/>
      <w:lvlJc w:val="left"/>
      <w:pPr>
        <w:ind w:left="1800" w:hanging="360"/>
      </w:pPr>
    </w:lvl>
    <w:lvl w:ilvl="2" w:tplc="A1ACDC32" w:tentative="1">
      <w:start w:val="1"/>
      <w:numFmt w:val="lowerRoman"/>
      <w:lvlText w:val="%3."/>
      <w:lvlJc w:val="right"/>
      <w:pPr>
        <w:ind w:left="2520" w:hanging="180"/>
      </w:pPr>
    </w:lvl>
    <w:lvl w:ilvl="3" w:tplc="FD3A4D80" w:tentative="1">
      <w:start w:val="1"/>
      <w:numFmt w:val="decimal"/>
      <w:lvlText w:val="%4."/>
      <w:lvlJc w:val="left"/>
      <w:pPr>
        <w:ind w:left="3240" w:hanging="360"/>
      </w:pPr>
    </w:lvl>
    <w:lvl w:ilvl="4" w:tplc="A49A1F2E" w:tentative="1">
      <w:start w:val="1"/>
      <w:numFmt w:val="lowerLetter"/>
      <w:lvlText w:val="%5."/>
      <w:lvlJc w:val="left"/>
      <w:pPr>
        <w:ind w:left="3960" w:hanging="360"/>
      </w:pPr>
    </w:lvl>
    <w:lvl w:ilvl="5" w:tplc="AE86F7A0" w:tentative="1">
      <w:start w:val="1"/>
      <w:numFmt w:val="lowerRoman"/>
      <w:lvlText w:val="%6."/>
      <w:lvlJc w:val="right"/>
      <w:pPr>
        <w:ind w:left="4680" w:hanging="180"/>
      </w:pPr>
    </w:lvl>
    <w:lvl w:ilvl="6" w:tplc="45E26700" w:tentative="1">
      <w:start w:val="1"/>
      <w:numFmt w:val="decimal"/>
      <w:lvlText w:val="%7."/>
      <w:lvlJc w:val="left"/>
      <w:pPr>
        <w:ind w:left="5400" w:hanging="360"/>
      </w:pPr>
    </w:lvl>
    <w:lvl w:ilvl="7" w:tplc="E8B297AC" w:tentative="1">
      <w:start w:val="1"/>
      <w:numFmt w:val="lowerLetter"/>
      <w:lvlText w:val="%8."/>
      <w:lvlJc w:val="left"/>
      <w:pPr>
        <w:ind w:left="6120" w:hanging="360"/>
      </w:pPr>
    </w:lvl>
    <w:lvl w:ilvl="8" w:tplc="4BF20F00" w:tentative="1">
      <w:start w:val="1"/>
      <w:numFmt w:val="lowerRoman"/>
      <w:lvlText w:val="%9."/>
      <w:lvlJc w:val="right"/>
      <w:pPr>
        <w:ind w:left="6840" w:hanging="180"/>
      </w:pPr>
    </w:lvl>
  </w:abstractNum>
  <w:abstractNum w:abstractNumId="14" w15:restartNumberingAfterBreak="1">
    <w:nsid w:val="491E44BD"/>
    <w:multiLevelType w:val="hybridMultilevel"/>
    <w:tmpl w:val="8454E924"/>
    <w:lvl w:ilvl="0" w:tplc="6A909FE4">
      <w:start w:val="1"/>
      <w:numFmt w:val="decimal"/>
      <w:lvlText w:val="%1."/>
      <w:lvlJc w:val="left"/>
      <w:pPr>
        <w:tabs>
          <w:tab w:val="num" w:pos="360"/>
        </w:tabs>
        <w:ind w:left="360" w:hanging="360"/>
      </w:pPr>
    </w:lvl>
    <w:lvl w:ilvl="1" w:tplc="5E3EECE6" w:tentative="1">
      <w:start w:val="1"/>
      <w:numFmt w:val="lowerLetter"/>
      <w:lvlText w:val="%2."/>
      <w:lvlJc w:val="left"/>
      <w:pPr>
        <w:tabs>
          <w:tab w:val="num" w:pos="1080"/>
        </w:tabs>
        <w:ind w:left="1080" w:hanging="360"/>
      </w:pPr>
    </w:lvl>
    <w:lvl w:ilvl="2" w:tplc="C5F0FE44" w:tentative="1">
      <w:start w:val="1"/>
      <w:numFmt w:val="lowerRoman"/>
      <w:lvlText w:val="%3."/>
      <w:lvlJc w:val="right"/>
      <w:pPr>
        <w:tabs>
          <w:tab w:val="num" w:pos="1800"/>
        </w:tabs>
        <w:ind w:left="1800" w:hanging="180"/>
      </w:pPr>
    </w:lvl>
    <w:lvl w:ilvl="3" w:tplc="1D5EE124" w:tentative="1">
      <w:start w:val="1"/>
      <w:numFmt w:val="decimal"/>
      <w:lvlText w:val="%4."/>
      <w:lvlJc w:val="left"/>
      <w:pPr>
        <w:tabs>
          <w:tab w:val="num" w:pos="2520"/>
        </w:tabs>
        <w:ind w:left="2520" w:hanging="360"/>
      </w:pPr>
    </w:lvl>
    <w:lvl w:ilvl="4" w:tplc="AB042ABC" w:tentative="1">
      <w:start w:val="1"/>
      <w:numFmt w:val="lowerLetter"/>
      <w:lvlText w:val="%5."/>
      <w:lvlJc w:val="left"/>
      <w:pPr>
        <w:tabs>
          <w:tab w:val="num" w:pos="3240"/>
        </w:tabs>
        <w:ind w:left="3240" w:hanging="360"/>
      </w:pPr>
    </w:lvl>
    <w:lvl w:ilvl="5" w:tplc="FD18400A" w:tentative="1">
      <w:start w:val="1"/>
      <w:numFmt w:val="lowerRoman"/>
      <w:lvlText w:val="%6."/>
      <w:lvlJc w:val="right"/>
      <w:pPr>
        <w:tabs>
          <w:tab w:val="num" w:pos="3960"/>
        </w:tabs>
        <w:ind w:left="3960" w:hanging="180"/>
      </w:pPr>
    </w:lvl>
    <w:lvl w:ilvl="6" w:tplc="18281D4E" w:tentative="1">
      <w:start w:val="1"/>
      <w:numFmt w:val="decimal"/>
      <w:lvlText w:val="%7."/>
      <w:lvlJc w:val="left"/>
      <w:pPr>
        <w:tabs>
          <w:tab w:val="num" w:pos="4680"/>
        </w:tabs>
        <w:ind w:left="4680" w:hanging="360"/>
      </w:pPr>
    </w:lvl>
    <w:lvl w:ilvl="7" w:tplc="984ADAC0" w:tentative="1">
      <w:start w:val="1"/>
      <w:numFmt w:val="lowerLetter"/>
      <w:lvlText w:val="%8."/>
      <w:lvlJc w:val="left"/>
      <w:pPr>
        <w:tabs>
          <w:tab w:val="num" w:pos="5400"/>
        </w:tabs>
        <w:ind w:left="5400" w:hanging="360"/>
      </w:pPr>
    </w:lvl>
    <w:lvl w:ilvl="8" w:tplc="7708F98A" w:tentative="1">
      <w:start w:val="1"/>
      <w:numFmt w:val="lowerRoman"/>
      <w:lvlText w:val="%9."/>
      <w:lvlJc w:val="right"/>
      <w:pPr>
        <w:tabs>
          <w:tab w:val="num" w:pos="6120"/>
        </w:tabs>
        <w:ind w:left="6120" w:hanging="180"/>
      </w:pPr>
    </w:lvl>
  </w:abstractNum>
  <w:abstractNum w:abstractNumId="15" w15:restartNumberingAfterBreak="1">
    <w:nsid w:val="53DC5AC4"/>
    <w:multiLevelType w:val="hybridMultilevel"/>
    <w:tmpl w:val="E18EB228"/>
    <w:lvl w:ilvl="0" w:tplc="EF425F00">
      <w:start w:val="5"/>
      <w:numFmt w:val="bullet"/>
      <w:lvlText w:val="-"/>
      <w:lvlJc w:val="left"/>
      <w:pPr>
        <w:ind w:left="720" w:hanging="360"/>
      </w:pPr>
      <w:rPr>
        <w:rFonts w:ascii="Times New Roman" w:eastAsia="Times New Roman" w:hAnsi="Times New Roman" w:cs="Times New Roman" w:hint="default"/>
      </w:rPr>
    </w:lvl>
    <w:lvl w:ilvl="1" w:tplc="131EA58C" w:tentative="1">
      <w:start w:val="1"/>
      <w:numFmt w:val="bullet"/>
      <w:lvlText w:val="o"/>
      <w:lvlJc w:val="left"/>
      <w:pPr>
        <w:ind w:left="1440" w:hanging="360"/>
      </w:pPr>
      <w:rPr>
        <w:rFonts w:ascii="Courier New" w:hAnsi="Courier New" w:cs="Courier New" w:hint="default"/>
      </w:rPr>
    </w:lvl>
    <w:lvl w:ilvl="2" w:tplc="6D2477B6" w:tentative="1">
      <w:start w:val="1"/>
      <w:numFmt w:val="bullet"/>
      <w:lvlText w:val=""/>
      <w:lvlJc w:val="left"/>
      <w:pPr>
        <w:ind w:left="2160" w:hanging="360"/>
      </w:pPr>
      <w:rPr>
        <w:rFonts w:ascii="Wingdings" w:hAnsi="Wingdings" w:hint="default"/>
      </w:rPr>
    </w:lvl>
    <w:lvl w:ilvl="3" w:tplc="0AE65778" w:tentative="1">
      <w:start w:val="1"/>
      <w:numFmt w:val="bullet"/>
      <w:lvlText w:val=""/>
      <w:lvlJc w:val="left"/>
      <w:pPr>
        <w:ind w:left="2880" w:hanging="360"/>
      </w:pPr>
      <w:rPr>
        <w:rFonts w:ascii="Symbol" w:hAnsi="Symbol" w:hint="default"/>
      </w:rPr>
    </w:lvl>
    <w:lvl w:ilvl="4" w:tplc="3084BA88" w:tentative="1">
      <w:start w:val="1"/>
      <w:numFmt w:val="bullet"/>
      <w:lvlText w:val="o"/>
      <w:lvlJc w:val="left"/>
      <w:pPr>
        <w:ind w:left="3600" w:hanging="360"/>
      </w:pPr>
      <w:rPr>
        <w:rFonts w:ascii="Courier New" w:hAnsi="Courier New" w:cs="Courier New" w:hint="default"/>
      </w:rPr>
    </w:lvl>
    <w:lvl w:ilvl="5" w:tplc="A4446AAA" w:tentative="1">
      <w:start w:val="1"/>
      <w:numFmt w:val="bullet"/>
      <w:lvlText w:val=""/>
      <w:lvlJc w:val="left"/>
      <w:pPr>
        <w:ind w:left="4320" w:hanging="360"/>
      </w:pPr>
      <w:rPr>
        <w:rFonts w:ascii="Wingdings" w:hAnsi="Wingdings" w:hint="default"/>
      </w:rPr>
    </w:lvl>
    <w:lvl w:ilvl="6" w:tplc="81089EAE" w:tentative="1">
      <w:start w:val="1"/>
      <w:numFmt w:val="bullet"/>
      <w:lvlText w:val=""/>
      <w:lvlJc w:val="left"/>
      <w:pPr>
        <w:ind w:left="5040" w:hanging="360"/>
      </w:pPr>
      <w:rPr>
        <w:rFonts w:ascii="Symbol" w:hAnsi="Symbol" w:hint="default"/>
      </w:rPr>
    </w:lvl>
    <w:lvl w:ilvl="7" w:tplc="DFC2B33A" w:tentative="1">
      <w:start w:val="1"/>
      <w:numFmt w:val="bullet"/>
      <w:lvlText w:val="o"/>
      <w:lvlJc w:val="left"/>
      <w:pPr>
        <w:ind w:left="5760" w:hanging="360"/>
      </w:pPr>
      <w:rPr>
        <w:rFonts w:ascii="Courier New" w:hAnsi="Courier New" w:cs="Courier New" w:hint="default"/>
      </w:rPr>
    </w:lvl>
    <w:lvl w:ilvl="8" w:tplc="585C4998" w:tentative="1">
      <w:start w:val="1"/>
      <w:numFmt w:val="bullet"/>
      <w:lvlText w:val=""/>
      <w:lvlJc w:val="left"/>
      <w:pPr>
        <w:ind w:left="6480" w:hanging="360"/>
      </w:pPr>
      <w:rPr>
        <w:rFonts w:ascii="Wingdings" w:hAnsi="Wingdings" w:hint="default"/>
      </w:rPr>
    </w:lvl>
  </w:abstractNum>
  <w:abstractNum w:abstractNumId="16" w15:restartNumberingAfterBreak="0">
    <w:nsid w:val="58A73BA5"/>
    <w:multiLevelType w:val="hybridMultilevel"/>
    <w:tmpl w:val="3FA2969A"/>
    <w:lvl w:ilvl="0" w:tplc="0CCAFC3E">
      <w:start w:val="1"/>
      <w:numFmt w:val="decimal"/>
      <w:lvlText w:val="%1."/>
      <w:lvlJc w:val="left"/>
      <w:pPr>
        <w:ind w:left="153" w:hanging="360"/>
      </w:pPr>
      <w:rPr>
        <w:rFonts w:ascii="Times New Roman" w:hAnsi="Times New Roman" w:cs="Times New Roman" w:hint="default"/>
        <w:b w:val="0"/>
        <w:i w:val="0"/>
        <w:sz w:val="24"/>
      </w:r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17" w15:restartNumberingAfterBreak="0">
    <w:nsid w:val="6CCB03F4"/>
    <w:multiLevelType w:val="hybridMultilevel"/>
    <w:tmpl w:val="8CB6B844"/>
    <w:lvl w:ilvl="0" w:tplc="D988CF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2855119">
    <w:abstractNumId w:val="10"/>
  </w:num>
  <w:num w:numId="2" w16cid:durableId="189344320">
    <w:abstractNumId w:val="8"/>
  </w:num>
  <w:num w:numId="3" w16cid:durableId="1252156418">
    <w:abstractNumId w:val="7"/>
  </w:num>
  <w:num w:numId="4" w16cid:durableId="1063677315">
    <w:abstractNumId w:val="6"/>
  </w:num>
  <w:num w:numId="5" w16cid:durableId="966937989">
    <w:abstractNumId w:val="5"/>
  </w:num>
  <w:num w:numId="6" w16cid:durableId="1309703144">
    <w:abstractNumId w:val="9"/>
  </w:num>
  <w:num w:numId="7" w16cid:durableId="2082408702">
    <w:abstractNumId w:val="4"/>
  </w:num>
  <w:num w:numId="8" w16cid:durableId="597176175">
    <w:abstractNumId w:val="3"/>
  </w:num>
  <w:num w:numId="9" w16cid:durableId="2036417184">
    <w:abstractNumId w:val="2"/>
  </w:num>
  <w:num w:numId="10" w16cid:durableId="1469863064">
    <w:abstractNumId w:val="1"/>
  </w:num>
  <w:num w:numId="11" w16cid:durableId="2092697899">
    <w:abstractNumId w:val="0"/>
  </w:num>
  <w:num w:numId="12" w16cid:durableId="367418513">
    <w:abstractNumId w:val="14"/>
  </w:num>
  <w:num w:numId="13" w16cid:durableId="375551379">
    <w:abstractNumId w:val="15"/>
  </w:num>
  <w:num w:numId="14" w16cid:durableId="659965967">
    <w:abstractNumId w:val="13"/>
  </w:num>
  <w:num w:numId="15" w16cid:durableId="10445983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9139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4413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820711">
    <w:abstractNumId w:val="12"/>
  </w:num>
  <w:num w:numId="19" w16cid:durableId="9333199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F6A"/>
    <w:rsid w:val="00006384"/>
    <w:rsid w:val="00011EDB"/>
    <w:rsid w:val="00015A91"/>
    <w:rsid w:val="0001661D"/>
    <w:rsid w:val="00021C0C"/>
    <w:rsid w:val="00023FB7"/>
    <w:rsid w:val="00024EDA"/>
    <w:rsid w:val="00030349"/>
    <w:rsid w:val="00030DA9"/>
    <w:rsid w:val="00034854"/>
    <w:rsid w:val="00035B6D"/>
    <w:rsid w:val="000462C9"/>
    <w:rsid w:val="00046FD1"/>
    <w:rsid w:val="000514F1"/>
    <w:rsid w:val="000526F7"/>
    <w:rsid w:val="0007031C"/>
    <w:rsid w:val="00070AA3"/>
    <w:rsid w:val="00071375"/>
    <w:rsid w:val="000717A8"/>
    <w:rsid w:val="00073539"/>
    <w:rsid w:val="000818B6"/>
    <w:rsid w:val="00093279"/>
    <w:rsid w:val="000A6E4D"/>
    <w:rsid w:val="000A74DB"/>
    <w:rsid w:val="000C01CA"/>
    <w:rsid w:val="000C4DD8"/>
    <w:rsid w:val="000C71EB"/>
    <w:rsid w:val="000D43DA"/>
    <w:rsid w:val="000E4A6F"/>
    <w:rsid w:val="000E570A"/>
    <w:rsid w:val="000E7372"/>
    <w:rsid w:val="000F3DA2"/>
    <w:rsid w:val="000F7DC8"/>
    <w:rsid w:val="0010285C"/>
    <w:rsid w:val="00106A94"/>
    <w:rsid w:val="00106D40"/>
    <w:rsid w:val="001112AB"/>
    <w:rsid w:val="00117281"/>
    <w:rsid w:val="001207CE"/>
    <w:rsid w:val="00122EA8"/>
    <w:rsid w:val="00124173"/>
    <w:rsid w:val="0012546B"/>
    <w:rsid w:val="00127AE3"/>
    <w:rsid w:val="0014759B"/>
    <w:rsid w:val="001501FB"/>
    <w:rsid w:val="00153CDC"/>
    <w:rsid w:val="001546F0"/>
    <w:rsid w:val="00156D96"/>
    <w:rsid w:val="00175493"/>
    <w:rsid w:val="0018047B"/>
    <w:rsid w:val="00181F1F"/>
    <w:rsid w:val="00184035"/>
    <w:rsid w:val="00186FF0"/>
    <w:rsid w:val="00196230"/>
    <w:rsid w:val="001A08E4"/>
    <w:rsid w:val="001A54A9"/>
    <w:rsid w:val="001B0015"/>
    <w:rsid w:val="001B01EF"/>
    <w:rsid w:val="001B4F8C"/>
    <w:rsid w:val="001C420D"/>
    <w:rsid w:val="001D460C"/>
    <w:rsid w:val="001D72F2"/>
    <w:rsid w:val="001E288A"/>
    <w:rsid w:val="001E2D2D"/>
    <w:rsid w:val="001E4E40"/>
    <w:rsid w:val="001E594D"/>
    <w:rsid w:val="001E7E57"/>
    <w:rsid w:val="001F0F25"/>
    <w:rsid w:val="001F6E64"/>
    <w:rsid w:val="001F793D"/>
    <w:rsid w:val="00201641"/>
    <w:rsid w:val="00203A18"/>
    <w:rsid w:val="00205746"/>
    <w:rsid w:val="00205BB6"/>
    <w:rsid w:val="00215B7B"/>
    <w:rsid w:val="00220D25"/>
    <w:rsid w:val="00221988"/>
    <w:rsid w:val="00233FED"/>
    <w:rsid w:val="0026279F"/>
    <w:rsid w:val="00263D77"/>
    <w:rsid w:val="002644F0"/>
    <w:rsid w:val="002666C3"/>
    <w:rsid w:val="002757E4"/>
    <w:rsid w:val="00275B9E"/>
    <w:rsid w:val="00281C24"/>
    <w:rsid w:val="00285910"/>
    <w:rsid w:val="00294265"/>
    <w:rsid w:val="00294BAA"/>
    <w:rsid w:val="002A458B"/>
    <w:rsid w:val="002A5E0B"/>
    <w:rsid w:val="002B035F"/>
    <w:rsid w:val="002B257F"/>
    <w:rsid w:val="002C21EF"/>
    <w:rsid w:val="002C3BC3"/>
    <w:rsid w:val="002C5BB4"/>
    <w:rsid w:val="002C7C03"/>
    <w:rsid w:val="002E1474"/>
    <w:rsid w:val="002E2FFB"/>
    <w:rsid w:val="002E6D52"/>
    <w:rsid w:val="002F2C36"/>
    <w:rsid w:val="002F47AA"/>
    <w:rsid w:val="00302918"/>
    <w:rsid w:val="00304E63"/>
    <w:rsid w:val="00305813"/>
    <w:rsid w:val="00311BB9"/>
    <w:rsid w:val="00312902"/>
    <w:rsid w:val="00313608"/>
    <w:rsid w:val="00313AA5"/>
    <w:rsid w:val="00315183"/>
    <w:rsid w:val="00325F71"/>
    <w:rsid w:val="003263D6"/>
    <w:rsid w:val="00330004"/>
    <w:rsid w:val="0033026E"/>
    <w:rsid w:val="0033779B"/>
    <w:rsid w:val="003431B2"/>
    <w:rsid w:val="0035353C"/>
    <w:rsid w:val="00356B5A"/>
    <w:rsid w:val="00357C0A"/>
    <w:rsid w:val="00364704"/>
    <w:rsid w:val="00370782"/>
    <w:rsid w:val="00377766"/>
    <w:rsid w:val="0038458C"/>
    <w:rsid w:val="00391B8E"/>
    <w:rsid w:val="0039281B"/>
    <w:rsid w:val="003945B1"/>
    <w:rsid w:val="003A451E"/>
    <w:rsid w:val="003A5FBF"/>
    <w:rsid w:val="003B66A3"/>
    <w:rsid w:val="003C3768"/>
    <w:rsid w:val="003D31B1"/>
    <w:rsid w:val="003D40A0"/>
    <w:rsid w:val="003D633D"/>
    <w:rsid w:val="003D7092"/>
    <w:rsid w:val="003E1A29"/>
    <w:rsid w:val="003E3F38"/>
    <w:rsid w:val="003E5DCC"/>
    <w:rsid w:val="003E7CF2"/>
    <w:rsid w:val="003F1A71"/>
    <w:rsid w:val="00400F64"/>
    <w:rsid w:val="00403E6C"/>
    <w:rsid w:val="004042E4"/>
    <w:rsid w:val="0040584E"/>
    <w:rsid w:val="00411DBA"/>
    <w:rsid w:val="00413BA7"/>
    <w:rsid w:val="00420196"/>
    <w:rsid w:val="00421843"/>
    <w:rsid w:val="00422DA4"/>
    <w:rsid w:val="0043045D"/>
    <w:rsid w:val="00430D25"/>
    <w:rsid w:val="0043259B"/>
    <w:rsid w:val="00434C59"/>
    <w:rsid w:val="00453404"/>
    <w:rsid w:val="004567BA"/>
    <w:rsid w:val="00456803"/>
    <w:rsid w:val="0046249D"/>
    <w:rsid w:val="00463D57"/>
    <w:rsid w:val="0047396C"/>
    <w:rsid w:val="00482F7F"/>
    <w:rsid w:val="004867F3"/>
    <w:rsid w:val="00487C03"/>
    <w:rsid w:val="00491660"/>
    <w:rsid w:val="00493CB2"/>
    <w:rsid w:val="004A00F2"/>
    <w:rsid w:val="004A140F"/>
    <w:rsid w:val="004A210F"/>
    <w:rsid w:val="004A4B74"/>
    <w:rsid w:val="004B58ED"/>
    <w:rsid w:val="004C12B8"/>
    <w:rsid w:val="004C31E3"/>
    <w:rsid w:val="004C3851"/>
    <w:rsid w:val="004D4E98"/>
    <w:rsid w:val="004E1B15"/>
    <w:rsid w:val="004E61B9"/>
    <w:rsid w:val="0050146D"/>
    <w:rsid w:val="0051602E"/>
    <w:rsid w:val="005201BA"/>
    <w:rsid w:val="00520DE0"/>
    <w:rsid w:val="00524543"/>
    <w:rsid w:val="00535564"/>
    <w:rsid w:val="00536448"/>
    <w:rsid w:val="00541488"/>
    <w:rsid w:val="00542553"/>
    <w:rsid w:val="005534E3"/>
    <w:rsid w:val="005536EB"/>
    <w:rsid w:val="005616A4"/>
    <w:rsid w:val="00587820"/>
    <w:rsid w:val="005918E1"/>
    <w:rsid w:val="0059461D"/>
    <w:rsid w:val="00597610"/>
    <w:rsid w:val="005A12CE"/>
    <w:rsid w:val="005A1D39"/>
    <w:rsid w:val="005B3117"/>
    <w:rsid w:val="005B4D8A"/>
    <w:rsid w:val="005B5DEA"/>
    <w:rsid w:val="005B7838"/>
    <w:rsid w:val="005D03F9"/>
    <w:rsid w:val="005D49D3"/>
    <w:rsid w:val="005F14F0"/>
    <w:rsid w:val="005F69E7"/>
    <w:rsid w:val="00602239"/>
    <w:rsid w:val="00612898"/>
    <w:rsid w:val="00614A9E"/>
    <w:rsid w:val="00622E60"/>
    <w:rsid w:val="006230B1"/>
    <w:rsid w:val="0063536B"/>
    <w:rsid w:val="00647C21"/>
    <w:rsid w:val="00653285"/>
    <w:rsid w:val="0066164A"/>
    <w:rsid w:val="006616E3"/>
    <w:rsid w:val="00662A25"/>
    <w:rsid w:val="00662BFA"/>
    <w:rsid w:val="006632AF"/>
    <w:rsid w:val="00663C3A"/>
    <w:rsid w:val="00665E5F"/>
    <w:rsid w:val="00671AAF"/>
    <w:rsid w:val="00676884"/>
    <w:rsid w:val="00676D83"/>
    <w:rsid w:val="0069188F"/>
    <w:rsid w:val="00694260"/>
    <w:rsid w:val="00694EA1"/>
    <w:rsid w:val="006962F1"/>
    <w:rsid w:val="006A73D0"/>
    <w:rsid w:val="006B27A8"/>
    <w:rsid w:val="006C4803"/>
    <w:rsid w:val="006D6A9D"/>
    <w:rsid w:val="006D6F80"/>
    <w:rsid w:val="006E0C08"/>
    <w:rsid w:val="006F59CA"/>
    <w:rsid w:val="006F6521"/>
    <w:rsid w:val="007035E2"/>
    <w:rsid w:val="00705564"/>
    <w:rsid w:val="0070562F"/>
    <w:rsid w:val="00716573"/>
    <w:rsid w:val="00722D4A"/>
    <w:rsid w:val="007257DB"/>
    <w:rsid w:val="00726DFC"/>
    <w:rsid w:val="00730255"/>
    <w:rsid w:val="00741001"/>
    <w:rsid w:val="0074322C"/>
    <w:rsid w:val="00755F7B"/>
    <w:rsid w:val="007614AF"/>
    <w:rsid w:val="00761AFA"/>
    <w:rsid w:val="007676FA"/>
    <w:rsid w:val="00772E22"/>
    <w:rsid w:val="00774CB0"/>
    <w:rsid w:val="00774E01"/>
    <w:rsid w:val="00776C00"/>
    <w:rsid w:val="00780472"/>
    <w:rsid w:val="007A15C9"/>
    <w:rsid w:val="007A23CA"/>
    <w:rsid w:val="007B3145"/>
    <w:rsid w:val="007B3BA5"/>
    <w:rsid w:val="007B41BD"/>
    <w:rsid w:val="007B5250"/>
    <w:rsid w:val="007D0B18"/>
    <w:rsid w:val="007D2354"/>
    <w:rsid w:val="007D3A5A"/>
    <w:rsid w:val="007E016F"/>
    <w:rsid w:val="007E2C36"/>
    <w:rsid w:val="007E4D1F"/>
    <w:rsid w:val="007F2934"/>
    <w:rsid w:val="007F2F5F"/>
    <w:rsid w:val="007F3E21"/>
    <w:rsid w:val="00801896"/>
    <w:rsid w:val="00802597"/>
    <w:rsid w:val="00811CB1"/>
    <w:rsid w:val="00815277"/>
    <w:rsid w:val="00816C17"/>
    <w:rsid w:val="00833952"/>
    <w:rsid w:val="00836F86"/>
    <w:rsid w:val="00842830"/>
    <w:rsid w:val="00844914"/>
    <w:rsid w:val="00857687"/>
    <w:rsid w:val="00862B44"/>
    <w:rsid w:val="008642E4"/>
    <w:rsid w:val="00870FAB"/>
    <w:rsid w:val="008725C8"/>
    <w:rsid w:val="00876C21"/>
    <w:rsid w:val="0088395B"/>
    <w:rsid w:val="00886F6F"/>
    <w:rsid w:val="008930CE"/>
    <w:rsid w:val="008934FE"/>
    <w:rsid w:val="00896E11"/>
    <w:rsid w:val="008970DB"/>
    <w:rsid w:val="008A0CE7"/>
    <w:rsid w:val="008A4367"/>
    <w:rsid w:val="008A69BB"/>
    <w:rsid w:val="008A7F38"/>
    <w:rsid w:val="008B7C7B"/>
    <w:rsid w:val="008C1096"/>
    <w:rsid w:val="008C1667"/>
    <w:rsid w:val="008C166D"/>
    <w:rsid w:val="008D0C3D"/>
    <w:rsid w:val="008D1380"/>
    <w:rsid w:val="008D15ED"/>
    <w:rsid w:val="008E1720"/>
    <w:rsid w:val="008E31F8"/>
    <w:rsid w:val="008E6090"/>
    <w:rsid w:val="008F0049"/>
    <w:rsid w:val="008F2869"/>
    <w:rsid w:val="00910BE2"/>
    <w:rsid w:val="009145FB"/>
    <w:rsid w:val="0091622E"/>
    <w:rsid w:val="00921E57"/>
    <w:rsid w:val="00923647"/>
    <w:rsid w:val="0092659E"/>
    <w:rsid w:val="0092703C"/>
    <w:rsid w:val="00933E48"/>
    <w:rsid w:val="00935465"/>
    <w:rsid w:val="0093572D"/>
    <w:rsid w:val="00935B20"/>
    <w:rsid w:val="00936231"/>
    <w:rsid w:val="00940C3B"/>
    <w:rsid w:val="009448D8"/>
    <w:rsid w:val="00945188"/>
    <w:rsid w:val="00951725"/>
    <w:rsid w:val="00960C5E"/>
    <w:rsid w:val="00960EE2"/>
    <w:rsid w:val="00976BE2"/>
    <w:rsid w:val="009805C0"/>
    <w:rsid w:val="00981CE5"/>
    <w:rsid w:val="009833ED"/>
    <w:rsid w:val="00984AC5"/>
    <w:rsid w:val="009909BC"/>
    <w:rsid w:val="0099491B"/>
    <w:rsid w:val="009A4EC2"/>
    <w:rsid w:val="009B1C63"/>
    <w:rsid w:val="009C2FF6"/>
    <w:rsid w:val="009C5C78"/>
    <w:rsid w:val="009D4548"/>
    <w:rsid w:val="009E6BF4"/>
    <w:rsid w:val="009F1662"/>
    <w:rsid w:val="00A00321"/>
    <w:rsid w:val="00A01DEF"/>
    <w:rsid w:val="00A0581E"/>
    <w:rsid w:val="00A060AE"/>
    <w:rsid w:val="00A06230"/>
    <w:rsid w:val="00A1303E"/>
    <w:rsid w:val="00A145BF"/>
    <w:rsid w:val="00A15E41"/>
    <w:rsid w:val="00A266BD"/>
    <w:rsid w:val="00A27CC1"/>
    <w:rsid w:val="00A31192"/>
    <w:rsid w:val="00A37213"/>
    <w:rsid w:val="00A379AE"/>
    <w:rsid w:val="00A37A0F"/>
    <w:rsid w:val="00A42F68"/>
    <w:rsid w:val="00A444B9"/>
    <w:rsid w:val="00A46E11"/>
    <w:rsid w:val="00A559CF"/>
    <w:rsid w:val="00A5713E"/>
    <w:rsid w:val="00A57D96"/>
    <w:rsid w:val="00A60827"/>
    <w:rsid w:val="00A61872"/>
    <w:rsid w:val="00A64F01"/>
    <w:rsid w:val="00A6579F"/>
    <w:rsid w:val="00A66AB7"/>
    <w:rsid w:val="00A66CFD"/>
    <w:rsid w:val="00A66D11"/>
    <w:rsid w:val="00A707BC"/>
    <w:rsid w:val="00A81ADE"/>
    <w:rsid w:val="00A847A1"/>
    <w:rsid w:val="00A87890"/>
    <w:rsid w:val="00A936C4"/>
    <w:rsid w:val="00A95BEA"/>
    <w:rsid w:val="00AA2ECA"/>
    <w:rsid w:val="00AA5EBB"/>
    <w:rsid w:val="00AA7795"/>
    <w:rsid w:val="00AB0958"/>
    <w:rsid w:val="00AC51FD"/>
    <w:rsid w:val="00AC6819"/>
    <w:rsid w:val="00AC6EDA"/>
    <w:rsid w:val="00AE5BB3"/>
    <w:rsid w:val="00AE7350"/>
    <w:rsid w:val="00AE78D2"/>
    <w:rsid w:val="00B0221F"/>
    <w:rsid w:val="00B02921"/>
    <w:rsid w:val="00B12066"/>
    <w:rsid w:val="00B12C26"/>
    <w:rsid w:val="00B138C0"/>
    <w:rsid w:val="00B2094B"/>
    <w:rsid w:val="00B20E64"/>
    <w:rsid w:val="00B27987"/>
    <w:rsid w:val="00B31484"/>
    <w:rsid w:val="00B34B7E"/>
    <w:rsid w:val="00B41BA8"/>
    <w:rsid w:val="00B45DF7"/>
    <w:rsid w:val="00B533CB"/>
    <w:rsid w:val="00B54DD6"/>
    <w:rsid w:val="00B556DC"/>
    <w:rsid w:val="00B61F0F"/>
    <w:rsid w:val="00B6372C"/>
    <w:rsid w:val="00B6629A"/>
    <w:rsid w:val="00B723B3"/>
    <w:rsid w:val="00B7505D"/>
    <w:rsid w:val="00B752D2"/>
    <w:rsid w:val="00B758DD"/>
    <w:rsid w:val="00B86B0D"/>
    <w:rsid w:val="00BC57F9"/>
    <w:rsid w:val="00BC728D"/>
    <w:rsid w:val="00BC72CA"/>
    <w:rsid w:val="00BC7988"/>
    <w:rsid w:val="00BD2CE1"/>
    <w:rsid w:val="00BD46A6"/>
    <w:rsid w:val="00BD6AC6"/>
    <w:rsid w:val="00BF0366"/>
    <w:rsid w:val="00BF2F03"/>
    <w:rsid w:val="00BF6F79"/>
    <w:rsid w:val="00C00B8B"/>
    <w:rsid w:val="00C072A7"/>
    <w:rsid w:val="00C074D6"/>
    <w:rsid w:val="00C144EC"/>
    <w:rsid w:val="00C1478A"/>
    <w:rsid w:val="00C233F2"/>
    <w:rsid w:val="00C27894"/>
    <w:rsid w:val="00C365FD"/>
    <w:rsid w:val="00C40064"/>
    <w:rsid w:val="00C427CE"/>
    <w:rsid w:val="00C429F4"/>
    <w:rsid w:val="00C47F57"/>
    <w:rsid w:val="00C51649"/>
    <w:rsid w:val="00C54165"/>
    <w:rsid w:val="00C54435"/>
    <w:rsid w:val="00C54D89"/>
    <w:rsid w:val="00C56CE8"/>
    <w:rsid w:val="00C65193"/>
    <w:rsid w:val="00C66A64"/>
    <w:rsid w:val="00C677E6"/>
    <w:rsid w:val="00C71E2E"/>
    <w:rsid w:val="00C723AE"/>
    <w:rsid w:val="00C7691E"/>
    <w:rsid w:val="00C82E71"/>
    <w:rsid w:val="00C86A0F"/>
    <w:rsid w:val="00C96A79"/>
    <w:rsid w:val="00CA456F"/>
    <w:rsid w:val="00CB03DC"/>
    <w:rsid w:val="00CB6CD7"/>
    <w:rsid w:val="00CB7231"/>
    <w:rsid w:val="00CC1026"/>
    <w:rsid w:val="00CC48E6"/>
    <w:rsid w:val="00CC7B83"/>
    <w:rsid w:val="00CD0686"/>
    <w:rsid w:val="00CD1A08"/>
    <w:rsid w:val="00CD6BAC"/>
    <w:rsid w:val="00CF2372"/>
    <w:rsid w:val="00CF3879"/>
    <w:rsid w:val="00CF68A1"/>
    <w:rsid w:val="00CF7074"/>
    <w:rsid w:val="00CF733F"/>
    <w:rsid w:val="00D0623C"/>
    <w:rsid w:val="00D15CBF"/>
    <w:rsid w:val="00D21FA6"/>
    <w:rsid w:val="00D40D22"/>
    <w:rsid w:val="00D41ADE"/>
    <w:rsid w:val="00D422F8"/>
    <w:rsid w:val="00D53F29"/>
    <w:rsid w:val="00D57025"/>
    <w:rsid w:val="00D61933"/>
    <w:rsid w:val="00D6348A"/>
    <w:rsid w:val="00D66300"/>
    <w:rsid w:val="00D731FE"/>
    <w:rsid w:val="00D7592F"/>
    <w:rsid w:val="00D768B5"/>
    <w:rsid w:val="00D828AF"/>
    <w:rsid w:val="00D83CD8"/>
    <w:rsid w:val="00D8605E"/>
    <w:rsid w:val="00D91890"/>
    <w:rsid w:val="00D96B94"/>
    <w:rsid w:val="00DA7F4F"/>
    <w:rsid w:val="00DC13A4"/>
    <w:rsid w:val="00DC4539"/>
    <w:rsid w:val="00DC465A"/>
    <w:rsid w:val="00DC7415"/>
    <w:rsid w:val="00DD0C6E"/>
    <w:rsid w:val="00DD218A"/>
    <w:rsid w:val="00DD25FD"/>
    <w:rsid w:val="00DD2E61"/>
    <w:rsid w:val="00DD4EB9"/>
    <w:rsid w:val="00DE7D74"/>
    <w:rsid w:val="00DF245B"/>
    <w:rsid w:val="00E11606"/>
    <w:rsid w:val="00E12C4F"/>
    <w:rsid w:val="00E240E9"/>
    <w:rsid w:val="00E26788"/>
    <w:rsid w:val="00E31240"/>
    <w:rsid w:val="00E31AA8"/>
    <w:rsid w:val="00E365CE"/>
    <w:rsid w:val="00E406BA"/>
    <w:rsid w:val="00E4085E"/>
    <w:rsid w:val="00E41B3F"/>
    <w:rsid w:val="00E52842"/>
    <w:rsid w:val="00E5415E"/>
    <w:rsid w:val="00E61A7B"/>
    <w:rsid w:val="00E622FC"/>
    <w:rsid w:val="00E623B1"/>
    <w:rsid w:val="00E655F2"/>
    <w:rsid w:val="00E67450"/>
    <w:rsid w:val="00E733D2"/>
    <w:rsid w:val="00E7353C"/>
    <w:rsid w:val="00E74912"/>
    <w:rsid w:val="00E80F25"/>
    <w:rsid w:val="00E81B96"/>
    <w:rsid w:val="00E82B8A"/>
    <w:rsid w:val="00E874B1"/>
    <w:rsid w:val="00E87668"/>
    <w:rsid w:val="00E9152D"/>
    <w:rsid w:val="00E964C9"/>
    <w:rsid w:val="00EA6181"/>
    <w:rsid w:val="00EB0D8E"/>
    <w:rsid w:val="00ED15E8"/>
    <w:rsid w:val="00ED3B11"/>
    <w:rsid w:val="00EE0A89"/>
    <w:rsid w:val="00EF1DA1"/>
    <w:rsid w:val="00EF3CC6"/>
    <w:rsid w:val="00EF6C77"/>
    <w:rsid w:val="00F0590F"/>
    <w:rsid w:val="00F07A17"/>
    <w:rsid w:val="00F116EC"/>
    <w:rsid w:val="00F1328D"/>
    <w:rsid w:val="00F139C0"/>
    <w:rsid w:val="00F14619"/>
    <w:rsid w:val="00F146B6"/>
    <w:rsid w:val="00F2295B"/>
    <w:rsid w:val="00F255F7"/>
    <w:rsid w:val="00F27D68"/>
    <w:rsid w:val="00F3589E"/>
    <w:rsid w:val="00F44E23"/>
    <w:rsid w:val="00F50378"/>
    <w:rsid w:val="00F50C4C"/>
    <w:rsid w:val="00F50FE5"/>
    <w:rsid w:val="00F524BA"/>
    <w:rsid w:val="00F55EFA"/>
    <w:rsid w:val="00F56AFE"/>
    <w:rsid w:val="00F6591A"/>
    <w:rsid w:val="00F67C11"/>
    <w:rsid w:val="00F70DCE"/>
    <w:rsid w:val="00F80097"/>
    <w:rsid w:val="00F84D18"/>
    <w:rsid w:val="00F84DF9"/>
    <w:rsid w:val="00F87A39"/>
    <w:rsid w:val="00F87F75"/>
    <w:rsid w:val="00F91959"/>
    <w:rsid w:val="00F95145"/>
    <w:rsid w:val="00F97F05"/>
    <w:rsid w:val="00FA269F"/>
    <w:rsid w:val="00FA7170"/>
    <w:rsid w:val="00FA72AF"/>
    <w:rsid w:val="00FB0645"/>
    <w:rsid w:val="00FB1478"/>
    <w:rsid w:val="00FB3FE4"/>
    <w:rsid w:val="00FB6D74"/>
    <w:rsid w:val="00FC1431"/>
    <w:rsid w:val="00FC4644"/>
    <w:rsid w:val="00FC5A59"/>
    <w:rsid w:val="00FE29C8"/>
    <w:rsid w:val="00FE39F5"/>
    <w:rsid w:val="00FE7B78"/>
    <w:rsid w:val="00FF033D"/>
    <w:rsid w:val="00FF13C1"/>
    <w:rsid w:val="00FF2D5C"/>
    <w:rsid w:val="00FF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53E0"/>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5">
    <w:name w:val="heading 5"/>
    <w:basedOn w:val="Normal"/>
    <w:next w:val="Normal"/>
    <w:link w:val="Heading5Char"/>
    <w:uiPriority w:val="9"/>
    <w:qFormat/>
    <w:rsid w:val="004E1B1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4E1B1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basedOn w:val="Normal"/>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aliases w:val="Body Text Char1,Body Text Char1 Char Char Char Char Char Char,Body Text Char1 Char Char2 Char,Body Text Char1 Char3 Char,Body Text Char3 Char,Pamatteksts Rakstz. Rakstz. Rakstz. Rakstz. Rakstz. Char2 Char,Основной текст"/>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aliases w:val="Body Text Char1 Char,Body Text Char1 Char Char Char Char Char Char Char,Body Text Char1 Char Char2 Char Char,Body Text Char1 Char3 Char Char,Body Text Char3 Char Char,Pamatteksts Rakstz. Rakstz. Rakstz. Rakstz. Rakstz. Char2 Char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5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F71"/>
    <w:pPr>
      <w:ind w:left="720"/>
      <w:contextualSpacing/>
    </w:pPr>
  </w:style>
  <w:style w:type="paragraph" w:customStyle="1" w:styleId="Default">
    <w:name w:val="Default"/>
    <w:rsid w:val="00325F71"/>
    <w:pPr>
      <w:autoSpaceDE w:val="0"/>
      <w:autoSpaceDN w:val="0"/>
      <w:adjustRightInd w:val="0"/>
    </w:pPr>
    <w:rPr>
      <w:rFonts w:ascii="Times New Roman" w:hAnsi="Times New Roman"/>
      <w:color w:val="000000"/>
      <w:sz w:val="24"/>
      <w:szCs w:val="24"/>
    </w:rPr>
  </w:style>
  <w:style w:type="character" w:customStyle="1" w:styleId="Heading5Char">
    <w:name w:val="Heading 5 Char"/>
    <w:basedOn w:val="DefaultParagraphFont"/>
    <w:link w:val="Heading5"/>
    <w:uiPriority w:val="9"/>
    <w:rsid w:val="004E1B15"/>
    <w:rPr>
      <w:rFonts w:eastAsia="Times New Roman"/>
      <w:b/>
      <w:bCs/>
      <w:i/>
      <w:iCs/>
      <w:sz w:val="26"/>
      <w:szCs w:val="26"/>
      <w:lang w:val="en-US" w:eastAsia="en-US"/>
    </w:rPr>
  </w:style>
  <w:style w:type="character" w:customStyle="1" w:styleId="Heading6Char">
    <w:name w:val="Heading 6 Char"/>
    <w:basedOn w:val="DefaultParagraphFont"/>
    <w:link w:val="Heading6"/>
    <w:uiPriority w:val="9"/>
    <w:rsid w:val="004E1B15"/>
    <w:rPr>
      <w:rFonts w:eastAsia="Times New Roman"/>
      <w:b/>
      <w:bCs/>
      <w:sz w:val="22"/>
      <w:szCs w:val="22"/>
      <w:lang w:val="en-US" w:eastAsia="en-US"/>
    </w:rPr>
  </w:style>
  <w:style w:type="paragraph" w:styleId="BodyTextIndent3">
    <w:name w:val="Body Text Indent 3"/>
    <w:basedOn w:val="Normal"/>
    <w:link w:val="BodyTextIndent3Char"/>
    <w:uiPriority w:val="99"/>
    <w:unhideWhenUsed/>
    <w:rsid w:val="004E1B15"/>
    <w:pPr>
      <w:spacing w:after="120"/>
      <w:ind w:left="283"/>
    </w:pPr>
    <w:rPr>
      <w:sz w:val="16"/>
      <w:szCs w:val="16"/>
    </w:rPr>
  </w:style>
  <w:style w:type="character" w:customStyle="1" w:styleId="BodyTextIndent3Char">
    <w:name w:val="Body Text Indent 3 Char"/>
    <w:basedOn w:val="DefaultParagraphFont"/>
    <w:link w:val="BodyTextIndent3"/>
    <w:uiPriority w:val="99"/>
    <w:rsid w:val="004E1B15"/>
    <w:rPr>
      <w:sz w:val="16"/>
      <w:szCs w:val="16"/>
      <w:lang w:val="en-US" w:eastAsia="en-US"/>
    </w:rPr>
  </w:style>
  <w:style w:type="character" w:styleId="IntenseEmphasis">
    <w:name w:val="Intense Emphasis"/>
    <w:uiPriority w:val="21"/>
    <w:qFormat/>
    <w:rsid w:val="004E1B15"/>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736918">
      <w:bodyDiv w:val="1"/>
      <w:marLeft w:val="0"/>
      <w:marRight w:val="0"/>
      <w:marTop w:val="0"/>
      <w:marBottom w:val="0"/>
      <w:divBdr>
        <w:top w:val="none" w:sz="0" w:space="0" w:color="auto"/>
        <w:left w:val="none" w:sz="0" w:space="0" w:color="auto"/>
        <w:bottom w:val="none" w:sz="0" w:space="0" w:color="auto"/>
        <w:right w:val="none" w:sz="0" w:space="0" w:color="auto"/>
      </w:divBdr>
      <w:divsChild>
        <w:div w:id="249579737">
          <w:marLeft w:val="0"/>
          <w:marRight w:val="0"/>
          <w:marTop w:val="0"/>
          <w:marBottom w:val="0"/>
          <w:divBdr>
            <w:top w:val="none" w:sz="0" w:space="0" w:color="auto"/>
            <w:left w:val="none" w:sz="0" w:space="0" w:color="auto"/>
            <w:bottom w:val="none" w:sz="0" w:space="0" w:color="auto"/>
            <w:right w:val="none" w:sz="0" w:space="0" w:color="auto"/>
          </w:divBdr>
        </w:div>
        <w:div w:id="1397822212">
          <w:marLeft w:val="0"/>
          <w:marRight w:val="0"/>
          <w:marTop w:val="0"/>
          <w:marBottom w:val="0"/>
          <w:divBdr>
            <w:top w:val="none" w:sz="0" w:space="0" w:color="auto"/>
            <w:left w:val="none" w:sz="0" w:space="0" w:color="auto"/>
            <w:bottom w:val="none" w:sz="0" w:space="0" w:color="auto"/>
            <w:right w:val="none" w:sz="0" w:space="0" w:color="auto"/>
          </w:divBdr>
        </w:div>
        <w:div w:id="27532988">
          <w:marLeft w:val="0"/>
          <w:marRight w:val="0"/>
          <w:marTop w:val="0"/>
          <w:marBottom w:val="0"/>
          <w:divBdr>
            <w:top w:val="none" w:sz="0" w:space="0" w:color="auto"/>
            <w:left w:val="none" w:sz="0" w:space="0" w:color="auto"/>
            <w:bottom w:val="none" w:sz="0" w:space="0" w:color="auto"/>
            <w:right w:val="none" w:sz="0" w:space="0" w:color="auto"/>
          </w:divBdr>
        </w:div>
      </w:divsChild>
    </w:div>
    <w:div w:id="124900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smerla-iela-1-riga-lv-1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2006-3ADC-4502-B87B-DB1FF196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7719</Words>
  <Characters>4400</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Līcīte</dc:creator>
  <cp:lastModifiedBy>Liene Bondare</cp:lastModifiedBy>
  <cp:revision>2</cp:revision>
  <cp:lastPrinted>2015-08-31T11:51:00Z</cp:lastPrinted>
  <dcterms:created xsi:type="dcterms:W3CDTF">2022-07-08T12:08:00Z</dcterms:created>
  <dcterms:modified xsi:type="dcterms:W3CDTF">2022-07-08T12:08:00Z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