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EA57C" w14:textId="77777777" w:rsidR="00772E84" w:rsidRDefault="00150DA4">
      <w:pPr>
        <w:pStyle w:val="Parasts"/>
        <w:ind w:left="-284"/>
      </w:pPr>
      <w:r>
        <w:rPr>
          <w:noProof/>
        </w:rPr>
        <w:drawing>
          <wp:inline distT="0" distB="0" distL="0" distR="0" wp14:anchorId="76956846" wp14:editId="5CCE4BDA">
            <wp:extent cx="5676896" cy="1458751"/>
            <wp:effectExtent l="0" t="0" r="4" b="8099"/>
            <wp:docPr id="1" name="Attēl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896" cy="1458751"/>
                    </a:xfrm>
                    <a:prstGeom prst="rect">
                      <a:avLst/>
                    </a:prstGeom>
                    <a:noFill/>
                    <a:ln>
                      <a:noFill/>
                      <a:prstDash/>
                    </a:ln>
                  </pic:spPr>
                </pic:pic>
              </a:graphicData>
            </a:graphic>
          </wp:inline>
        </w:drawing>
      </w:r>
    </w:p>
    <w:p w14:paraId="679F8A71" w14:textId="77777777" w:rsidR="00772E84" w:rsidRDefault="00772E84">
      <w:pPr>
        <w:pStyle w:val="Parasts"/>
        <w:ind w:left="-284"/>
      </w:pPr>
    </w:p>
    <w:p w14:paraId="6E8F0FC1" w14:textId="77777777" w:rsidR="00772E84" w:rsidRDefault="00772E84">
      <w:pPr>
        <w:pStyle w:val="Parasts"/>
        <w:jc w:val="center"/>
        <w:rPr>
          <w:b/>
          <w:sz w:val="24"/>
        </w:rPr>
      </w:pPr>
    </w:p>
    <w:p w14:paraId="015C3EE0" w14:textId="77777777" w:rsidR="00772E84" w:rsidRDefault="00150DA4">
      <w:pPr>
        <w:pStyle w:val="Parasts"/>
        <w:jc w:val="center"/>
      </w:pPr>
      <w:r>
        <w:rPr>
          <w:rStyle w:val="Noklusjumarindkopasfonts"/>
          <w:b/>
          <w:sz w:val="24"/>
        </w:rPr>
        <w:t>3</w:t>
      </w:r>
      <w:r>
        <w:rPr>
          <w:rStyle w:val="Noklusjumarindkopasfonts"/>
          <w:b/>
          <w:sz w:val="24"/>
          <w:lang w:val="lv-LV"/>
        </w:rPr>
        <w:t xml:space="preserve">. Starptautiskās jūras tematikai veltītās biennāles “Marīna 2021” </w:t>
      </w:r>
    </w:p>
    <w:p w14:paraId="4AE4D03F" w14:textId="21937896" w:rsidR="00772E84" w:rsidRDefault="00150DA4">
      <w:pPr>
        <w:pStyle w:val="Parasts"/>
        <w:jc w:val="center"/>
        <w:rPr>
          <w:b/>
          <w:sz w:val="24"/>
          <w:lang w:val="lv-LV"/>
        </w:rPr>
      </w:pPr>
      <w:r>
        <w:rPr>
          <w:b/>
          <w:sz w:val="24"/>
          <w:lang w:val="lv-LV"/>
        </w:rPr>
        <w:t>glezniecības konkur</w:t>
      </w:r>
      <w:r w:rsidR="003F1223">
        <w:rPr>
          <w:b/>
          <w:sz w:val="24"/>
          <w:lang w:val="lv-LV"/>
        </w:rPr>
        <w:t xml:space="preserve">sa </w:t>
      </w:r>
      <w:r>
        <w:rPr>
          <w:b/>
          <w:sz w:val="24"/>
          <w:lang w:val="lv-LV"/>
        </w:rPr>
        <w:t>izstādes NOLIKUMS</w:t>
      </w:r>
    </w:p>
    <w:p w14:paraId="4715D58F" w14:textId="77777777" w:rsidR="00772E84" w:rsidRDefault="00772E84">
      <w:pPr>
        <w:pStyle w:val="Parasts"/>
        <w:jc w:val="center"/>
        <w:rPr>
          <w:b/>
          <w:sz w:val="24"/>
          <w:lang w:val="lv-LV"/>
        </w:rPr>
      </w:pPr>
    </w:p>
    <w:p w14:paraId="2BAE97A2" w14:textId="77777777" w:rsidR="00772E84" w:rsidRDefault="00150DA4">
      <w:pPr>
        <w:pStyle w:val="Parasts"/>
        <w:ind w:left="-284"/>
      </w:pPr>
      <w:r>
        <w:rPr>
          <w:rStyle w:val="Noklusjumarindkopasfonts"/>
          <w:sz w:val="24"/>
          <w:lang w:val="lv-LV"/>
        </w:rPr>
        <w:t xml:space="preserve">Biennāles MARĪNA 2021 tēma </w:t>
      </w:r>
      <w:r>
        <w:rPr>
          <w:rStyle w:val="Noklusjumarindkopasfonts"/>
          <w:b/>
          <w:sz w:val="24"/>
          <w:lang w:val="lv-LV"/>
        </w:rPr>
        <w:t>Es un jūra</w:t>
      </w:r>
      <w:r>
        <w:rPr>
          <w:rStyle w:val="Noklusjumarindkopasfonts"/>
          <w:sz w:val="24"/>
          <w:lang w:val="lv-LV"/>
        </w:rPr>
        <w:t xml:space="preserve"> iezīmē mūsu katra personīgās attiecības ar jūru. Jau kopš sendienām jūras varenība, stihiskais spēks un noslēpumainā zemūdens pasaule bijusi neizsīkstošs avots pie jūras dzīvojošo tautu mītiem. Arī latviešu mīti vēsta, ka pasauli Dievs un Velns radījuši, izmantojot jūras dzelmes dūņas. Lai kāda būtu mītu izcelsme, tie liecina par cilvēku un jūras ciešo mijiedarbību. Kā zinātne, tā māksla šodien cenšas meklēt atbildes uz jautājumiem: kādas ir katra no mums attiecības ar dabu, ar jūru un vai tās ir saudzējošas un uz nākotni vērstas?  Savienībai </w:t>
      </w:r>
      <w:r>
        <w:rPr>
          <w:rStyle w:val="Noklusjumarindkopasfonts"/>
          <w:b/>
          <w:sz w:val="24"/>
          <w:lang w:val="lv-LV"/>
        </w:rPr>
        <w:t>Es un jūra</w:t>
      </w:r>
      <w:r>
        <w:rPr>
          <w:rStyle w:val="Noklusjumarindkopasfonts"/>
          <w:sz w:val="24"/>
          <w:lang w:val="lv-LV"/>
        </w:rPr>
        <w:t xml:space="preserve"> ir sena pagātne, bet vai arī bezgalīga un skaista nākotne?</w:t>
      </w:r>
    </w:p>
    <w:p w14:paraId="63FBDCAB" w14:textId="77777777" w:rsidR="00772E84" w:rsidRDefault="00772E84">
      <w:pPr>
        <w:pStyle w:val="Parasts"/>
        <w:ind w:left="-284"/>
        <w:rPr>
          <w:b/>
          <w:lang w:val="lv-LV"/>
        </w:rPr>
      </w:pPr>
    </w:p>
    <w:p w14:paraId="504D7C83" w14:textId="77777777" w:rsidR="00772E84" w:rsidRDefault="00150DA4">
      <w:pPr>
        <w:pStyle w:val="Parasts"/>
        <w:ind w:left="-284"/>
      </w:pPr>
      <w:r>
        <w:rPr>
          <w:rStyle w:val="Noklusjumarindkopasfonts"/>
          <w:b/>
          <w:sz w:val="24"/>
          <w:lang w:val="lv-LV"/>
        </w:rPr>
        <w:t>Organizatori</w:t>
      </w:r>
      <w:r>
        <w:rPr>
          <w:rStyle w:val="Noklusjumarindkopasfonts"/>
          <w:sz w:val="24"/>
          <w:lang w:val="lv-LV"/>
        </w:rPr>
        <w:t xml:space="preserve">: Jūrmalas pilsētas muzejs un Jūrmalas vēstures un mākslas biedrība sadarbībā ar Jūrmalas pilsētas domi </w:t>
      </w:r>
    </w:p>
    <w:p w14:paraId="47AE991D" w14:textId="77777777" w:rsidR="00772E84" w:rsidRDefault="00150DA4">
      <w:pPr>
        <w:pStyle w:val="Parasts"/>
        <w:ind w:left="-284"/>
      </w:pPr>
      <w:r>
        <w:rPr>
          <w:rStyle w:val="Noklusjumarindkopasfonts"/>
          <w:b/>
          <w:sz w:val="24"/>
          <w:lang w:val="lv-LV"/>
        </w:rPr>
        <w:t>Vieta, kontakti:</w:t>
      </w:r>
      <w:r>
        <w:rPr>
          <w:rStyle w:val="Noklusjumarindkopasfonts"/>
          <w:sz w:val="24"/>
          <w:lang w:val="lv-LV"/>
        </w:rPr>
        <w:t xml:space="preserve"> Jūrmalas pilsētas muzejs, Tirgoņu iela 29, Jūrmala, LV-2015, e-pasts: marina@jurmala.lv</w:t>
      </w:r>
    </w:p>
    <w:p w14:paraId="1034BA1D" w14:textId="77777777" w:rsidR="00772E84" w:rsidRDefault="00150DA4">
      <w:pPr>
        <w:pStyle w:val="Parasts"/>
        <w:ind w:left="-284"/>
      </w:pPr>
      <w:r>
        <w:rPr>
          <w:rStyle w:val="Noklusjumarindkopasfonts"/>
          <w:b/>
          <w:sz w:val="24"/>
          <w:lang w:val="lv-LV"/>
        </w:rPr>
        <w:t>Izstādes laiks</w:t>
      </w:r>
      <w:r>
        <w:rPr>
          <w:rStyle w:val="Noklusjumarindkopasfonts"/>
          <w:sz w:val="24"/>
          <w:lang w:val="lv-LV"/>
        </w:rPr>
        <w:t>: 2021.gada 9. jūlijs – 29. augusts. Izstādes atklāšana 9. jūlijā plkst. 16.00</w:t>
      </w:r>
    </w:p>
    <w:p w14:paraId="51D4B670" w14:textId="77777777" w:rsidR="00772E84" w:rsidRDefault="00150DA4">
      <w:pPr>
        <w:pStyle w:val="Parasts"/>
        <w:ind w:left="-284"/>
      </w:pPr>
      <w:r>
        <w:rPr>
          <w:rStyle w:val="Noklusjumarindkopasfonts"/>
          <w:b/>
          <w:sz w:val="24"/>
          <w:lang w:val="lv-LV"/>
        </w:rPr>
        <w:t xml:space="preserve">Izstādes dalībnieki: </w:t>
      </w:r>
      <w:r>
        <w:rPr>
          <w:rStyle w:val="Noklusjumarindkopasfonts"/>
          <w:sz w:val="24"/>
          <w:lang w:val="lv-LV"/>
        </w:rPr>
        <w:t xml:space="preserve"> individuālas personas – mākslinieki, mākslas studenti</w:t>
      </w:r>
    </w:p>
    <w:p w14:paraId="6867C099" w14:textId="77777777" w:rsidR="00772E84" w:rsidRDefault="00150DA4">
      <w:pPr>
        <w:pStyle w:val="Sarakstarindkopa"/>
        <w:ind w:left="-284"/>
      </w:pPr>
      <w:r>
        <w:rPr>
          <w:rStyle w:val="Noklusjumarindkopasfonts"/>
          <w:b/>
          <w:sz w:val="24"/>
          <w:szCs w:val="24"/>
        </w:rPr>
        <w:t>Darbu tehnika, skaits un izmērs</w:t>
      </w:r>
      <w:r>
        <w:rPr>
          <w:rStyle w:val="Noklusjumarindkopasfonts"/>
          <w:sz w:val="24"/>
          <w:szCs w:val="24"/>
        </w:rPr>
        <w:t>: dalībnieks var iesniegt ne vairāk kā</w:t>
      </w:r>
      <w:r>
        <w:rPr>
          <w:rStyle w:val="Noklusjumarindkopasfonts"/>
          <w:b/>
          <w:sz w:val="24"/>
          <w:szCs w:val="24"/>
        </w:rPr>
        <w:t xml:space="preserve"> </w:t>
      </w:r>
      <w:r>
        <w:rPr>
          <w:rStyle w:val="Noklusjumarindkopasfonts"/>
          <w:sz w:val="24"/>
          <w:szCs w:val="24"/>
        </w:rPr>
        <w:t>3 atsevišķi skatāmus divdimensiju darbus, garākā gleznas mala nepārsniedz 150 cm. Iesniegtie darbi tapuši pēdējo divu gadu laikā un atbilst izstādes tematikai.</w:t>
      </w:r>
    </w:p>
    <w:p w14:paraId="6F54AC95" w14:textId="77777777" w:rsidR="00772E84" w:rsidRDefault="00772E84">
      <w:pPr>
        <w:pStyle w:val="Sarakstarindkopa"/>
        <w:ind w:left="-284"/>
        <w:rPr>
          <w:sz w:val="24"/>
          <w:szCs w:val="24"/>
        </w:rPr>
      </w:pPr>
    </w:p>
    <w:p w14:paraId="1E6DCBC3" w14:textId="77777777" w:rsidR="00772E84" w:rsidRDefault="00150DA4">
      <w:pPr>
        <w:pStyle w:val="Sarakstarindkopa"/>
        <w:ind w:left="-284"/>
      </w:pPr>
      <w:r>
        <w:rPr>
          <w:rStyle w:val="Noklusjumarindkopasfonts"/>
          <w:b/>
          <w:sz w:val="24"/>
          <w:szCs w:val="24"/>
        </w:rPr>
        <w:t>Konkursa noteikumi</w:t>
      </w:r>
      <w:r>
        <w:rPr>
          <w:rStyle w:val="Noklusjumarindkopasfonts"/>
          <w:sz w:val="24"/>
          <w:szCs w:val="24"/>
        </w:rPr>
        <w:t>:</w:t>
      </w:r>
    </w:p>
    <w:p w14:paraId="752EC696" w14:textId="77777777" w:rsidR="00772E84" w:rsidRDefault="00150DA4">
      <w:pPr>
        <w:pStyle w:val="Sarakstarindkopa"/>
        <w:ind w:left="-284"/>
        <w:rPr>
          <w:sz w:val="24"/>
          <w:szCs w:val="24"/>
        </w:rPr>
      </w:pPr>
      <w:r>
        <w:rPr>
          <w:sz w:val="24"/>
          <w:szCs w:val="24"/>
        </w:rPr>
        <w:t>Izstādes darbu vērtēšana notiek divās kārtās. Pirmajā kārtā tiek vērtēti iesūtīto darbu pieteikumi (darbu attēli), no kuriem žūrija atlasa darbus izstādei;</w:t>
      </w:r>
    </w:p>
    <w:p w14:paraId="1E856506" w14:textId="77777777" w:rsidR="00772E84" w:rsidRDefault="00150DA4">
      <w:pPr>
        <w:pStyle w:val="Sarakstarindkopa"/>
        <w:ind w:left="-284"/>
        <w:rPr>
          <w:sz w:val="24"/>
          <w:szCs w:val="24"/>
        </w:rPr>
      </w:pPr>
      <w:r>
        <w:rPr>
          <w:sz w:val="24"/>
          <w:szCs w:val="24"/>
        </w:rPr>
        <w:t>Otrajā kārtā notiek darbu vērtēšana izstādē un balvu piešķiršana.</w:t>
      </w:r>
    </w:p>
    <w:p w14:paraId="7E816CD2" w14:textId="77777777" w:rsidR="00772E84" w:rsidRDefault="00772E84">
      <w:pPr>
        <w:pStyle w:val="Parasts"/>
        <w:ind w:left="-284"/>
        <w:rPr>
          <w:b/>
          <w:sz w:val="24"/>
          <w:lang w:val="lv-LV"/>
        </w:rPr>
      </w:pPr>
    </w:p>
    <w:p w14:paraId="4638A5BB" w14:textId="77777777" w:rsidR="00772E84" w:rsidRDefault="00150DA4">
      <w:pPr>
        <w:pStyle w:val="Parasts"/>
        <w:ind w:left="-284"/>
        <w:rPr>
          <w:b/>
          <w:sz w:val="24"/>
          <w:lang w:val="lv-LV"/>
        </w:rPr>
      </w:pPr>
      <w:r>
        <w:rPr>
          <w:b/>
          <w:sz w:val="24"/>
          <w:lang w:val="lv-LV"/>
        </w:rPr>
        <w:t>Pieteikuma iesniegšana konkursam un darbu vērtēšana:</w:t>
      </w:r>
    </w:p>
    <w:p w14:paraId="063AD114" w14:textId="77777777" w:rsidR="00772E84" w:rsidRDefault="00150DA4">
      <w:pPr>
        <w:pStyle w:val="Parasts"/>
        <w:ind w:left="-284"/>
        <w:rPr>
          <w:b/>
          <w:sz w:val="24"/>
          <w:lang w:val="lv-LV"/>
        </w:rPr>
      </w:pPr>
      <w:r>
        <w:rPr>
          <w:b/>
          <w:sz w:val="24"/>
          <w:lang w:val="lv-LV"/>
        </w:rPr>
        <w:t>Pieteikuma iesniegšana līdz 2021. gada 5. aprīlim:</w:t>
      </w:r>
    </w:p>
    <w:p w14:paraId="19738D16" w14:textId="49C70162" w:rsidR="00772E84" w:rsidRDefault="00150DA4">
      <w:pPr>
        <w:pStyle w:val="Sarakstarindkopa"/>
        <w:numPr>
          <w:ilvl w:val="0"/>
          <w:numId w:val="1"/>
        </w:numPr>
        <w:suppressAutoHyphens w:val="0"/>
        <w:spacing w:after="200" w:line="276" w:lineRule="auto"/>
        <w:ind w:left="-284" w:firstLine="0"/>
        <w:textAlignment w:val="auto"/>
      </w:pPr>
      <w:r>
        <w:rPr>
          <w:rStyle w:val="Noklusjumarindkopasfonts"/>
          <w:sz w:val="24"/>
          <w:szCs w:val="24"/>
        </w:rPr>
        <w:t xml:space="preserve">pieteikuma veidlapa pieejama </w:t>
      </w:r>
      <w:hyperlink r:id="rId8" w:history="1">
        <w:r w:rsidRPr="00150DA4">
          <w:rPr>
            <w:rStyle w:val="Hyperlink"/>
            <w:sz w:val="24"/>
            <w:szCs w:val="24"/>
          </w:rPr>
          <w:t>šeit</w:t>
        </w:r>
      </w:hyperlink>
      <w:r>
        <w:rPr>
          <w:rStyle w:val="Noklusjumarindkopasfonts"/>
          <w:sz w:val="24"/>
          <w:szCs w:val="24"/>
        </w:rPr>
        <w:t>,</w:t>
      </w:r>
    </w:p>
    <w:p w14:paraId="00F84DE7" w14:textId="77777777" w:rsidR="00772E84" w:rsidRDefault="00150DA4">
      <w:pPr>
        <w:pStyle w:val="Sarakstarindkopa"/>
        <w:numPr>
          <w:ilvl w:val="0"/>
          <w:numId w:val="1"/>
        </w:numPr>
        <w:suppressAutoHyphens w:val="0"/>
        <w:spacing w:after="200" w:line="276" w:lineRule="auto"/>
        <w:ind w:left="-284" w:firstLine="0"/>
        <w:textAlignment w:val="auto"/>
      </w:pPr>
      <w:r>
        <w:rPr>
          <w:rStyle w:val="Noklusjumarindkopasfonts"/>
          <w:sz w:val="24"/>
          <w:szCs w:val="24"/>
        </w:rPr>
        <w:t xml:space="preserve">darbu attēli (izšķirtspēja  300 DPI, faila nosaukums </w:t>
      </w:r>
      <w:r>
        <w:rPr>
          <w:rStyle w:val="Noklusjumarindkopasfonts"/>
          <w:sz w:val="24"/>
        </w:rPr>
        <w:t>– vārds_uzvārds_darbanosaukums),</w:t>
      </w:r>
    </w:p>
    <w:p w14:paraId="50D14047" w14:textId="77777777" w:rsidR="00772E84" w:rsidRDefault="00150DA4">
      <w:pPr>
        <w:pStyle w:val="Sarakstarindkopa"/>
        <w:numPr>
          <w:ilvl w:val="0"/>
          <w:numId w:val="1"/>
        </w:numPr>
        <w:suppressAutoHyphens w:val="0"/>
        <w:spacing w:after="200" w:line="276" w:lineRule="auto"/>
        <w:ind w:left="-284" w:firstLine="0"/>
        <w:textAlignment w:val="auto"/>
        <w:rPr>
          <w:sz w:val="24"/>
          <w:szCs w:val="24"/>
        </w:rPr>
      </w:pPr>
      <w:r>
        <w:rPr>
          <w:sz w:val="24"/>
          <w:szCs w:val="24"/>
        </w:rPr>
        <w:t>neformāls autora foto,</w:t>
      </w:r>
    </w:p>
    <w:p w14:paraId="069BC7D4" w14:textId="77777777" w:rsidR="00772E84" w:rsidRDefault="00150DA4">
      <w:pPr>
        <w:pStyle w:val="Sarakstarindkopa"/>
        <w:numPr>
          <w:ilvl w:val="0"/>
          <w:numId w:val="1"/>
        </w:numPr>
        <w:suppressAutoHyphens w:val="0"/>
        <w:spacing w:after="200" w:line="276" w:lineRule="auto"/>
        <w:ind w:left="-284" w:firstLine="0"/>
        <w:textAlignment w:val="auto"/>
        <w:rPr>
          <w:sz w:val="24"/>
          <w:szCs w:val="24"/>
        </w:rPr>
      </w:pPr>
      <w:r>
        <w:rPr>
          <w:sz w:val="24"/>
          <w:szCs w:val="24"/>
        </w:rPr>
        <w:t>reģistrācijas maksa 20 EUR (Rēķins tiek nosūtīts pretendentam pēc pieteikuma saņemšanas).</w:t>
      </w:r>
    </w:p>
    <w:p w14:paraId="214DBB67" w14:textId="56CBFCE0" w:rsidR="00772E84" w:rsidRDefault="00150DA4">
      <w:pPr>
        <w:pStyle w:val="Parasts"/>
        <w:ind w:left="-284"/>
      </w:pPr>
      <w:r>
        <w:rPr>
          <w:rStyle w:val="Noklusjumarindkopasfonts"/>
          <w:b/>
          <w:sz w:val="24"/>
          <w:lang w:val="lv-LV"/>
        </w:rPr>
        <w:t xml:space="preserve">Atbilde par dalību izstādē tiek nosūtīta līdz  </w:t>
      </w:r>
      <w:r>
        <w:rPr>
          <w:rStyle w:val="Noklusjumarindkopasfonts"/>
          <w:sz w:val="24"/>
          <w:lang w:val="lv-LV"/>
        </w:rPr>
        <w:t xml:space="preserve">2021. gada 13. aprīlim. Apstiprināto dalībnieku saraksts </w:t>
      </w:r>
      <w:r w:rsidR="009D3B6E">
        <w:rPr>
          <w:rStyle w:val="Noklusjumarindkopasfonts"/>
          <w:sz w:val="24"/>
          <w:lang w:val="lv-LV"/>
        </w:rPr>
        <w:t xml:space="preserve">būs </w:t>
      </w:r>
      <w:r>
        <w:rPr>
          <w:rStyle w:val="Noklusjumarindkopasfonts"/>
          <w:sz w:val="24"/>
          <w:lang w:val="lv-LV"/>
        </w:rPr>
        <w:t xml:space="preserve">pieejams </w:t>
      </w:r>
      <w:hyperlink r:id="rId9" w:history="1">
        <w:r w:rsidR="009D3B6E" w:rsidRPr="009D3B6E">
          <w:rPr>
            <w:rStyle w:val="Hyperlink"/>
            <w:sz w:val="24"/>
            <w:lang w:val="lv-LV"/>
          </w:rPr>
          <w:t>šeit</w:t>
        </w:r>
      </w:hyperlink>
      <w:r>
        <w:rPr>
          <w:rStyle w:val="Noklusjumarindkopasfonts"/>
          <w:b/>
          <w:sz w:val="24"/>
          <w:lang w:val="lv-LV"/>
        </w:rPr>
        <w:t>.</w:t>
      </w:r>
      <w:r>
        <w:rPr>
          <w:rStyle w:val="Noklusjumarindkopasfonts"/>
          <w:sz w:val="24"/>
          <w:lang w:val="lv-LV"/>
        </w:rPr>
        <w:t xml:space="preserve"> Ja</w:t>
      </w:r>
      <w:r>
        <w:rPr>
          <w:rStyle w:val="Noklusjumarindkopasfonts"/>
          <w:b/>
          <w:sz w:val="24"/>
          <w:lang w:val="lv-LV"/>
        </w:rPr>
        <w:t xml:space="preserve"> </w:t>
      </w:r>
      <w:r>
        <w:rPr>
          <w:rStyle w:val="Noklusjumarindkopasfonts"/>
          <w:sz w:val="24"/>
          <w:lang w:val="lv-LV"/>
        </w:rPr>
        <w:t xml:space="preserve">darbi netiek iekļauti izstādē, </w:t>
      </w:r>
      <w:r>
        <w:rPr>
          <w:rStyle w:val="Noklusjumarindkopasfonts"/>
          <w:b/>
          <w:sz w:val="24"/>
          <w:lang w:val="lv-LV"/>
        </w:rPr>
        <w:t>reģistrācijas maksa netiek atmaksāta.</w:t>
      </w:r>
    </w:p>
    <w:p w14:paraId="20B0E2E6" w14:textId="77777777" w:rsidR="00150DA4" w:rsidRDefault="00150DA4">
      <w:pPr>
        <w:pStyle w:val="Parasts"/>
        <w:ind w:left="-284"/>
        <w:rPr>
          <w:rStyle w:val="Noklusjumarindkopasfonts"/>
          <w:b/>
          <w:sz w:val="24"/>
          <w:lang w:val="lv-LV"/>
        </w:rPr>
      </w:pPr>
    </w:p>
    <w:p w14:paraId="5F9DE3EA" w14:textId="77777777" w:rsidR="00150DA4" w:rsidRDefault="00150DA4">
      <w:pPr>
        <w:pStyle w:val="Parasts"/>
        <w:ind w:left="-284"/>
        <w:rPr>
          <w:rStyle w:val="Noklusjumarindkopasfonts"/>
          <w:b/>
          <w:sz w:val="24"/>
          <w:lang w:val="lv-LV"/>
        </w:rPr>
      </w:pPr>
    </w:p>
    <w:p w14:paraId="1D1E229F" w14:textId="77777777" w:rsidR="00150DA4" w:rsidRDefault="00150DA4">
      <w:pPr>
        <w:pStyle w:val="Parasts"/>
        <w:ind w:left="-284"/>
        <w:rPr>
          <w:rStyle w:val="Noklusjumarindkopasfonts"/>
          <w:b/>
          <w:sz w:val="24"/>
          <w:lang w:val="lv-LV"/>
        </w:rPr>
      </w:pPr>
    </w:p>
    <w:p w14:paraId="5F5B197C" w14:textId="77777777" w:rsidR="00150DA4" w:rsidRDefault="00150DA4">
      <w:pPr>
        <w:pStyle w:val="Parasts"/>
        <w:ind w:left="-284"/>
        <w:rPr>
          <w:rStyle w:val="Noklusjumarindkopasfonts"/>
          <w:b/>
          <w:sz w:val="24"/>
          <w:lang w:val="lv-LV"/>
        </w:rPr>
      </w:pPr>
    </w:p>
    <w:p w14:paraId="6687B188" w14:textId="77777777" w:rsidR="00150DA4" w:rsidRDefault="00150DA4">
      <w:pPr>
        <w:pStyle w:val="Parasts"/>
        <w:ind w:left="-284"/>
        <w:rPr>
          <w:rStyle w:val="Noklusjumarindkopasfonts"/>
          <w:b/>
          <w:sz w:val="24"/>
          <w:lang w:val="lv-LV"/>
        </w:rPr>
      </w:pPr>
    </w:p>
    <w:p w14:paraId="25D08024" w14:textId="77777777" w:rsidR="00150DA4" w:rsidRDefault="00150DA4">
      <w:pPr>
        <w:pStyle w:val="Parasts"/>
        <w:ind w:left="-284"/>
        <w:rPr>
          <w:rStyle w:val="Noklusjumarindkopasfonts"/>
          <w:b/>
          <w:sz w:val="24"/>
          <w:lang w:val="lv-LV"/>
        </w:rPr>
      </w:pPr>
    </w:p>
    <w:p w14:paraId="43D49F14" w14:textId="77777777" w:rsidR="00150DA4" w:rsidRDefault="00150DA4">
      <w:pPr>
        <w:pStyle w:val="Parasts"/>
        <w:ind w:left="-284"/>
        <w:rPr>
          <w:rStyle w:val="Noklusjumarindkopasfonts"/>
          <w:b/>
          <w:sz w:val="24"/>
          <w:lang w:val="lv-LV"/>
        </w:rPr>
      </w:pPr>
    </w:p>
    <w:p w14:paraId="3E1B186A" w14:textId="4AD0B5A0" w:rsidR="00772E84" w:rsidRDefault="00150DA4">
      <w:pPr>
        <w:pStyle w:val="Parasts"/>
        <w:ind w:left="-284"/>
      </w:pPr>
      <w:r>
        <w:rPr>
          <w:rStyle w:val="Noklusjumarindkopasfonts"/>
          <w:b/>
          <w:sz w:val="24"/>
          <w:lang w:val="lv-LV"/>
        </w:rPr>
        <w:t xml:space="preserve">Izstādei atlasītos darbus autoram jāiesniedz </w:t>
      </w:r>
      <w:r>
        <w:rPr>
          <w:rStyle w:val="Noklusjumarindkopasfonts"/>
          <w:sz w:val="24"/>
          <w:lang w:val="lv-LV"/>
        </w:rPr>
        <w:t xml:space="preserve">līdz 2021. gada 10. maijam, Jūrmalas pilsētas muzejā, Tirgoņu iela 29, Jūrmala, LV-2015. Sūtot pa pastu (sūtījumu apmaksā autors), </w:t>
      </w:r>
      <w:r>
        <w:rPr>
          <w:rStyle w:val="Noklusjumarindkopasfonts"/>
          <w:b/>
          <w:sz w:val="24"/>
          <w:lang w:val="lv-LV"/>
        </w:rPr>
        <w:t>darbi muzejā</w:t>
      </w:r>
      <w:r>
        <w:rPr>
          <w:rStyle w:val="Noklusjumarindkopasfonts"/>
          <w:sz w:val="24"/>
          <w:lang w:val="lv-LV"/>
        </w:rPr>
        <w:t xml:space="preserve"> jāsaņem līdz 2021. gada 10. maijam. </w:t>
      </w:r>
    </w:p>
    <w:p w14:paraId="3084649D" w14:textId="77777777" w:rsidR="00772E84" w:rsidRDefault="00772E84">
      <w:pPr>
        <w:pStyle w:val="Parasts"/>
        <w:autoSpaceDE w:val="0"/>
        <w:ind w:left="-284"/>
        <w:rPr>
          <w:b/>
          <w:color w:val="FF0000"/>
          <w:sz w:val="24"/>
          <w:lang w:val="lv-LV"/>
        </w:rPr>
      </w:pPr>
    </w:p>
    <w:p w14:paraId="6214A729" w14:textId="77777777" w:rsidR="00772E84" w:rsidRDefault="00150DA4">
      <w:pPr>
        <w:pStyle w:val="Parasts"/>
        <w:autoSpaceDE w:val="0"/>
        <w:ind w:left="-284"/>
        <w:rPr>
          <w:b/>
          <w:sz w:val="24"/>
          <w:lang w:val="lv-LV"/>
        </w:rPr>
      </w:pPr>
      <w:r>
        <w:rPr>
          <w:b/>
          <w:sz w:val="24"/>
          <w:lang w:val="lv-LV"/>
        </w:rPr>
        <w:t>Vērtēšana un balvas:</w:t>
      </w:r>
    </w:p>
    <w:p w14:paraId="4D5DBEB7" w14:textId="77777777" w:rsidR="00772E84" w:rsidRDefault="00772E84">
      <w:pPr>
        <w:pStyle w:val="Parasts"/>
        <w:autoSpaceDE w:val="0"/>
        <w:ind w:left="-284"/>
        <w:rPr>
          <w:b/>
          <w:sz w:val="24"/>
          <w:lang w:val="lv-LV"/>
        </w:rPr>
      </w:pPr>
    </w:p>
    <w:p w14:paraId="206A3EC2" w14:textId="77777777" w:rsidR="00772E84" w:rsidRDefault="00150DA4">
      <w:pPr>
        <w:pStyle w:val="Parasts"/>
        <w:numPr>
          <w:ilvl w:val="0"/>
          <w:numId w:val="2"/>
        </w:numPr>
        <w:suppressAutoHyphens w:val="0"/>
        <w:autoSpaceDE w:val="0"/>
        <w:ind w:left="-284" w:firstLine="0"/>
        <w:jc w:val="both"/>
        <w:textAlignment w:val="auto"/>
      </w:pPr>
      <w:r>
        <w:rPr>
          <w:rStyle w:val="Noklusjumarindkopasfonts"/>
          <w:sz w:val="24"/>
          <w:lang w:val="lv-LV"/>
        </w:rPr>
        <w:t xml:space="preserve">pretendentu pieteikumus un darbus izstādē vērtē profesionāla žūrija; </w:t>
      </w:r>
    </w:p>
    <w:p w14:paraId="26F66EDF" w14:textId="77777777" w:rsidR="00772E84" w:rsidRDefault="00150DA4">
      <w:pPr>
        <w:pStyle w:val="Parasts"/>
        <w:numPr>
          <w:ilvl w:val="0"/>
          <w:numId w:val="2"/>
        </w:numPr>
        <w:suppressAutoHyphens w:val="0"/>
        <w:autoSpaceDE w:val="0"/>
        <w:ind w:left="-284" w:firstLine="0"/>
        <w:jc w:val="both"/>
        <w:textAlignment w:val="auto"/>
        <w:rPr>
          <w:sz w:val="24"/>
          <w:lang w:val="lv-LV"/>
        </w:rPr>
      </w:pPr>
      <w:r>
        <w:rPr>
          <w:sz w:val="24"/>
          <w:lang w:val="lv-LV"/>
        </w:rPr>
        <w:t>darbi tiek vērtēti divās kategorijās:</w:t>
      </w:r>
    </w:p>
    <w:p w14:paraId="5708250C" w14:textId="77777777" w:rsidR="00772E84" w:rsidRDefault="00772E84">
      <w:pPr>
        <w:pStyle w:val="Parasts"/>
        <w:autoSpaceDE w:val="0"/>
        <w:ind w:left="-284"/>
        <w:rPr>
          <w:sz w:val="24"/>
          <w:lang w:val="lv-LV"/>
        </w:rPr>
      </w:pPr>
    </w:p>
    <w:p w14:paraId="6E821480" w14:textId="77777777" w:rsidR="00772E84" w:rsidRDefault="00150DA4">
      <w:pPr>
        <w:pStyle w:val="Parasts"/>
        <w:autoSpaceDE w:val="0"/>
        <w:ind w:left="-284"/>
      </w:pPr>
      <w:r>
        <w:rPr>
          <w:rStyle w:val="Noklusjumarindkopasfonts"/>
          <w:sz w:val="24"/>
          <w:lang w:val="lv-LV"/>
        </w:rPr>
        <w:t xml:space="preserve">1.  profesionāli mākslinieki – galvenā balva 1000 EUR (pēc nodokļu nomaksas), </w:t>
      </w:r>
    </w:p>
    <w:p w14:paraId="0F5955DC" w14:textId="77777777" w:rsidR="00772E84" w:rsidRDefault="00150DA4">
      <w:pPr>
        <w:pStyle w:val="Parasts"/>
        <w:autoSpaceDE w:val="0"/>
        <w:ind w:left="-284"/>
        <w:rPr>
          <w:sz w:val="24"/>
          <w:lang w:val="lv-LV"/>
        </w:rPr>
      </w:pPr>
      <w:r>
        <w:rPr>
          <w:sz w:val="24"/>
          <w:lang w:val="lv-LV"/>
        </w:rPr>
        <w:t xml:space="preserve">2. mākslas studenti – balva 500 EUR (pēc nodokļu nomaksas) un iespēja sarīkot personālizstādi Jūrmalas pilsētas muzejā; </w:t>
      </w:r>
    </w:p>
    <w:p w14:paraId="713F8700" w14:textId="77777777" w:rsidR="00772E84" w:rsidRDefault="00772E84">
      <w:pPr>
        <w:pStyle w:val="Parasts"/>
        <w:autoSpaceDE w:val="0"/>
        <w:ind w:left="-284"/>
        <w:rPr>
          <w:sz w:val="24"/>
          <w:lang w:val="lv-LV"/>
        </w:rPr>
      </w:pPr>
    </w:p>
    <w:p w14:paraId="2D2B000A" w14:textId="77777777" w:rsidR="00772E84" w:rsidRDefault="00150DA4">
      <w:pPr>
        <w:pStyle w:val="Parasts"/>
        <w:numPr>
          <w:ilvl w:val="0"/>
          <w:numId w:val="3"/>
        </w:numPr>
        <w:suppressAutoHyphens w:val="0"/>
        <w:autoSpaceDE w:val="0"/>
        <w:ind w:left="-284" w:firstLine="0"/>
        <w:jc w:val="both"/>
        <w:textAlignment w:val="auto"/>
        <w:rPr>
          <w:sz w:val="24"/>
          <w:lang w:val="lv-LV"/>
        </w:rPr>
      </w:pPr>
      <w:r>
        <w:rPr>
          <w:sz w:val="24"/>
          <w:lang w:val="lv-LV"/>
        </w:rPr>
        <w:t>tiek piešķirtas citu organizāciju/privātpersonu balvas pēc rīkotāju iniciatīvas;</w:t>
      </w:r>
    </w:p>
    <w:p w14:paraId="65AD4EFB" w14:textId="77777777" w:rsidR="00772E84" w:rsidRDefault="00150DA4">
      <w:pPr>
        <w:pStyle w:val="Parasts"/>
        <w:numPr>
          <w:ilvl w:val="0"/>
          <w:numId w:val="3"/>
        </w:numPr>
        <w:suppressAutoHyphens w:val="0"/>
        <w:autoSpaceDE w:val="0"/>
        <w:ind w:left="-284" w:firstLine="0"/>
        <w:jc w:val="both"/>
        <w:textAlignment w:val="auto"/>
      </w:pPr>
      <w:r>
        <w:rPr>
          <w:rStyle w:val="Noklusjumarindkopasfonts"/>
          <w:sz w:val="24"/>
          <w:lang w:val="lv-LV"/>
        </w:rPr>
        <w:t>balvu saņēmēji tiek paziņoti izstādes atklāšanā 2021. gada 9. jūlijā;</w:t>
      </w:r>
    </w:p>
    <w:p w14:paraId="44BBDABC" w14:textId="77777777" w:rsidR="00772E84" w:rsidRDefault="00150DA4">
      <w:pPr>
        <w:pStyle w:val="Parasts"/>
        <w:numPr>
          <w:ilvl w:val="0"/>
          <w:numId w:val="3"/>
        </w:numPr>
        <w:suppressAutoHyphens w:val="0"/>
        <w:autoSpaceDE w:val="0"/>
        <w:ind w:left="-284" w:firstLine="0"/>
        <w:jc w:val="both"/>
        <w:textAlignment w:val="auto"/>
      </w:pPr>
      <w:r>
        <w:rPr>
          <w:rStyle w:val="Noklusjumarindkopasfonts"/>
          <w:sz w:val="24"/>
          <w:lang w:val="lv-LV"/>
        </w:rPr>
        <w:t>katrs izstādes dalībnieks saņem izstādes katalogu.</w:t>
      </w:r>
    </w:p>
    <w:p w14:paraId="75C3392F" w14:textId="77777777" w:rsidR="00772E84" w:rsidRDefault="00772E84">
      <w:pPr>
        <w:pStyle w:val="Parasts"/>
        <w:autoSpaceDE w:val="0"/>
        <w:ind w:left="-284"/>
        <w:rPr>
          <w:b/>
          <w:sz w:val="24"/>
          <w:lang w:val="lv-LV"/>
        </w:rPr>
      </w:pPr>
    </w:p>
    <w:p w14:paraId="5D75A693" w14:textId="77777777" w:rsidR="00772E84" w:rsidRDefault="00150DA4">
      <w:pPr>
        <w:pStyle w:val="Bezatstarpm"/>
        <w:ind w:left="-284"/>
        <w:rPr>
          <w:b/>
          <w:sz w:val="24"/>
          <w:szCs w:val="24"/>
        </w:rPr>
      </w:pPr>
      <w:r>
        <w:rPr>
          <w:b/>
          <w:sz w:val="24"/>
          <w:szCs w:val="24"/>
        </w:rPr>
        <w:t>Darbu saņemšana pēc izstādes:</w:t>
      </w:r>
    </w:p>
    <w:p w14:paraId="058441D4" w14:textId="77777777" w:rsidR="00772E84" w:rsidRDefault="00772E84">
      <w:pPr>
        <w:pStyle w:val="Bezatstarpm"/>
        <w:ind w:left="-284"/>
        <w:rPr>
          <w:b/>
          <w:sz w:val="24"/>
          <w:szCs w:val="24"/>
        </w:rPr>
      </w:pPr>
    </w:p>
    <w:p w14:paraId="3DDE0F1F" w14:textId="77777777" w:rsidR="00772E84" w:rsidRDefault="00150DA4">
      <w:pPr>
        <w:pStyle w:val="Bezatstarpm"/>
        <w:numPr>
          <w:ilvl w:val="0"/>
          <w:numId w:val="4"/>
        </w:numPr>
        <w:suppressAutoHyphens w:val="0"/>
        <w:ind w:left="-284" w:firstLine="0"/>
        <w:textAlignment w:val="auto"/>
        <w:rPr>
          <w:sz w:val="24"/>
          <w:szCs w:val="24"/>
        </w:rPr>
      </w:pPr>
      <w:r>
        <w:rPr>
          <w:sz w:val="24"/>
          <w:szCs w:val="24"/>
        </w:rPr>
        <w:t>izstāde tiek demontēta 2021. gada 30. un 31. augustā;</w:t>
      </w:r>
    </w:p>
    <w:p w14:paraId="0AF6FF71" w14:textId="77777777" w:rsidR="00772E84" w:rsidRDefault="00150DA4">
      <w:pPr>
        <w:pStyle w:val="Bezatstarpm"/>
        <w:numPr>
          <w:ilvl w:val="0"/>
          <w:numId w:val="4"/>
        </w:numPr>
        <w:suppressAutoHyphens w:val="0"/>
        <w:ind w:left="-284" w:firstLine="0"/>
        <w:textAlignment w:val="auto"/>
        <w:rPr>
          <w:sz w:val="24"/>
          <w:szCs w:val="24"/>
        </w:rPr>
      </w:pPr>
      <w:r>
        <w:rPr>
          <w:sz w:val="24"/>
          <w:szCs w:val="24"/>
        </w:rPr>
        <w:t>autori darbus var saņemt divu nedēļu laikā pēc izstādes demontāžas Jūrmalas pilsētas muzejā, Jūrmalā, Tirgoņu ielā 29;</w:t>
      </w:r>
    </w:p>
    <w:p w14:paraId="40B24A19" w14:textId="77777777" w:rsidR="00772E84" w:rsidRDefault="00150DA4">
      <w:pPr>
        <w:pStyle w:val="Bezatstarpm"/>
        <w:numPr>
          <w:ilvl w:val="0"/>
          <w:numId w:val="4"/>
        </w:numPr>
        <w:suppressAutoHyphens w:val="0"/>
        <w:ind w:left="-284" w:firstLine="0"/>
        <w:textAlignment w:val="auto"/>
        <w:rPr>
          <w:sz w:val="24"/>
          <w:szCs w:val="24"/>
        </w:rPr>
      </w:pPr>
      <w:r>
        <w:rPr>
          <w:sz w:val="24"/>
          <w:szCs w:val="24"/>
        </w:rPr>
        <w:t>māksliniekiem darbi var tikt nosūtīti pa pastu uz autora norādīto adresi (autors nodrošina pasta sūtījuma apmaksu).</w:t>
      </w:r>
    </w:p>
    <w:p w14:paraId="12D175D4" w14:textId="77777777" w:rsidR="00772E84" w:rsidRDefault="00772E84">
      <w:pPr>
        <w:pStyle w:val="Bezatstarpm"/>
        <w:ind w:left="-284"/>
        <w:rPr>
          <w:sz w:val="24"/>
          <w:szCs w:val="24"/>
        </w:rPr>
      </w:pPr>
    </w:p>
    <w:p w14:paraId="08A20A34" w14:textId="77777777" w:rsidR="00772E84" w:rsidRDefault="00150DA4">
      <w:pPr>
        <w:pStyle w:val="Parasts"/>
        <w:autoSpaceDE w:val="0"/>
        <w:ind w:left="-284"/>
        <w:rPr>
          <w:b/>
          <w:sz w:val="24"/>
          <w:lang w:val="lv-LV"/>
        </w:rPr>
      </w:pPr>
      <w:r>
        <w:rPr>
          <w:b/>
          <w:sz w:val="24"/>
          <w:lang w:val="lv-LV"/>
        </w:rPr>
        <w:t>Organizatoru tiesības:</w:t>
      </w:r>
    </w:p>
    <w:p w14:paraId="4B6E2B9B" w14:textId="77777777" w:rsidR="00772E84" w:rsidRDefault="00150DA4">
      <w:pPr>
        <w:pStyle w:val="Sarakstarindkopa"/>
        <w:autoSpaceDE w:val="0"/>
        <w:ind w:left="-284"/>
      </w:pPr>
      <w:r>
        <w:rPr>
          <w:rStyle w:val="Noklusjumarindkopasfonts"/>
          <w:color w:val="1D2129"/>
          <w:sz w:val="24"/>
          <w:szCs w:val="24"/>
          <w:shd w:val="clear" w:color="auto" w:fill="FFFFFF"/>
        </w:rPr>
        <w:t>Iesniedzot pieteikumu, mākslinieks piekrīt, ka darba/u foto var tikt izmantoti ar Jūrmalas pilsētas muzeja darbību saistītās publikācijās.</w:t>
      </w:r>
    </w:p>
    <w:p w14:paraId="5C8BB46C" w14:textId="77777777" w:rsidR="00772E84" w:rsidRDefault="00772E84">
      <w:pPr>
        <w:pStyle w:val="Parasts"/>
        <w:tabs>
          <w:tab w:val="left" w:pos="555"/>
        </w:tabs>
        <w:ind w:left="-284"/>
        <w:rPr>
          <w:rFonts w:ascii="Arial Narrow" w:hAnsi="Arial Narrow" w:cs="Arial"/>
          <w:b/>
          <w:sz w:val="24"/>
          <w:szCs w:val="24"/>
          <w:lang w:val="lv-LV"/>
        </w:rPr>
      </w:pPr>
    </w:p>
    <w:sectPr w:rsidR="00772E84">
      <w:pgSz w:w="11906" w:h="16838"/>
      <w:pgMar w:top="0" w:right="141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797BD" w14:textId="77777777" w:rsidR="001549AF" w:rsidRDefault="00150DA4">
      <w:r>
        <w:separator/>
      </w:r>
    </w:p>
  </w:endnote>
  <w:endnote w:type="continuationSeparator" w:id="0">
    <w:p w14:paraId="3AD9215C" w14:textId="77777777" w:rsidR="001549AF" w:rsidRDefault="0015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0BEF0" w14:textId="77777777" w:rsidR="001549AF" w:rsidRDefault="00150DA4">
      <w:r>
        <w:rPr>
          <w:color w:val="000000"/>
        </w:rPr>
        <w:separator/>
      </w:r>
    </w:p>
  </w:footnote>
  <w:footnote w:type="continuationSeparator" w:id="0">
    <w:p w14:paraId="376BFC87" w14:textId="77777777" w:rsidR="001549AF" w:rsidRDefault="00150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FC5"/>
    <w:multiLevelType w:val="multilevel"/>
    <w:tmpl w:val="E0C6B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7869EB"/>
    <w:multiLevelType w:val="multilevel"/>
    <w:tmpl w:val="58924E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6D46E5C"/>
    <w:multiLevelType w:val="multilevel"/>
    <w:tmpl w:val="35D0CF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193313"/>
    <w:multiLevelType w:val="multilevel"/>
    <w:tmpl w:val="4FDAE6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84"/>
    <w:rsid w:val="00150DA4"/>
    <w:rsid w:val="001549AF"/>
    <w:rsid w:val="003F1223"/>
    <w:rsid w:val="00772E84"/>
    <w:rsid w:val="008B3947"/>
    <w:rsid w:val="009D3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64B4"/>
  <w15:docId w15:val="{8DBFC0D6-A04C-4356-9BA8-C7B2173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v-LV"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rPr>
      <w:lang w:val="en-GB"/>
    </w:rPr>
  </w:style>
  <w:style w:type="character" w:customStyle="1" w:styleId="Noklusjumarindkopasfonts">
    <w:name w:val="Noklusējuma rindkopas fonts"/>
  </w:style>
  <w:style w:type="paragraph" w:customStyle="1" w:styleId="Bezatstarpm">
    <w:name w:val="Bez atstarpēm"/>
    <w:pPr>
      <w:suppressAutoHyphens/>
    </w:pPr>
  </w:style>
  <w:style w:type="paragraph" w:customStyle="1" w:styleId="Sarakstarindkopa">
    <w:name w:val="Saraksta rindkopa"/>
    <w:basedOn w:val="Parasts"/>
    <w:pPr>
      <w:ind w:left="720"/>
    </w:pPr>
    <w:rPr>
      <w:lang w:val="lv-LV"/>
    </w:rPr>
  </w:style>
  <w:style w:type="character" w:customStyle="1" w:styleId="Hipersaite">
    <w:name w:val="Hipersaite"/>
    <w:basedOn w:val="Noklusjumarindkopasfonts"/>
    <w:rPr>
      <w:color w:val="0563C1"/>
      <w:u w:val="single"/>
    </w:rPr>
  </w:style>
  <w:style w:type="paragraph" w:customStyle="1" w:styleId="Paraststmeklis">
    <w:name w:val="Parasts (tīmeklis)"/>
    <w:basedOn w:val="Parasts"/>
    <w:pPr>
      <w:spacing w:before="100" w:after="100"/>
    </w:pPr>
    <w:rPr>
      <w:rFonts w:ascii="Times New Roman" w:eastAsia="Times New Roman" w:hAnsi="Times New Roman"/>
      <w:sz w:val="24"/>
      <w:szCs w:val="24"/>
      <w:lang w:val="lv-LV" w:eastAsia="lv-LV"/>
    </w:rPr>
  </w:style>
  <w:style w:type="character" w:customStyle="1" w:styleId="textexposedshow">
    <w:name w:val="text_exposed_show"/>
    <w:basedOn w:val="Noklusjumarindkopasfonts"/>
  </w:style>
  <w:style w:type="paragraph" w:customStyle="1" w:styleId="Balonteksts">
    <w:name w:val="Balonteksts"/>
    <w:basedOn w:val="Parasts"/>
    <w:pPr>
      <w:suppressAutoHyphens w:val="0"/>
    </w:pPr>
    <w:rPr>
      <w:rFonts w:ascii="Tahoma" w:hAnsi="Tahoma" w:cs="Tahoma"/>
      <w:sz w:val="16"/>
      <w:szCs w:val="16"/>
    </w:rPr>
  </w:style>
  <w:style w:type="character" w:customStyle="1" w:styleId="BalloonTextChar">
    <w:name w:val="Balloon Text Char"/>
    <w:basedOn w:val="Noklusjumarindkopasfonts"/>
    <w:rPr>
      <w:rFonts w:ascii="Tahoma" w:hAnsi="Tahoma" w:cs="Tahoma"/>
      <w:sz w:val="16"/>
      <w:szCs w:val="16"/>
    </w:rPr>
  </w:style>
  <w:style w:type="character" w:styleId="CommentReference">
    <w:name w:val="annotation reference"/>
    <w:basedOn w:val="Noklusjumarindkopasfonts"/>
    <w:rPr>
      <w:sz w:val="16"/>
      <w:szCs w:val="16"/>
    </w:rPr>
  </w:style>
  <w:style w:type="paragraph" w:styleId="CommentText">
    <w:name w:val="annotation text"/>
    <w:basedOn w:val="Parasts"/>
    <w:pPr>
      <w:suppressAutoHyphens w:val="0"/>
    </w:pPr>
    <w:rPr>
      <w:sz w:val="20"/>
      <w:szCs w:val="20"/>
    </w:rPr>
  </w:style>
  <w:style w:type="character" w:customStyle="1" w:styleId="CommentTextChar">
    <w:name w:val="Comment Text Char"/>
    <w:basedOn w:val="Noklusjumarindkopasfonts"/>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Komentrateksts">
    <w:name w:val="Komentāra teksts"/>
    <w:basedOn w:val="Parasts"/>
    <w:rPr>
      <w:sz w:val="20"/>
      <w:szCs w:val="20"/>
    </w:rPr>
  </w:style>
  <w:style w:type="character" w:customStyle="1" w:styleId="KomentratekstsRakstz">
    <w:name w:val="Komentāra teksts Rakstz."/>
    <w:basedOn w:val="Noklusjumarindkopasfonts"/>
    <w:rPr>
      <w:sz w:val="20"/>
      <w:szCs w:val="20"/>
      <w:lang w:val="en-GB"/>
    </w:rPr>
  </w:style>
  <w:style w:type="character" w:customStyle="1" w:styleId="Komentraatsauce">
    <w:name w:val="Komentāra atsauce"/>
    <w:basedOn w:val="Noklusjumarindkopasfonts"/>
    <w:rPr>
      <w:sz w:val="16"/>
      <w:szCs w:val="16"/>
    </w:rPr>
  </w:style>
  <w:style w:type="character" w:styleId="Hyperlink">
    <w:name w:val="Hyperlink"/>
    <w:basedOn w:val="DefaultParagraphFont"/>
    <w:uiPriority w:val="99"/>
    <w:unhideWhenUsed/>
    <w:rsid w:val="00150DA4"/>
    <w:rPr>
      <w:color w:val="0563C1" w:themeColor="hyperlink"/>
      <w:u w:val="single"/>
    </w:rPr>
  </w:style>
  <w:style w:type="character" w:styleId="UnresolvedMention">
    <w:name w:val="Unresolved Mention"/>
    <w:basedOn w:val="DefaultParagraphFont"/>
    <w:uiPriority w:val="99"/>
    <w:semiHidden/>
    <w:unhideWhenUsed/>
    <w:rsid w:val="0015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0ehhlZOu93RUO7HrMuQNd4iR-KnN3zGUUFUzBaOxIo37OJQ/viewform?fbzx=-31932276805408068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rmala.lv/lv/kultura/izstazu_projekti/biennale__marina_202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2328</Words>
  <Characters>1327</Characters>
  <Application>Microsoft Office Word</Application>
  <DocSecurity>0</DocSecurity>
  <Lines>11</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Senberga</dc:creator>
  <dc:description/>
  <cp:lastModifiedBy>Linda Rimša</cp:lastModifiedBy>
  <cp:revision>2</cp:revision>
  <dcterms:created xsi:type="dcterms:W3CDTF">2021-03-03T14:26:00Z</dcterms:created>
  <dcterms:modified xsi:type="dcterms:W3CDTF">2021-03-03T14:26:00Z</dcterms:modified>
</cp:coreProperties>
</file>